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A153B" w14:textId="18442524" w:rsidR="00392DA1" w:rsidRDefault="00733049">
      <w:pPr>
        <w:spacing w:after="38"/>
      </w:pPr>
      <w:r w:rsidRPr="67C48C4A">
        <w:rPr>
          <w:rFonts w:ascii="Arial" w:eastAsia="Arial" w:hAnsi="Arial" w:cs="Arial"/>
          <w:b/>
          <w:bCs/>
          <w:color w:val="009FDA"/>
          <w:sz w:val="32"/>
          <w:szCs w:val="32"/>
        </w:rPr>
        <w:t xml:space="preserve">Appendix </w:t>
      </w:r>
      <w:r w:rsidR="6E5359E1" w:rsidRPr="67C48C4A">
        <w:rPr>
          <w:rFonts w:ascii="Arial" w:eastAsia="Arial" w:hAnsi="Arial" w:cs="Arial"/>
          <w:b/>
          <w:bCs/>
          <w:color w:val="009FDA"/>
          <w:sz w:val="32"/>
          <w:szCs w:val="32"/>
        </w:rPr>
        <w:t>D: Complaints</w:t>
      </w:r>
      <w:r w:rsidRPr="67C48C4A">
        <w:rPr>
          <w:rFonts w:ascii="Arial" w:eastAsia="Arial" w:hAnsi="Arial" w:cs="Arial"/>
          <w:b/>
          <w:bCs/>
          <w:color w:val="009FDA"/>
          <w:sz w:val="32"/>
          <w:szCs w:val="32"/>
        </w:rPr>
        <w:t xml:space="preserve"> Self-assessment form </w:t>
      </w:r>
    </w:p>
    <w:p w14:paraId="66ED3C51" w14:textId="77777777" w:rsidR="00392DA1" w:rsidRDefault="00733049">
      <w:pPr>
        <w:spacing w:after="158" w:line="252" w:lineRule="auto"/>
        <w:ind w:left="-5" w:hanging="10"/>
      </w:pPr>
      <w:r>
        <w:rPr>
          <w:rFonts w:ascii="Arial" w:eastAsia="Arial" w:hAnsi="Arial" w:cs="Arial"/>
          <w:sz w:val="24"/>
        </w:rPr>
        <w:t xml:space="preserve">This self-assessment form should be completed by the complaints </w:t>
      </w:r>
      <w:proofErr w:type="gramStart"/>
      <w:r>
        <w:rPr>
          <w:rFonts w:ascii="Arial" w:eastAsia="Arial" w:hAnsi="Arial" w:cs="Arial"/>
          <w:sz w:val="24"/>
        </w:rPr>
        <w:t>officer</w:t>
      </w:r>
      <w:proofErr w:type="gramEnd"/>
      <w:r>
        <w:rPr>
          <w:rFonts w:ascii="Arial" w:eastAsia="Arial" w:hAnsi="Arial" w:cs="Arial"/>
          <w:sz w:val="24"/>
        </w:rPr>
        <w:t xml:space="preserve"> and it must be reviewed and approved by the landlord’s governing body at least annually.  </w:t>
      </w:r>
    </w:p>
    <w:p w14:paraId="362FDEFF" w14:textId="77777777" w:rsidR="00392DA1" w:rsidRDefault="00733049">
      <w:pPr>
        <w:spacing w:after="158" w:line="252" w:lineRule="auto"/>
        <w:ind w:left="-5" w:hanging="10"/>
      </w:pPr>
      <w:r>
        <w:rPr>
          <w:rFonts w:ascii="Arial" w:eastAsia="Arial" w:hAnsi="Arial" w:cs="Arial"/>
          <w:sz w:val="24"/>
        </w:rPr>
        <w:t xml:space="preserve">Once approved, landlords must publish the self-assessment as part of the annual </w:t>
      </w:r>
      <w:proofErr w:type="gramStart"/>
      <w:r>
        <w:rPr>
          <w:rFonts w:ascii="Arial" w:eastAsia="Arial" w:hAnsi="Arial" w:cs="Arial"/>
          <w:sz w:val="24"/>
        </w:rPr>
        <w:t>complaints</w:t>
      </w:r>
      <w:proofErr w:type="gramEnd"/>
      <w:r>
        <w:rPr>
          <w:rFonts w:ascii="Arial" w:eastAsia="Arial" w:hAnsi="Arial" w:cs="Arial"/>
          <w:sz w:val="24"/>
        </w:rPr>
        <w:t xml:space="preserve"> performance and service improvement report on their website. The governing body’s response to the report must be published alongside this. </w:t>
      </w:r>
    </w:p>
    <w:p w14:paraId="658AA1DE" w14:textId="77777777" w:rsidR="00392DA1" w:rsidRDefault="00733049">
      <w:pPr>
        <w:spacing w:after="158" w:line="252" w:lineRule="auto"/>
        <w:ind w:left="-5" w:hanging="10"/>
      </w:pPr>
      <w:r>
        <w:rPr>
          <w:rFonts w:ascii="Arial" w:eastAsia="Arial" w:hAnsi="Arial" w:cs="Arial"/>
          <w:sz w:val="24"/>
        </w:rPr>
        <w:t xml:space="preserve">Landlords are required to complete the self-assessment in full and support all statements with evidence, with additional commentary as necessary.  </w:t>
      </w:r>
    </w:p>
    <w:p w14:paraId="1270BB8F" w14:textId="77777777" w:rsidR="00392DA1" w:rsidRDefault="00733049">
      <w:pPr>
        <w:spacing w:after="158" w:line="252" w:lineRule="auto"/>
        <w:ind w:left="-5" w:hanging="10"/>
      </w:pPr>
      <w:r>
        <w:rPr>
          <w:rFonts w:ascii="Arial" w:eastAsia="Arial" w:hAnsi="Arial" w:cs="Arial"/>
          <w:sz w:val="24"/>
        </w:rPr>
        <w:t xml:space="preserve">We recognise 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 </w:t>
      </w:r>
    </w:p>
    <w:p w14:paraId="09D824BC" w14:textId="77777777" w:rsidR="00392DA1" w:rsidRDefault="00733049">
      <w:pPr>
        <w:spacing w:after="152"/>
      </w:pPr>
      <w:r>
        <w:rPr>
          <w:rFonts w:ascii="Arial" w:eastAsia="Arial" w:hAnsi="Arial" w:cs="Arial"/>
          <w:sz w:val="24"/>
        </w:rPr>
        <w:t xml:space="preserve"> </w:t>
      </w:r>
    </w:p>
    <w:p w14:paraId="4405F439" w14:textId="77777777" w:rsidR="00392DA1" w:rsidRDefault="00733049">
      <w:pPr>
        <w:spacing w:after="152"/>
      </w:pPr>
      <w:r>
        <w:rPr>
          <w:rFonts w:ascii="Arial" w:eastAsia="Arial" w:hAnsi="Arial" w:cs="Arial"/>
          <w:sz w:val="24"/>
        </w:rPr>
        <w:t xml:space="preserve"> </w:t>
      </w:r>
    </w:p>
    <w:p w14:paraId="337703D4" w14:textId="77777777" w:rsidR="00392DA1" w:rsidRDefault="00733049">
      <w:pPr>
        <w:spacing w:after="153"/>
      </w:pPr>
      <w:r>
        <w:rPr>
          <w:rFonts w:ascii="Arial" w:eastAsia="Arial" w:hAnsi="Arial" w:cs="Arial"/>
          <w:sz w:val="24"/>
        </w:rPr>
        <w:t xml:space="preserve"> </w:t>
      </w:r>
    </w:p>
    <w:p w14:paraId="77DA9CAD" w14:textId="77777777" w:rsidR="00392DA1" w:rsidRDefault="00733049">
      <w:pPr>
        <w:spacing w:after="147"/>
      </w:pPr>
      <w:r>
        <w:rPr>
          <w:rFonts w:ascii="Arial" w:eastAsia="Arial" w:hAnsi="Arial" w:cs="Arial"/>
          <w:sz w:val="24"/>
        </w:rPr>
        <w:t xml:space="preserve"> </w:t>
      </w:r>
    </w:p>
    <w:p w14:paraId="18B98FB0" w14:textId="77777777" w:rsidR="00392DA1" w:rsidRDefault="00733049">
      <w:pPr>
        <w:spacing w:after="152"/>
      </w:pPr>
      <w:r>
        <w:rPr>
          <w:rFonts w:ascii="Arial" w:eastAsia="Arial" w:hAnsi="Arial" w:cs="Arial"/>
          <w:sz w:val="24"/>
        </w:rPr>
        <w:t xml:space="preserve"> </w:t>
      </w:r>
    </w:p>
    <w:p w14:paraId="21CA09B6" w14:textId="77777777" w:rsidR="00392DA1" w:rsidRDefault="00733049">
      <w:pPr>
        <w:spacing w:after="152"/>
      </w:pPr>
      <w:r>
        <w:rPr>
          <w:rFonts w:ascii="Arial" w:eastAsia="Arial" w:hAnsi="Arial" w:cs="Arial"/>
          <w:sz w:val="24"/>
        </w:rPr>
        <w:t xml:space="preserve"> </w:t>
      </w:r>
    </w:p>
    <w:p w14:paraId="5EE35C7D" w14:textId="77777777" w:rsidR="00392DA1" w:rsidRDefault="00733049">
      <w:pPr>
        <w:spacing w:after="152"/>
      </w:pPr>
      <w:r>
        <w:rPr>
          <w:rFonts w:ascii="Arial" w:eastAsia="Arial" w:hAnsi="Arial" w:cs="Arial"/>
          <w:sz w:val="24"/>
        </w:rPr>
        <w:t xml:space="preserve"> </w:t>
      </w:r>
    </w:p>
    <w:p w14:paraId="53600B4A" w14:textId="77777777" w:rsidR="00392DA1" w:rsidRDefault="00733049">
      <w:pPr>
        <w:spacing w:after="153"/>
      </w:pPr>
      <w:r>
        <w:rPr>
          <w:rFonts w:ascii="Arial" w:eastAsia="Arial" w:hAnsi="Arial" w:cs="Arial"/>
          <w:sz w:val="24"/>
        </w:rPr>
        <w:t xml:space="preserve"> </w:t>
      </w:r>
    </w:p>
    <w:p w14:paraId="269DF498" w14:textId="77777777" w:rsidR="00392DA1" w:rsidRDefault="00733049">
      <w:pPr>
        <w:spacing w:after="152"/>
      </w:pPr>
      <w:r>
        <w:rPr>
          <w:rFonts w:ascii="Arial" w:eastAsia="Arial" w:hAnsi="Arial" w:cs="Arial"/>
          <w:sz w:val="24"/>
        </w:rPr>
        <w:t xml:space="preserve"> </w:t>
      </w:r>
    </w:p>
    <w:p w14:paraId="14BD357A" w14:textId="77777777" w:rsidR="00392DA1" w:rsidRDefault="00733049">
      <w:pPr>
        <w:spacing w:after="152"/>
      </w:pPr>
      <w:r>
        <w:rPr>
          <w:rFonts w:ascii="Arial" w:eastAsia="Arial" w:hAnsi="Arial" w:cs="Arial"/>
          <w:sz w:val="24"/>
        </w:rPr>
        <w:t xml:space="preserve"> </w:t>
      </w:r>
    </w:p>
    <w:p w14:paraId="39B93D06" w14:textId="77777777" w:rsidR="00392DA1" w:rsidRDefault="00733049">
      <w:pPr>
        <w:spacing w:after="152"/>
      </w:pPr>
      <w:r>
        <w:rPr>
          <w:rFonts w:ascii="Arial" w:eastAsia="Arial" w:hAnsi="Arial" w:cs="Arial"/>
          <w:sz w:val="24"/>
        </w:rPr>
        <w:t xml:space="preserve"> </w:t>
      </w:r>
    </w:p>
    <w:p w14:paraId="1266CF65" w14:textId="77777777" w:rsidR="00392DA1" w:rsidRDefault="00733049">
      <w:pPr>
        <w:spacing w:after="0"/>
      </w:pPr>
      <w:r>
        <w:rPr>
          <w:rFonts w:ascii="Arial" w:eastAsia="Arial" w:hAnsi="Arial" w:cs="Arial"/>
          <w:sz w:val="24"/>
        </w:rPr>
        <w:t xml:space="preserve"> </w:t>
      </w:r>
    </w:p>
    <w:p w14:paraId="0D2F22B9" w14:textId="77777777" w:rsidR="00392DA1" w:rsidRDefault="00733049">
      <w:pPr>
        <w:spacing w:after="152"/>
      </w:pPr>
      <w:r>
        <w:rPr>
          <w:rFonts w:ascii="Arial" w:eastAsia="Arial" w:hAnsi="Arial" w:cs="Arial"/>
          <w:sz w:val="24"/>
        </w:rPr>
        <w:lastRenderedPageBreak/>
        <w:t xml:space="preserve"> </w:t>
      </w:r>
    </w:p>
    <w:p w14:paraId="6453BC31" w14:textId="77777777" w:rsidR="00392DA1" w:rsidRDefault="00733049">
      <w:pPr>
        <w:spacing w:line="252" w:lineRule="auto"/>
      </w:pPr>
      <w:r>
        <w:rPr>
          <w:rFonts w:ascii="Arial" w:eastAsia="Arial" w:hAnsi="Arial" w:cs="Arial"/>
          <w:sz w:val="24"/>
        </w:rPr>
        <w:t xml:space="preserve">Customer friendly version of Gentoo’s Complaints and Compliments Policy is available online at  </w:t>
      </w:r>
      <w:hyperlink r:id="rId5">
        <w:r>
          <w:rPr>
            <w:rFonts w:ascii="Arial" w:eastAsia="Arial" w:hAnsi="Arial" w:cs="Arial"/>
            <w:color w:val="0563C1"/>
            <w:sz w:val="24"/>
            <w:u w:val="single" w:color="0563C1"/>
          </w:rPr>
          <w:t>https://www.gentoogroup.com/contact/complaints</w:t>
        </w:r>
      </w:hyperlink>
      <w:hyperlink r:id="rId6">
        <w:r>
          <w:rPr>
            <w:rFonts w:ascii="Arial" w:eastAsia="Arial" w:hAnsi="Arial" w:cs="Arial"/>
            <w:color w:val="0563C1"/>
            <w:sz w:val="24"/>
            <w:u w:val="single" w:color="0563C1"/>
          </w:rPr>
          <w:t>-</w:t>
        </w:r>
      </w:hyperlink>
      <w:hyperlink r:id="rId7">
        <w:r>
          <w:rPr>
            <w:rFonts w:ascii="Arial" w:eastAsia="Arial" w:hAnsi="Arial" w:cs="Arial"/>
            <w:color w:val="0563C1"/>
            <w:sz w:val="24"/>
            <w:u w:val="single" w:color="0563C1"/>
          </w:rPr>
          <w:t>procedure/</w:t>
        </w:r>
      </w:hyperlink>
      <w:hyperlink r:id="rId8">
        <w:r>
          <w:rPr>
            <w:rFonts w:ascii="Arial" w:eastAsia="Arial" w:hAnsi="Arial" w:cs="Arial"/>
            <w:color w:val="0563C1"/>
            <w:sz w:val="24"/>
          </w:rPr>
          <w:t xml:space="preserve"> </w:t>
        </w:r>
      </w:hyperlink>
    </w:p>
    <w:p w14:paraId="7B678B59" w14:textId="77777777" w:rsidR="00392DA1" w:rsidRDefault="00733049">
      <w:pPr>
        <w:spacing w:after="148"/>
      </w:pPr>
      <w:r>
        <w:rPr>
          <w:rFonts w:ascii="Arial" w:eastAsia="Arial" w:hAnsi="Arial" w:cs="Arial"/>
          <w:sz w:val="24"/>
        </w:rPr>
        <w:t xml:space="preserve">Full detailed policy is available at: </w:t>
      </w:r>
      <w:hyperlink r:id="rId9">
        <w:r>
          <w:rPr>
            <w:rFonts w:ascii="Arial" w:eastAsia="Arial" w:hAnsi="Arial" w:cs="Arial"/>
            <w:color w:val="0563C1"/>
            <w:sz w:val="24"/>
            <w:u w:val="single" w:color="0563C1"/>
          </w:rPr>
          <w:t>https://www.gentoogroup.com/documents</w:t>
        </w:r>
      </w:hyperlink>
      <w:hyperlink r:id="rId10">
        <w:r>
          <w:rPr>
            <w:rFonts w:ascii="Arial" w:eastAsia="Arial" w:hAnsi="Arial" w:cs="Arial"/>
            <w:color w:val="0563C1"/>
            <w:sz w:val="24"/>
            <w:u w:val="single" w:color="0563C1"/>
          </w:rPr>
          <w:t>-</w:t>
        </w:r>
      </w:hyperlink>
      <w:hyperlink r:id="rId11">
        <w:r>
          <w:rPr>
            <w:rFonts w:ascii="Arial" w:eastAsia="Arial" w:hAnsi="Arial" w:cs="Arial"/>
            <w:color w:val="0563C1"/>
            <w:sz w:val="24"/>
            <w:u w:val="single" w:color="0563C1"/>
          </w:rPr>
          <w:t>and</w:t>
        </w:r>
      </w:hyperlink>
      <w:hyperlink r:id="rId12">
        <w:r>
          <w:rPr>
            <w:rFonts w:ascii="Arial" w:eastAsia="Arial" w:hAnsi="Arial" w:cs="Arial"/>
            <w:color w:val="0563C1"/>
            <w:sz w:val="24"/>
            <w:u w:val="single" w:color="0563C1"/>
          </w:rPr>
          <w:t>-</w:t>
        </w:r>
      </w:hyperlink>
      <w:hyperlink r:id="rId13">
        <w:r>
          <w:rPr>
            <w:rFonts w:ascii="Arial" w:eastAsia="Arial" w:hAnsi="Arial" w:cs="Arial"/>
            <w:color w:val="0563C1"/>
            <w:sz w:val="24"/>
            <w:u w:val="single" w:color="0563C1"/>
          </w:rPr>
          <w:t>policies/</w:t>
        </w:r>
      </w:hyperlink>
      <w:hyperlink r:id="rId14">
        <w:r>
          <w:rPr>
            <w:rFonts w:ascii="Arial" w:eastAsia="Arial" w:hAnsi="Arial" w:cs="Arial"/>
            <w:sz w:val="24"/>
          </w:rPr>
          <w:t xml:space="preserve"> </w:t>
        </w:r>
      </w:hyperlink>
    </w:p>
    <w:p w14:paraId="4E59D695" w14:textId="77777777" w:rsidR="00392DA1" w:rsidRDefault="00733049">
      <w:pPr>
        <w:spacing w:after="152"/>
      </w:pPr>
      <w:r>
        <w:rPr>
          <w:rFonts w:ascii="Arial" w:eastAsia="Arial" w:hAnsi="Arial" w:cs="Arial"/>
          <w:sz w:val="24"/>
        </w:rPr>
        <w:t xml:space="preserve"> </w:t>
      </w:r>
    </w:p>
    <w:p w14:paraId="6789F8B4" w14:textId="77777777" w:rsidR="00392DA1" w:rsidRDefault="00733049">
      <w:pPr>
        <w:pStyle w:val="Heading1"/>
        <w:spacing w:after="102"/>
        <w:ind w:left="-5"/>
      </w:pPr>
      <w:r>
        <w:t xml:space="preserve"> Section 1: Definition of a complaint </w:t>
      </w:r>
    </w:p>
    <w:p w14:paraId="331704C8" w14:textId="77777777" w:rsidR="00392DA1" w:rsidRDefault="00733049">
      <w:pPr>
        <w:spacing w:after="0"/>
      </w:pPr>
      <w:r>
        <w:t xml:space="preserve"> </w:t>
      </w:r>
    </w:p>
    <w:tbl>
      <w:tblPr>
        <w:tblStyle w:val="TableGrid"/>
        <w:tblW w:w="14179" w:type="dxa"/>
        <w:tblInd w:w="-110" w:type="dxa"/>
        <w:tblCellMar>
          <w:top w:w="49" w:type="dxa"/>
          <w:left w:w="105" w:type="dxa"/>
          <w:right w:w="54" w:type="dxa"/>
        </w:tblCellMar>
        <w:tblLook w:val="04A0" w:firstRow="1" w:lastRow="0" w:firstColumn="1" w:lastColumn="0" w:noHBand="0" w:noVBand="1"/>
      </w:tblPr>
      <w:tblGrid>
        <w:gridCol w:w="1152"/>
        <w:gridCol w:w="2850"/>
        <w:gridCol w:w="1022"/>
        <w:gridCol w:w="6882"/>
        <w:gridCol w:w="2273"/>
      </w:tblGrid>
      <w:tr w:rsidR="00392DA1" w14:paraId="2DDCA68B" w14:textId="77777777">
        <w:trPr>
          <w:trHeight w:val="816"/>
        </w:trPr>
        <w:tc>
          <w:tcPr>
            <w:tcW w:w="1201" w:type="dxa"/>
            <w:tcBorders>
              <w:top w:val="single" w:sz="4" w:space="0" w:color="000000"/>
              <w:left w:val="single" w:sz="4" w:space="0" w:color="000000"/>
              <w:bottom w:val="single" w:sz="4" w:space="0" w:color="000000"/>
              <w:right w:val="single" w:sz="4" w:space="0" w:color="000000"/>
            </w:tcBorders>
            <w:vAlign w:val="center"/>
          </w:tcPr>
          <w:p w14:paraId="151F3C02" w14:textId="77777777" w:rsidR="00392DA1" w:rsidRDefault="00733049">
            <w:pPr>
              <w:ind w:right="53"/>
              <w:jc w:val="center"/>
            </w:pPr>
            <w:r>
              <w:rPr>
                <w:rFonts w:ascii="Arial" w:eastAsia="Arial" w:hAnsi="Arial" w:cs="Arial"/>
                <w:sz w:val="24"/>
              </w:rPr>
              <w:t xml:space="preserve">Code </w:t>
            </w:r>
          </w:p>
          <w:p w14:paraId="6A4DD9E9" w14:textId="77777777" w:rsidR="00392DA1" w:rsidRDefault="00733049">
            <w:pPr>
              <w:ind w:left="15"/>
            </w:pPr>
            <w:r>
              <w:rPr>
                <w:rFonts w:ascii="Arial" w:eastAsia="Arial" w:hAnsi="Arial" w:cs="Arial"/>
                <w:sz w:val="24"/>
              </w:rPr>
              <w:t xml:space="preserve">provision </w:t>
            </w:r>
          </w:p>
        </w:tc>
        <w:tc>
          <w:tcPr>
            <w:tcW w:w="4352" w:type="dxa"/>
            <w:tcBorders>
              <w:top w:val="single" w:sz="4" w:space="0" w:color="000000"/>
              <w:left w:val="single" w:sz="4" w:space="0" w:color="000000"/>
              <w:bottom w:val="single" w:sz="4" w:space="0" w:color="000000"/>
              <w:right w:val="single" w:sz="4" w:space="0" w:color="000000"/>
            </w:tcBorders>
            <w:vAlign w:val="center"/>
          </w:tcPr>
          <w:p w14:paraId="47ADC0E5" w14:textId="77777777" w:rsidR="00392DA1" w:rsidRDefault="00733049">
            <w:pPr>
              <w:ind w:right="47"/>
              <w:jc w:val="center"/>
            </w:pPr>
            <w:r>
              <w:rPr>
                <w:rFonts w:ascii="Arial" w:eastAsia="Arial" w:hAnsi="Arial" w:cs="Arial"/>
                <w:sz w:val="24"/>
              </w:rPr>
              <w:t xml:space="preserve">Code requirement </w:t>
            </w:r>
          </w:p>
        </w:tc>
        <w:tc>
          <w:tcPr>
            <w:tcW w:w="1078" w:type="dxa"/>
            <w:tcBorders>
              <w:top w:val="single" w:sz="4" w:space="0" w:color="000000"/>
              <w:left w:val="single" w:sz="4" w:space="0" w:color="000000"/>
              <w:bottom w:val="single" w:sz="4" w:space="0" w:color="000000"/>
              <w:right w:val="single" w:sz="4" w:space="0" w:color="000000"/>
            </w:tcBorders>
          </w:tcPr>
          <w:p w14:paraId="6FCDF7B1" w14:textId="77777777" w:rsidR="00392DA1" w:rsidRDefault="00733049">
            <w:pPr>
              <w:ind w:left="29"/>
              <w:jc w:val="both"/>
            </w:pPr>
            <w:r>
              <w:rPr>
                <w:rFonts w:ascii="Arial" w:eastAsia="Arial" w:hAnsi="Arial" w:cs="Arial"/>
                <w:sz w:val="24"/>
              </w:rPr>
              <w:t>Comply</w:t>
            </w:r>
          </w:p>
          <w:p w14:paraId="4BA42DB9" w14:textId="77777777" w:rsidR="00392DA1" w:rsidRDefault="00733049">
            <w:pPr>
              <w:ind w:right="50"/>
              <w:jc w:val="center"/>
            </w:pPr>
            <w:r>
              <w:rPr>
                <w:rFonts w:ascii="Arial" w:eastAsia="Arial" w:hAnsi="Arial" w:cs="Arial"/>
                <w:sz w:val="24"/>
              </w:rPr>
              <w:t xml:space="preserve">: Yes / </w:t>
            </w:r>
          </w:p>
          <w:p w14:paraId="747AE5C0" w14:textId="77777777" w:rsidR="00392DA1" w:rsidRDefault="00733049">
            <w:pPr>
              <w:ind w:right="43"/>
              <w:jc w:val="center"/>
            </w:pPr>
            <w:r>
              <w:rPr>
                <w:rFonts w:ascii="Arial" w:eastAsia="Arial" w:hAnsi="Arial" w:cs="Arial"/>
                <w:sz w:val="24"/>
              </w:rPr>
              <w:t xml:space="preserve">No </w:t>
            </w:r>
          </w:p>
        </w:tc>
        <w:tc>
          <w:tcPr>
            <w:tcW w:w="3407" w:type="dxa"/>
            <w:tcBorders>
              <w:top w:val="single" w:sz="4" w:space="0" w:color="000000"/>
              <w:left w:val="single" w:sz="4" w:space="0" w:color="000000"/>
              <w:bottom w:val="single" w:sz="4" w:space="0" w:color="000000"/>
              <w:right w:val="single" w:sz="4" w:space="0" w:color="000000"/>
            </w:tcBorders>
            <w:vAlign w:val="center"/>
          </w:tcPr>
          <w:p w14:paraId="29CCE4E5" w14:textId="77777777" w:rsidR="00392DA1" w:rsidRDefault="00733049">
            <w:pPr>
              <w:ind w:right="47"/>
              <w:jc w:val="center"/>
            </w:pPr>
            <w:r>
              <w:rPr>
                <w:rFonts w:ascii="Arial" w:eastAsia="Arial" w:hAnsi="Arial" w:cs="Arial"/>
                <w:sz w:val="24"/>
              </w:rPr>
              <w:t xml:space="preserve">Evidence </w:t>
            </w:r>
          </w:p>
        </w:tc>
        <w:tc>
          <w:tcPr>
            <w:tcW w:w="4141" w:type="dxa"/>
            <w:tcBorders>
              <w:top w:val="single" w:sz="4" w:space="0" w:color="000000"/>
              <w:left w:val="single" w:sz="4" w:space="0" w:color="000000"/>
              <w:bottom w:val="single" w:sz="4" w:space="0" w:color="000000"/>
              <w:right w:val="single" w:sz="4" w:space="0" w:color="000000"/>
            </w:tcBorders>
            <w:vAlign w:val="center"/>
          </w:tcPr>
          <w:p w14:paraId="3475FFA2" w14:textId="77777777" w:rsidR="00392DA1" w:rsidRDefault="00733049">
            <w:pPr>
              <w:ind w:right="61"/>
              <w:jc w:val="center"/>
            </w:pPr>
            <w:r>
              <w:rPr>
                <w:rFonts w:ascii="Arial" w:eastAsia="Arial" w:hAnsi="Arial" w:cs="Arial"/>
                <w:sz w:val="24"/>
              </w:rPr>
              <w:t xml:space="preserve">Commentary / explanation </w:t>
            </w:r>
          </w:p>
        </w:tc>
      </w:tr>
      <w:tr w:rsidR="00392DA1" w14:paraId="4A76A8E4" w14:textId="77777777">
        <w:trPr>
          <w:trHeight w:val="3495"/>
        </w:trPr>
        <w:tc>
          <w:tcPr>
            <w:tcW w:w="1201" w:type="dxa"/>
            <w:tcBorders>
              <w:top w:val="single" w:sz="4" w:space="0" w:color="000000"/>
              <w:left w:val="single" w:sz="4" w:space="0" w:color="000000"/>
              <w:bottom w:val="single" w:sz="4" w:space="0" w:color="000000"/>
              <w:right w:val="single" w:sz="4" w:space="0" w:color="000000"/>
            </w:tcBorders>
            <w:vAlign w:val="center"/>
          </w:tcPr>
          <w:p w14:paraId="04EE0149" w14:textId="77777777" w:rsidR="00392DA1" w:rsidRDefault="00733049">
            <w:pPr>
              <w:ind w:right="48"/>
              <w:jc w:val="center"/>
            </w:pPr>
            <w:r>
              <w:rPr>
                <w:rFonts w:ascii="Arial" w:eastAsia="Arial" w:hAnsi="Arial" w:cs="Arial"/>
                <w:sz w:val="24"/>
              </w:rPr>
              <w:t xml:space="preserve">1.2 </w:t>
            </w:r>
          </w:p>
        </w:tc>
        <w:tc>
          <w:tcPr>
            <w:tcW w:w="4352" w:type="dxa"/>
            <w:tcBorders>
              <w:top w:val="single" w:sz="4" w:space="0" w:color="000000"/>
              <w:left w:val="single" w:sz="4" w:space="0" w:color="000000"/>
              <w:bottom w:val="single" w:sz="4" w:space="0" w:color="000000"/>
              <w:right w:val="single" w:sz="4" w:space="0" w:color="000000"/>
            </w:tcBorders>
            <w:vAlign w:val="center"/>
          </w:tcPr>
          <w:p w14:paraId="39B3F861" w14:textId="77777777" w:rsidR="00392DA1" w:rsidRDefault="00733049">
            <w:pPr>
              <w:spacing w:after="92"/>
              <w:ind w:left="5"/>
            </w:pPr>
            <w:r>
              <w:rPr>
                <w:rFonts w:ascii="Arial" w:eastAsia="Arial" w:hAnsi="Arial" w:cs="Arial"/>
                <w:sz w:val="24"/>
              </w:rPr>
              <w:t xml:space="preserve">A complaint must be defined as: </w:t>
            </w:r>
          </w:p>
          <w:p w14:paraId="484C772E" w14:textId="77777777" w:rsidR="00392DA1" w:rsidRDefault="00733049">
            <w:pPr>
              <w:spacing w:after="116" w:line="234" w:lineRule="auto"/>
              <w:ind w:left="570"/>
            </w:pPr>
            <w:r>
              <w:rPr>
                <w:rFonts w:ascii="Arial" w:eastAsia="Arial" w:hAnsi="Arial" w:cs="Arial"/>
                <w:i/>
                <w:sz w:val="24"/>
              </w:rPr>
              <w:t>‘</w:t>
            </w:r>
            <w:proofErr w:type="gramStart"/>
            <w:r>
              <w:rPr>
                <w:rFonts w:ascii="Arial" w:eastAsia="Arial" w:hAnsi="Arial" w:cs="Arial"/>
                <w:i/>
                <w:sz w:val="24"/>
              </w:rPr>
              <w:t>an</w:t>
            </w:r>
            <w:proofErr w:type="gramEnd"/>
            <w:r>
              <w:rPr>
                <w:rFonts w:ascii="Arial" w:eastAsia="Arial" w:hAnsi="Arial" w:cs="Arial"/>
                <w:i/>
                <w:sz w:val="24"/>
              </w:rPr>
              <w:t xml:space="preserve"> expression of dissatisfaction, however made, about the standard of service, actions or lack of action by the landlord, its own staff, or those acting on its behalf, affecting a resident or group of residents.’  </w:t>
            </w:r>
          </w:p>
          <w:p w14:paraId="388506AA" w14:textId="77777777" w:rsidR="00392DA1" w:rsidRDefault="00733049">
            <w:pPr>
              <w:ind w:left="5"/>
            </w:pPr>
            <w:r>
              <w:rPr>
                <w:rFonts w:ascii="Arial" w:eastAsia="Arial" w:hAnsi="Arial" w:cs="Arial"/>
                <w:sz w:val="24"/>
              </w:rPr>
              <w:t xml:space="preserve">   </w:t>
            </w:r>
          </w:p>
        </w:tc>
        <w:tc>
          <w:tcPr>
            <w:tcW w:w="107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25D7143" w14:textId="77777777" w:rsidR="00392DA1" w:rsidRDefault="00733049">
            <w:pPr>
              <w:ind w:right="47"/>
              <w:jc w:val="center"/>
            </w:pPr>
            <w:r>
              <w:rPr>
                <w:rFonts w:ascii="Arial" w:eastAsia="Arial" w:hAnsi="Arial" w:cs="Arial"/>
                <w:sz w:val="24"/>
              </w:rPr>
              <w:t xml:space="preserve">Yes  </w:t>
            </w:r>
          </w:p>
        </w:tc>
        <w:tc>
          <w:tcPr>
            <w:tcW w:w="3407" w:type="dxa"/>
            <w:tcBorders>
              <w:top w:val="single" w:sz="4" w:space="0" w:color="000000"/>
              <w:left w:val="single" w:sz="4" w:space="0" w:color="000000"/>
              <w:bottom w:val="single" w:sz="4" w:space="0" w:color="000000"/>
              <w:right w:val="single" w:sz="4" w:space="0" w:color="000000"/>
            </w:tcBorders>
          </w:tcPr>
          <w:p w14:paraId="35CEF873" w14:textId="77777777" w:rsidR="00392DA1" w:rsidRDefault="00733049">
            <w:pPr>
              <w:ind w:left="6"/>
            </w:pPr>
            <w:r>
              <w:rPr>
                <w:rFonts w:ascii="Arial" w:eastAsia="Arial" w:hAnsi="Arial" w:cs="Arial"/>
                <w:sz w:val="24"/>
              </w:rPr>
              <w:t xml:space="preserve">Customer friendly version of </w:t>
            </w:r>
          </w:p>
          <w:p w14:paraId="601E16D6" w14:textId="77777777" w:rsidR="00392DA1" w:rsidRDefault="00733049">
            <w:pPr>
              <w:spacing w:line="235" w:lineRule="auto"/>
              <w:ind w:left="6"/>
              <w:jc w:val="both"/>
            </w:pPr>
            <w:r>
              <w:rPr>
                <w:rFonts w:ascii="Arial" w:eastAsia="Arial" w:hAnsi="Arial" w:cs="Arial"/>
                <w:sz w:val="24"/>
              </w:rPr>
              <w:t xml:space="preserve">Gentoo’s Complaints and Compliments Policy </w:t>
            </w:r>
            <w:proofErr w:type="gramStart"/>
            <w:r>
              <w:rPr>
                <w:rFonts w:ascii="Arial" w:eastAsia="Arial" w:hAnsi="Arial" w:cs="Arial"/>
                <w:sz w:val="24"/>
              </w:rPr>
              <w:t>is</w:t>
            </w:r>
            <w:proofErr w:type="gramEnd"/>
            <w:r>
              <w:rPr>
                <w:rFonts w:ascii="Arial" w:eastAsia="Arial" w:hAnsi="Arial" w:cs="Arial"/>
                <w:sz w:val="24"/>
              </w:rPr>
              <w:t xml:space="preserve"> </w:t>
            </w:r>
          </w:p>
          <w:p w14:paraId="7D5EFF62" w14:textId="77777777" w:rsidR="00392DA1" w:rsidRDefault="00733049">
            <w:pPr>
              <w:ind w:left="6"/>
            </w:pPr>
            <w:r>
              <w:rPr>
                <w:rFonts w:ascii="Arial" w:eastAsia="Arial" w:hAnsi="Arial" w:cs="Arial"/>
                <w:sz w:val="24"/>
              </w:rPr>
              <w:t xml:space="preserve">available online at  </w:t>
            </w:r>
          </w:p>
          <w:p w14:paraId="4078452B" w14:textId="77777777" w:rsidR="00392DA1" w:rsidRDefault="00733049">
            <w:pPr>
              <w:ind w:left="6"/>
            </w:pPr>
            <w:hyperlink r:id="rId15">
              <w:r>
                <w:rPr>
                  <w:rFonts w:ascii="Arial" w:eastAsia="Arial" w:hAnsi="Arial" w:cs="Arial"/>
                  <w:color w:val="0563C1"/>
                  <w:sz w:val="24"/>
                  <w:u w:val="single" w:color="0563C1"/>
                </w:rPr>
                <w:t>https://www.gentoogroup.com</w:t>
              </w:r>
            </w:hyperlink>
          </w:p>
          <w:p w14:paraId="6102521E" w14:textId="77777777" w:rsidR="00392DA1" w:rsidRDefault="00733049">
            <w:pPr>
              <w:spacing w:after="5" w:line="230" w:lineRule="auto"/>
              <w:ind w:left="6"/>
            </w:pPr>
            <w:hyperlink r:id="rId16">
              <w:r>
                <w:rPr>
                  <w:rFonts w:ascii="Arial" w:eastAsia="Arial" w:hAnsi="Arial" w:cs="Arial"/>
                  <w:color w:val="0563C1"/>
                  <w:sz w:val="24"/>
                  <w:u w:val="single" w:color="0563C1"/>
                </w:rPr>
                <w:t>/contact/complaints</w:t>
              </w:r>
            </w:hyperlink>
            <w:hyperlink r:id="rId17">
              <w:r>
                <w:t>https://www.gentoogroup.com/contact/complaints-procedure/</w:t>
              </w:r>
            </w:hyperlink>
            <w:hyperlink r:id="rId18">
              <w:r>
                <w:rPr>
                  <w:rFonts w:ascii="Arial" w:eastAsia="Arial" w:hAnsi="Arial" w:cs="Arial"/>
                  <w:color w:val="0563C1"/>
                  <w:sz w:val="24"/>
                  <w:u w:val="single" w:color="0563C1"/>
                </w:rPr>
                <w:t>procedure/</w:t>
              </w:r>
            </w:hyperlink>
            <w:hyperlink r:id="rId19">
              <w:r>
                <w:rPr>
                  <w:rFonts w:ascii="Arial" w:eastAsia="Arial" w:hAnsi="Arial" w:cs="Arial"/>
                  <w:color w:val="0563C1"/>
                  <w:sz w:val="24"/>
                </w:rPr>
                <w:t xml:space="preserve"> </w:t>
              </w:r>
            </w:hyperlink>
          </w:p>
          <w:p w14:paraId="31153E63" w14:textId="77777777" w:rsidR="00392DA1" w:rsidRDefault="00733049">
            <w:pPr>
              <w:spacing w:line="235" w:lineRule="auto"/>
              <w:ind w:left="6" w:right="10"/>
            </w:pPr>
            <w:r>
              <w:rPr>
                <w:rFonts w:ascii="Arial" w:eastAsia="Arial" w:hAnsi="Arial" w:cs="Arial"/>
                <w:sz w:val="24"/>
              </w:rPr>
              <w:t xml:space="preserve">Full detailed policy is available at: </w:t>
            </w:r>
          </w:p>
          <w:p w14:paraId="17072E9D" w14:textId="77777777" w:rsidR="00392DA1" w:rsidRDefault="00733049">
            <w:pPr>
              <w:ind w:left="6"/>
            </w:pPr>
            <w:hyperlink r:id="rId20">
              <w:r>
                <w:rPr>
                  <w:rFonts w:ascii="Arial" w:eastAsia="Arial" w:hAnsi="Arial" w:cs="Arial"/>
                  <w:color w:val="0563C1"/>
                  <w:sz w:val="24"/>
                  <w:u w:val="single" w:color="0563C1"/>
                </w:rPr>
                <w:t>https://www.gentoogroup.com</w:t>
              </w:r>
            </w:hyperlink>
          </w:p>
          <w:p w14:paraId="0993FDED" w14:textId="77777777" w:rsidR="00392DA1" w:rsidRDefault="00733049">
            <w:pPr>
              <w:ind w:left="6"/>
            </w:pPr>
            <w:hyperlink r:id="rId21">
              <w:r>
                <w:rPr>
                  <w:rFonts w:ascii="Arial" w:eastAsia="Arial" w:hAnsi="Arial" w:cs="Arial"/>
                  <w:color w:val="0563C1"/>
                  <w:sz w:val="24"/>
                  <w:u w:val="single" w:color="0563C1"/>
                </w:rPr>
                <w:t>/</w:t>
              </w:r>
              <w:proofErr w:type="gramStart"/>
              <w:r>
                <w:rPr>
                  <w:rFonts w:ascii="Arial" w:eastAsia="Arial" w:hAnsi="Arial" w:cs="Arial"/>
                  <w:color w:val="0563C1"/>
                  <w:sz w:val="24"/>
                  <w:u w:val="single" w:color="0563C1"/>
                </w:rPr>
                <w:t>documents</w:t>
              </w:r>
              <w:proofErr w:type="gramEnd"/>
            </w:hyperlink>
            <w:hyperlink r:id="rId22">
              <w:r>
                <w:rPr>
                  <w:rFonts w:ascii="Arial" w:eastAsia="Arial" w:hAnsi="Arial" w:cs="Arial"/>
                  <w:color w:val="0563C1"/>
                  <w:sz w:val="24"/>
                  <w:u w:val="single" w:color="0563C1"/>
                </w:rPr>
                <w:t>-</w:t>
              </w:r>
            </w:hyperlink>
            <w:hyperlink r:id="rId23">
              <w:r>
                <w:rPr>
                  <w:rFonts w:ascii="Arial" w:eastAsia="Arial" w:hAnsi="Arial" w:cs="Arial"/>
                  <w:color w:val="0563C1"/>
                  <w:sz w:val="24"/>
                  <w:u w:val="single" w:color="0563C1"/>
                </w:rPr>
                <w:t>and</w:t>
              </w:r>
            </w:hyperlink>
            <w:hyperlink r:id="rId24">
              <w:r>
                <w:rPr>
                  <w:rFonts w:ascii="Arial" w:eastAsia="Arial" w:hAnsi="Arial" w:cs="Arial"/>
                  <w:color w:val="0563C1"/>
                  <w:sz w:val="24"/>
                  <w:u w:val="single" w:color="0563C1"/>
                </w:rPr>
                <w:t>-</w:t>
              </w:r>
            </w:hyperlink>
            <w:hyperlink r:id="rId25">
              <w:r>
                <w:rPr>
                  <w:rFonts w:ascii="Arial" w:eastAsia="Arial" w:hAnsi="Arial" w:cs="Arial"/>
                  <w:color w:val="0563C1"/>
                  <w:sz w:val="24"/>
                  <w:u w:val="single" w:color="0563C1"/>
                </w:rPr>
                <w:t>policies/</w:t>
              </w:r>
            </w:hyperlink>
            <w:hyperlink r:id="rId26">
              <w:r>
                <w:rPr>
                  <w:rFonts w:ascii="Arial" w:eastAsia="Arial" w:hAnsi="Arial" w:cs="Arial"/>
                  <w:sz w:val="24"/>
                </w:rPr>
                <w:t xml:space="preserve"> </w:t>
              </w:r>
            </w:hyperlink>
          </w:p>
          <w:p w14:paraId="0D812C1E" w14:textId="77777777" w:rsidR="00392DA1" w:rsidRDefault="00733049">
            <w:pPr>
              <w:ind w:left="6"/>
            </w:pPr>
            <w:r>
              <w:rPr>
                <w:rFonts w:ascii="Arial" w:eastAsia="Arial" w:hAnsi="Arial" w:cs="Arial"/>
                <w:sz w:val="24"/>
              </w:rPr>
              <w:t xml:space="preserve"> </w:t>
            </w:r>
          </w:p>
          <w:p w14:paraId="2F862529" w14:textId="77777777" w:rsidR="00392DA1" w:rsidRDefault="00733049">
            <w:pPr>
              <w:ind w:left="6"/>
            </w:pPr>
            <w:r>
              <w:rPr>
                <w:rFonts w:ascii="Arial" w:eastAsia="Arial" w:hAnsi="Arial" w:cs="Arial"/>
                <w:sz w:val="24"/>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84C5A74" w14:textId="77777777" w:rsidR="00392DA1" w:rsidRDefault="00733049">
            <w:pPr>
              <w:spacing w:after="5" w:line="230" w:lineRule="auto"/>
            </w:pPr>
            <w:r>
              <w:rPr>
                <w:rFonts w:ascii="Arial" w:eastAsia="Arial" w:hAnsi="Arial" w:cs="Arial"/>
                <w:sz w:val="24"/>
              </w:rPr>
              <w:t xml:space="preserve">This definition is stated in the Complaints and Compliments Policy </w:t>
            </w:r>
          </w:p>
          <w:p w14:paraId="3436F5B3" w14:textId="77777777" w:rsidR="00392DA1" w:rsidRDefault="00733049">
            <w:r>
              <w:rPr>
                <w:rFonts w:ascii="Arial" w:eastAsia="Arial" w:hAnsi="Arial" w:cs="Arial"/>
                <w:sz w:val="24"/>
              </w:rPr>
              <w:t xml:space="preserve">(4.0).  </w:t>
            </w:r>
          </w:p>
          <w:p w14:paraId="3B7C9A89" w14:textId="77777777" w:rsidR="00392DA1" w:rsidRDefault="00733049">
            <w:r>
              <w:rPr>
                <w:rFonts w:ascii="Arial" w:eastAsia="Arial" w:hAnsi="Arial" w:cs="Arial"/>
                <w:sz w:val="24"/>
              </w:rPr>
              <w:t xml:space="preserve"> </w:t>
            </w:r>
          </w:p>
          <w:p w14:paraId="364150B0" w14:textId="77777777" w:rsidR="00392DA1" w:rsidRDefault="00733049">
            <w:pPr>
              <w:spacing w:line="235" w:lineRule="auto"/>
              <w:ind w:right="16"/>
            </w:pPr>
            <w:r>
              <w:rPr>
                <w:rFonts w:ascii="Arial" w:eastAsia="Arial" w:hAnsi="Arial" w:cs="Arial"/>
                <w:sz w:val="24"/>
              </w:rPr>
              <w:t xml:space="preserve">The Policy is available online or upon request.  </w:t>
            </w:r>
          </w:p>
          <w:p w14:paraId="02C13E64" w14:textId="77777777" w:rsidR="00392DA1" w:rsidRDefault="00733049">
            <w:r>
              <w:rPr>
                <w:rFonts w:ascii="Arial" w:eastAsia="Arial" w:hAnsi="Arial" w:cs="Arial"/>
                <w:sz w:val="24"/>
              </w:rPr>
              <w:t xml:space="preserve"> </w:t>
            </w:r>
          </w:p>
          <w:p w14:paraId="4A833C9F" w14:textId="77777777" w:rsidR="00392DA1" w:rsidRDefault="00733049">
            <w:pPr>
              <w:spacing w:after="2" w:line="233" w:lineRule="auto"/>
            </w:pPr>
            <w:r>
              <w:rPr>
                <w:rFonts w:ascii="Arial" w:eastAsia="Arial" w:hAnsi="Arial" w:cs="Arial"/>
                <w:sz w:val="24"/>
              </w:rPr>
              <w:t xml:space="preserve">Customers are offered a copy of this policy at both stages within the complaints process. </w:t>
            </w:r>
          </w:p>
          <w:p w14:paraId="27B985BE" w14:textId="77777777" w:rsidR="00392DA1" w:rsidRDefault="00733049">
            <w:r>
              <w:rPr>
                <w:rFonts w:ascii="Arial" w:eastAsia="Arial" w:hAnsi="Arial" w:cs="Arial"/>
                <w:sz w:val="24"/>
              </w:rPr>
              <w:t xml:space="preserve"> </w:t>
            </w:r>
          </w:p>
          <w:p w14:paraId="134C9CAC" w14:textId="77777777" w:rsidR="00392DA1" w:rsidRDefault="00733049">
            <w:r>
              <w:rPr>
                <w:rFonts w:ascii="Arial" w:eastAsia="Arial" w:hAnsi="Arial" w:cs="Arial"/>
                <w:sz w:val="24"/>
              </w:rPr>
              <w:t xml:space="preserve">  </w:t>
            </w:r>
          </w:p>
          <w:p w14:paraId="7D23335E" w14:textId="77777777" w:rsidR="00392DA1" w:rsidRDefault="00733049">
            <w:r>
              <w:rPr>
                <w:rFonts w:ascii="Arial" w:eastAsia="Arial" w:hAnsi="Arial" w:cs="Arial"/>
                <w:sz w:val="24"/>
              </w:rPr>
              <w:lastRenderedPageBreak/>
              <w:t xml:space="preserve"> </w:t>
            </w:r>
          </w:p>
        </w:tc>
      </w:tr>
      <w:tr w:rsidR="00392DA1" w14:paraId="0176718C" w14:textId="77777777">
        <w:trPr>
          <w:trHeight w:val="1620"/>
        </w:trPr>
        <w:tc>
          <w:tcPr>
            <w:tcW w:w="1201" w:type="dxa"/>
            <w:tcBorders>
              <w:top w:val="single" w:sz="4" w:space="0" w:color="000000"/>
              <w:left w:val="single" w:sz="4" w:space="0" w:color="000000"/>
              <w:bottom w:val="single" w:sz="4" w:space="0" w:color="000000"/>
              <w:right w:val="single" w:sz="4" w:space="0" w:color="000000"/>
            </w:tcBorders>
            <w:vAlign w:val="center"/>
          </w:tcPr>
          <w:p w14:paraId="453A0387" w14:textId="77777777" w:rsidR="00392DA1" w:rsidRDefault="00733049">
            <w:pPr>
              <w:ind w:right="48"/>
              <w:jc w:val="center"/>
            </w:pPr>
            <w:r>
              <w:rPr>
                <w:rFonts w:ascii="Arial" w:eastAsia="Arial" w:hAnsi="Arial" w:cs="Arial"/>
                <w:sz w:val="24"/>
              </w:rPr>
              <w:lastRenderedPageBreak/>
              <w:t xml:space="preserve">1.3 </w:t>
            </w:r>
          </w:p>
        </w:tc>
        <w:tc>
          <w:tcPr>
            <w:tcW w:w="4352" w:type="dxa"/>
            <w:tcBorders>
              <w:top w:val="single" w:sz="4" w:space="0" w:color="000000"/>
              <w:left w:val="single" w:sz="4" w:space="0" w:color="000000"/>
              <w:bottom w:val="single" w:sz="4" w:space="0" w:color="000000"/>
              <w:right w:val="single" w:sz="4" w:space="0" w:color="000000"/>
            </w:tcBorders>
          </w:tcPr>
          <w:p w14:paraId="5DA61D92" w14:textId="77777777" w:rsidR="00392DA1" w:rsidRDefault="00733049">
            <w:pPr>
              <w:ind w:left="5"/>
            </w:pPr>
            <w:r>
              <w:rPr>
                <w:rFonts w:ascii="Arial" w:eastAsia="Arial" w:hAnsi="Arial" w:cs="Arial"/>
                <w:sz w:val="24"/>
              </w:rPr>
              <w:t xml:space="preserve">A resident does not have to use the word ‘complaint’ for it to be treated as such. Whenever a resident expresses dissatisfaction landlords must give them the choice to make complaint. A complaint that is submitted via a third </w:t>
            </w:r>
          </w:p>
        </w:tc>
        <w:tc>
          <w:tcPr>
            <w:tcW w:w="107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8C94779" w14:textId="77777777" w:rsidR="00392DA1" w:rsidRDefault="00733049">
            <w:pPr>
              <w:ind w:right="47"/>
              <w:jc w:val="center"/>
            </w:pPr>
            <w:r>
              <w:rPr>
                <w:rFonts w:ascii="Arial" w:eastAsia="Arial" w:hAnsi="Arial" w:cs="Arial"/>
                <w:sz w:val="24"/>
              </w:rPr>
              <w:t xml:space="preserve">Yes  </w:t>
            </w:r>
          </w:p>
        </w:tc>
        <w:tc>
          <w:tcPr>
            <w:tcW w:w="3407" w:type="dxa"/>
            <w:tcBorders>
              <w:top w:val="single" w:sz="4" w:space="0" w:color="000000"/>
              <w:left w:val="single" w:sz="4" w:space="0" w:color="000000"/>
              <w:bottom w:val="single" w:sz="4" w:space="0" w:color="000000"/>
              <w:right w:val="single" w:sz="4" w:space="0" w:color="000000"/>
            </w:tcBorders>
          </w:tcPr>
          <w:p w14:paraId="6CC7DA33" w14:textId="77777777" w:rsidR="00392DA1" w:rsidRDefault="00733049">
            <w:pPr>
              <w:ind w:left="6"/>
            </w:pPr>
            <w:r>
              <w:rPr>
                <w:rFonts w:ascii="Arial" w:eastAsia="Arial" w:hAnsi="Arial" w:cs="Arial"/>
                <w:sz w:val="24"/>
              </w:rPr>
              <w:t xml:space="preserve">Customer friendly version of </w:t>
            </w:r>
          </w:p>
          <w:p w14:paraId="4A0AD049" w14:textId="77777777" w:rsidR="00392DA1" w:rsidRDefault="00733049">
            <w:pPr>
              <w:spacing w:line="235" w:lineRule="auto"/>
              <w:ind w:left="6"/>
              <w:jc w:val="both"/>
            </w:pPr>
            <w:r>
              <w:rPr>
                <w:rFonts w:ascii="Arial" w:eastAsia="Arial" w:hAnsi="Arial" w:cs="Arial"/>
                <w:sz w:val="24"/>
              </w:rPr>
              <w:t xml:space="preserve">Gentoo’s Complaints and Compliments Policy </w:t>
            </w:r>
            <w:proofErr w:type="gramStart"/>
            <w:r>
              <w:rPr>
                <w:rFonts w:ascii="Arial" w:eastAsia="Arial" w:hAnsi="Arial" w:cs="Arial"/>
                <w:sz w:val="24"/>
              </w:rPr>
              <w:t>is</w:t>
            </w:r>
            <w:proofErr w:type="gramEnd"/>
            <w:r>
              <w:rPr>
                <w:rFonts w:ascii="Arial" w:eastAsia="Arial" w:hAnsi="Arial" w:cs="Arial"/>
                <w:sz w:val="24"/>
              </w:rPr>
              <w:t xml:space="preserve"> </w:t>
            </w:r>
          </w:p>
          <w:p w14:paraId="1BE560CE" w14:textId="77777777" w:rsidR="00392DA1" w:rsidRDefault="00733049">
            <w:pPr>
              <w:ind w:left="6"/>
            </w:pPr>
            <w:r>
              <w:rPr>
                <w:rFonts w:ascii="Arial" w:eastAsia="Arial" w:hAnsi="Arial" w:cs="Arial"/>
                <w:sz w:val="24"/>
              </w:rPr>
              <w:t xml:space="preserve">available online at  </w:t>
            </w:r>
          </w:p>
          <w:p w14:paraId="49BF81F9" w14:textId="77777777" w:rsidR="00392DA1" w:rsidRDefault="00733049">
            <w:pPr>
              <w:ind w:left="6"/>
            </w:pPr>
            <w:hyperlink r:id="rId27">
              <w:r>
                <w:rPr>
                  <w:rFonts w:ascii="Arial" w:eastAsia="Arial" w:hAnsi="Arial" w:cs="Arial"/>
                  <w:color w:val="0563C1"/>
                  <w:sz w:val="24"/>
                  <w:u w:val="single" w:color="0563C1"/>
                </w:rPr>
                <w:t>https://www.gentoogroup.com</w:t>
              </w:r>
            </w:hyperlink>
          </w:p>
          <w:p w14:paraId="52E9FDB4" w14:textId="77777777" w:rsidR="00392DA1" w:rsidRDefault="00733049">
            <w:pPr>
              <w:ind w:left="6"/>
            </w:pPr>
            <w:hyperlink r:id="rId28">
              <w:r>
                <w:rPr>
                  <w:rFonts w:ascii="Arial" w:eastAsia="Arial" w:hAnsi="Arial" w:cs="Arial"/>
                  <w:color w:val="0563C1"/>
                  <w:sz w:val="24"/>
                  <w:u w:val="single" w:color="0563C1"/>
                </w:rPr>
                <w:t>/contact/complaints</w:t>
              </w:r>
            </w:hyperlink>
            <w:hyperlink r:id="rId29">
              <w:r>
                <w:rPr>
                  <w:rFonts w:ascii="Arial" w:eastAsia="Arial" w:hAnsi="Arial" w:cs="Arial"/>
                  <w:color w:val="0563C1"/>
                  <w:sz w:val="24"/>
                  <w:u w:val="single" w:color="0563C1"/>
                </w:rPr>
                <w:t>-</w:t>
              </w:r>
            </w:hyperlink>
          </w:p>
        </w:tc>
        <w:tc>
          <w:tcPr>
            <w:tcW w:w="4141" w:type="dxa"/>
            <w:tcBorders>
              <w:top w:val="single" w:sz="4" w:space="0" w:color="000000"/>
              <w:left w:val="single" w:sz="4" w:space="0" w:color="000000"/>
              <w:bottom w:val="single" w:sz="4" w:space="0" w:color="000000"/>
              <w:right w:val="single" w:sz="4" w:space="0" w:color="000000"/>
            </w:tcBorders>
          </w:tcPr>
          <w:p w14:paraId="75B6D0D5" w14:textId="77777777" w:rsidR="00392DA1" w:rsidRDefault="00733049">
            <w:r>
              <w:rPr>
                <w:rFonts w:ascii="Arial" w:eastAsia="Arial" w:hAnsi="Arial" w:cs="Arial"/>
                <w:sz w:val="24"/>
              </w:rPr>
              <w:t xml:space="preserve">Colleagues are trained to recognise the difference between a service request, survey feedback and a formal complaint and take appropriate steps to resolve the issue for customers as early as </w:t>
            </w:r>
          </w:p>
        </w:tc>
      </w:tr>
    </w:tbl>
    <w:p w14:paraId="37EEA635" w14:textId="77777777" w:rsidR="00392DA1" w:rsidRDefault="00392DA1">
      <w:pPr>
        <w:spacing w:after="0"/>
        <w:ind w:left="-1441" w:right="15122"/>
      </w:pPr>
    </w:p>
    <w:tbl>
      <w:tblPr>
        <w:tblStyle w:val="TableGrid"/>
        <w:tblW w:w="14179" w:type="dxa"/>
        <w:tblInd w:w="-110" w:type="dxa"/>
        <w:tblCellMar>
          <w:top w:w="45" w:type="dxa"/>
          <w:left w:w="105" w:type="dxa"/>
          <w:right w:w="47" w:type="dxa"/>
        </w:tblCellMar>
        <w:tblLook w:val="04A0" w:firstRow="1" w:lastRow="0" w:firstColumn="1" w:lastColumn="0" w:noHBand="0" w:noVBand="1"/>
      </w:tblPr>
      <w:tblGrid>
        <w:gridCol w:w="1201"/>
        <w:gridCol w:w="4352"/>
        <w:gridCol w:w="1078"/>
        <w:gridCol w:w="3407"/>
        <w:gridCol w:w="4141"/>
      </w:tblGrid>
      <w:tr w:rsidR="00392DA1" w14:paraId="62A31252" w14:textId="77777777">
        <w:trPr>
          <w:trHeight w:val="4571"/>
        </w:trPr>
        <w:tc>
          <w:tcPr>
            <w:tcW w:w="1201" w:type="dxa"/>
            <w:tcBorders>
              <w:top w:val="single" w:sz="4" w:space="0" w:color="000000"/>
              <w:left w:val="single" w:sz="4" w:space="0" w:color="000000"/>
              <w:bottom w:val="single" w:sz="4" w:space="0" w:color="000000"/>
              <w:right w:val="single" w:sz="4" w:space="0" w:color="000000"/>
            </w:tcBorders>
          </w:tcPr>
          <w:p w14:paraId="596B0862" w14:textId="77777777" w:rsidR="00392DA1" w:rsidRDefault="00392DA1"/>
        </w:tc>
        <w:tc>
          <w:tcPr>
            <w:tcW w:w="4352" w:type="dxa"/>
            <w:tcBorders>
              <w:top w:val="single" w:sz="4" w:space="0" w:color="000000"/>
              <w:left w:val="single" w:sz="4" w:space="0" w:color="000000"/>
              <w:bottom w:val="single" w:sz="4" w:space="0" w:color="000000"/>
              <w:right w:val="single" w:sz="4" w:space="0" w:color="000000"/>
            </w:tcBorders>
          </w:tcPr>
          <w:p w14:paraId="7A2D87B1" w14:textId="77777777" w:rsidR="00392DA1" w:rsidRDefault="00733049">
            <w:pPr>
              <w:ind w:left="5"/>
            </w:pPr>
            <w:r>
              <w:rPr>
                <w:rFonts w:ascii="Arial" w:eastAsia="Arial" w:hAnsi="Arial" w:cs="Arial"/>
                <w:sz w:val="24"/>
              </w:rPr>
              <w:t xml:space="preserve">party or representative must be handled in line with the landlord’s complaints policy. </w:t>
            </w:r>
          </w:p>
        </w:tc>
        <w:tc>
          <w:tcPr>
            <w:tcW w:w="1078" w:type="dxa"/>
            <w:tcBorders>
              <w:top w:val="single" w:sz="4" w:space="0" w:color="000000"/>
              <w:left w:val="single" w:sz="4" w:space="0" w:color="000000"/>
              <w:bottom w:val="single" w:sz="4" w:space="0" w:color="000000"/>
              <w:right w:val="single" w:sz="4" w:space="0" w:color="000000"/>
            </w:tcBorders>
            <w:shd w:val="clear" w:color="auto" w:fill="92D050"/>
          </w:tcPr>
          <w:p w14:paraId="3FBB8750" w14:textId="77777777" w:rsidR="00392DA1" w:rsidRDefault="00392DA1"/>
        </w:tc>
        <w:tc>
          <w:tcPr>
            <w:tcW w:w="3407" w:type="dxa"/>
            <w:tcBorders>
              <w:top w:val="single" w:sz="4" w:space="0" w:color="000000"/>
              <w:left w:val="single" w:sz="4" w:space="0" w:color="000000"/>
              <w:bottom w:val="single" w:sz="4" w:space="0" w:color="000000"/>
              <w:right w:val="single" w:sz="4" w:space="0" w:color="000000"/>
            </w:tcBorders>
          </w:tcPr>
          <w:p w14:paraId="1842E533" w14:textId="77777777" w:rsidR="00392DA1" w:rsidRDefault="00733049">
            <w:pPr>
              <w:ind w:left="6"/>
            </w:pPr>
            <w:hyperlink r:id="rId30">
              <w:r>
                <w:rPr>
                  <w:rFonts w:ascii="Arial" w:eastAsia="Arial" w:hAnsi="Arial" w:cs="Arial"/>
                  <w:color w:val="0563C1"/>
                  <w:sz w:val="24"/>
                  <w:u w:val="single" w:color="0563C1"/>
                </w:rPr>
                <w:t>procedure/</w:t>
              </w:r>
            </w:hyperlink>
            <w:hyperlink r:id="rId31">
              <w:r>
                <w:rPr>
                  <w:rFonts w:ascii="Arial" w:eastAsia="Arial" w:hAnsi="Arial" w:cs="Arial"/>
                  <w:color w:val="0563C1"/>
                  <w:sz w:val="24"/>
                </w:rPr>
                <w:t xml:space="preserve"> </w:t>
              </w:r>
            </w:hyperlink>
          </w:p>
          <w:p w14:paraId="595FA6E6" w14:textId="77777777" w:rsidR="00392DA1" w:rsidRDefault="00733049">
            <w:pPr>
              <w:spacing w:line="235" w:lineRule="auto"/>
              <w:ind w:left="6" w:right="17"/>
            </w:pPr>
            <w:r>
              <w:rPr>
                <w:rFonts w:ascii="Arial" w:eastAsia="Arial" w:hAnsi="Arial" w:cs="Arial"/>
                <w:sz w:val="24"/>
              </w:rPr>
              <w:t xml:space="preserve">Full detailed policy is available at: </w:t>
            </w:r>
          </w:p>
          <w:p w14:paraId="4592A96F" w14:textId="77777777" w:rsidR="00392DA1" w:rsidRDefault="00733049">
            <w:pPr>
              <w:ind w:left="6"/>
            </w:pPr>
            <w:hyperlink r:id="rId32">
              <w:r>
                <w:rPr>
                  <w:rFonts w:ascii="Arial" w:eastAsia="Arial" w:hAnsi="Arial" w:cs="Arial"/>
                  <w:color w:val="0563C1"/>
                  <w:sz w:val="24"/>
                  <w:u w:val="single" w:color="0563C1"/>
                </w:rPr>
                <w:t>https://www.gentoogroup.com</w:t>
              </w:r>
            </w:hyperlink>
          </w:p>
          <w:p w14:paraId="267AE609" w14:textId="77777777" w:rsidR="00392DA1" w:rsidRDefault="00733049">
            <w:pPr>
              <w:ind w:left="6"/>
            </w:pPr>
            <w:hyperlink r:id="rId33">
              <w:r>
                <w:rPr>
                  <w:rFonts w:ascii="Arial" w:eastAsia="Arial" w:hAnsi="Arial" w:cs="Arial"/>
                  <w:color w:val="0563C1"/>
                  <w:sz w:val="24"/>
                  <w:u w:val="single" w:color="0563C1"/>
                </w:rPr>
                <w:t>/</w:t>
              </w:r>
              <w:proofErr w:type="gramStart"/>
              <w:r>
                <w:rPr>
                  <w:rFonts w:ascii="Arial" w:eastAsia="Arial" w:hAnsi="Arial" w:cs="Arial"/>
                  <w:color w:val="0563C1"/>
                  <w:sz w:val="24"/>
                  <w:u w:val="single" w:color="0563C1"/>
                </w:rPr>
                <w:t>documents</w:t>
              </w:r>
              <w:proofErr w:type="gramEnd"/>
            </w:hyperlink>
            <w:hyperlink r:id="rId34">
              <w:r>
                <w:rPr>
                  <w:rFonts w:ascii="Arial" w:eastAsia="Arial" w:hAnsi="Arial" w:cs="Arial"/>
                  <w:color w:val="0563C1"/>
                  <w:sz w:val="24"/>
                  <w:u w:val="single" w:color="0563C1"/>
                </w:rPr>
                <w:t>-</w:t>
              </w:r>
            </w:hyperlink>
            <w:hyperlink r:id="rId35">
              <w:r>
                <w:rPr>
                  <w:rFonts w:ascii="Arial" w:eastAsia="Arial" w:hAnsi="Arial" w:cs="Arial"/>
                  <w:color w:val="0563C1"/>
                  <w:sz w:val="24"/>
                  <w:u w:val="single" w:color="0563C1"/>
                </w:rPr>
                <w:t>and</w:t>
              </w:r>
            </w:hyperlink>
            <w:hyperlink r:id="rId36">
              <w:r>
                <w:rPr>
                  <w:rFonts w:ascii="Arial" w:eastAsia="Arial" w:hAnsi="Arial" w:cs="Arial"/>
                  <w:color w:val="0563C1"/>
                  <w:sz w:val="24"/>
                  <w:u w:val="single" w:color="0563C1"/>
                </w:rPr>
                <w:t>-</w:t>
              </w:r>
            </w:hyperlink>
            <w:hyperlink r:id="rId37">
              <w:r>
                <w:rPr>
                  <w:rFonts w:ascii="Arial" w:eastAsia="Arial" w:hAnsi="Arial" w:cs="Arial"/>
                  <w:color w:val="0563C1"/>
                  <w:sz w:val="24"/>
                  <w:u w:val="single" w:color="0563C1"/>
                </w:rPr>
                <w:t>policies/</w:t>
              </w:r>
            </w:hyperlink>
            <w:hyperlink r:id="rId38">
              <w:r>
                <w:rPr>
                  <w:rFonts w:ascii="Arial" w:eastAsia="Arial" w:hAnsi="Arial" w:cs="Arial"/>
                  <w:sz w:val="24"/>
                </w:rPr>
                <w:t xml:space="preserve"> </w:t>
              </w:r>
            </w:hyperlink>
          </w:p>
          <w:p w14:paraId="53D7B186" w14:textId="77777777" w:rsidR="00392DA1" w:rsidRDefault="00733049">
            <w:pPr>
              <w:ind w:left="6"/>
            </w:pPr>
            <w:r>
              <w:rPr>
                <w:rFonts w:ascii="Arial" w:eastAsia="Arial" w:hAnsi="Arial" w:cs="Arial"/>
                <w:sz w:val="24"/>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14C23BBF" w14:textId="77777777" w:rsidR="00392DA1" w:rsidRDefault="00733049">
            <w:pPr>
              <w:spacing w:after="3" w:line="233" w:lineRule="auto"/>
            </w:pPr>
            <w:r>
              <w:rPr>
                <w:rFonts w:ascii="Arial" w:eastAsia="Arial" w:hAnsi="Arial" w:cs="Arial"/>
                <w:sz w:val="24"/>
              </w:rPr>
              <w:t xml:space="preserve">possible’. Colleagues will signpost customers on how to make a complaint, if they air their dissatisfaction, should they wish to do so.  </w:t>
            </w:r>
          </w:p>
          <w:p w14:paraId="7A7ACE99" w14:textId="77777777" w:rsidR="00392DA1" w:rsidRDefault="00733049">
            <w:r>
              <w:rPr>
                <w:rFonts w:ascii="Arial" w:eastAsia="Arial" w:hAnsi="Arial" w:cs="Arial"/>
                <w:sz w:val="24"/>
              </w:rPr>
              <w:t xml:space="preserve"> </w:t>
            </w:r>
          </w:p>
          <w:p w14:paraId="5454B6F8" w14:textId="77777777" w:rsidR="00392DA1" w:rsidRDefault="00733049">
            <w:pPr>
              <w:spacing w:line="235" w:lineRule="auto"/>
            </w:pPr>
            <w:r>
              <w:rPr>
                <w:rFonts w:ascii="Arial" w:eastAsia="Arial" w:hAnsi="Arial" w:cs="Arial"/>
                <w:sz w:val="24"/>
              </w:rPr>
              <w:t xml:space="preserve">This is stated in the Complaints and Compliments Policy (5.0 and 6.0).  </w:t>
            </w:r>
          </w:p>
          <w:p w14:paraId="50FC3DCE" w14:textId="77777777" w:rsidR="00392DA1" w:rsidRDefault="00733049">
            <w:r>
              <w:rPr>
                <w:rFonts w:ascii="Arial" w:eastAsia="Arial" w:hAnsi="Arial" w:cs="Arial"/>
                <w:sz w:val="24"/>
              </w:rPr>
              <w:t xml:space="preserve"> </w:t>
            </w:r>
          </w:p>
          <w:p w14:paraId="77DBEF62" w14:textId="77777777" w:rsidR="00392DA1" w:rsidRDefault="00733049">
            <w:pPr>
              <w:spacing w:line="235" w:lineRule="auto"/>
              <w:ind w:right="22"/>
            </w:pPr>
            <w:r>
              <w:rPr>
                <w:rFonts w:ascii="Arial" w:eastAsia="Arial" w:hAnsi="Arial" w:cs="Arial"/>
                <w:sz w:val="24"/>
              </w:rPr>
              <w:t xml:space="preserve">The Policy is available online or upon request. </w:t>
            </w:r>
          </w:p>
          <w:p w14:paraId="4B7B83DA" w14:textId="77777777" w:rsidR="00392DA1" w:rsidRDefault="00733049">
            <w:r>
              <w:rPr>
                <w:rFonts w:ascii="Arial" w:eastAsia="Arial" w:hAnsi="Arial" w:cs="Arial"/>
                <w:sz w:val="24"/>
              </w:rPr>
              <w:t xml:space="preserve"> </w:t>
            </w:r>
          </w:p>
          <w:p w14:paraId="5C7E28C5" w14:textId="77777777" w:rsidR="00392DA1" w:rsidRDefault="00733049">
            <w:pPr>
              <w:spacing w:after="2" w:line="233" w:lineRule="auto"/>
            </w:pPr>
            <w:r>
              <w:rPr>
                <w:rFonts w:ascii="Arial" w:eastAsia="Arial" w:hAnsi="Arial" w:cs="Arial"/>
                <w:sz w:val="24"/>
              </w:rPr>
              <w:t xml:space="preserve">Customers are offered a copy of this policy at both stages within the complaints process. </w:t>
            </w:r>
          </w:p>
          <w:p w14:paraId="6EEF00F4" w14:textId="77777777" w:rsidR="00392DA1" w:rsidRDefault="00733049">
            <w:r>
              <w:rPr>
                <w:rFonts w:ascii="Arial" w:eastAsia="Arial" w:hAnsi="Arial" w:cs="Arial"/>
                <w:sz w:val="24"/>
              </w:rPr>
              <w:t xml:space="preserve"> </w:t>
            </w:r>
          </w:p>
          <w:p w14:paraId="6204865A" w14:textId="77777777" w:rsidR="00392DA1" w:rsidRDefault="00733049">
            <w:pPr>
              <w:ind w:right="1"/>
              <w:jc w:val="center"/>
            </w:pPr>
            <w:r>
              <w:rPr>
                <w:rFonts w:ascii="Arial" w:eastAsia="Arial" w:hAnsi="Arial" w:cs="Arial"/>
                <w:sz w:val="24"/>
              </w:rPr>
              <w:t xml:space="preserve"> </w:t>
            </w:r>
          </w:p>
        </w:tc>
      </w:tr>
      <w:tr w:rsidR="00392DA1" w14:paraId="303BD202" w14:textId="77777777">
        <w:trPr>
          <w:trHeight w:val="4301"/>
        </w:trPr>
        <w:tc>
          <w:tcPr>
            <w:tcW w:w="1201" w:type="dxa"/>
            <w:tcBorders>
              <w:top w:val="single" w:sz="4" w:space="0" w:color="000000"/>
              <w:left w:val="single" w:sz="4" w:space="0" w:color="000000"/>
              <w:bottom w:val="single" w:sz="4" w:space="0" w:color="000000"/>
              <w:right w:val="single" w:sz="4" w:space="0" w:color="000000"/>
            </w:tcBorders>
            <w:vAlign w:val="center"/>
          </w:tcPr>
          <w:p w14:paraId="2502B5A6" w14:textId="77777777" w:rsidR="00392DA1" w:rsidRDefault="00733049">
            <w:pPr>
              <w:ind w:right="55"/>
              <w:jc w:val="center"/>
            </w:pPr>
            <w:r>
              <w:rPr>
                <w:rFonts w:ascii="Arial" w:eastAsia="Arial" w:hAnsi="Arial" w:cs="Arial"/>
                <w:sz w:val="24"/>
              </w:rPr>
              <w:lastRenderedPageBreak/>
              <w:t xml:space="preserve">1.4 </w:t>
            </w:r>
          </w:p>
        </w:tc>
        <w:tc>
          <w:tcPr>
            <w:tcW w:w="4352" w:type="dxa"/>
            <w:tcBorders>
              <w:top w:val="single" w:sz="4" w:space="0" w:color="000000"/>
              <w:left w:val="single" w:sz="4" w:space="0" w:color="000000"/>
              <w:bottom w:val="single" w:sz="4" w:space="0" w:color="000000"/>
              <w:right w:val="single" w:sz="4" w:space="0" w:color="000000"/>
            </w:tcBorders>
            <w:vAlign w:val="center"/>
          </w:tcPr>
          <w:p w14:paraId="73FF5D52" w14:textId="77777777" w:rsidR="00392DA1" w:rsidRDefault="00733049">
            <w:pPr>
              <w:ind w:left="5"/>
            </w:pPr>
            <w:r>
              <w:rPr>
                <w:rFonts w:ascii="Arial" w:eastAsia="Arial" w:hAnsi="Arial" w:cs="Arial"/>
                <w:sz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recorded, monitored and reviewed regularly. </w:t>
            </w:r>
          </w:p>
        </w:tc>
        <w:tc>
          <w:tcPr>
            <w:tcW w:w="107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6ABFF96" w14:textId="77777777" w:rsidR="00392DA1" w:rsidRDefault="00733049">
            <w:pPr>
              <w:ind w:right="53"/>
              <w:jc w:val="center"/>
            </w:pPr>
            <w:r>
              <w:rPr>
                <w:rFonts w:ascii="Arial" w:eastAsia="Arial" w:hAnsi="Arial" w:cs="Arial"/>
                <w:sz w:val="24"/>
              </w:rPr>
              <w:t xml:space="preserve">Yes </w:t>
            </w:r>
          </w:p>
        </w:tc>
        <w:tc>
          <w:tcPr>
            <w:tcW w:w="3407" w:type="dxa"/>
            <w:tcBorders>
              <w:top w:val="single" w:sz="4" w:space="0" w:color="000000"/>
              <w:left w:val="single" w:sz="4" w:space="0" w:color="000000"/>
              <w:bottom w:val="single" w:sz="4" w:space="0" w:color="000000"/>
              <w:right w:val="single" w:sz="4" w:space="0" w:color="000000"/>
            </w:tcBorders>
            <w:vAlign w:val="center"/>
          </w:tcPr>
          <w:p w14:paraId="2F78ED71" w14:textId="77777777" w:rsidR="00392DA1" w:rsidRDefault="00733049">
            <w:pPr>
              <w:spacing w:line="235" w:lineRule="auto"/>
              <w:ind w:left="6"/>
            </w:pPr>
            <w:r>
              <w:rPr>
                <w:rFonts w:ascii="Arial" w:eastAsia="Arial" w:hAnsi="Arial" w:cs="Arial"/>
                <w:sz w:val="24"/>
              </w:rPr>
              <w:t xml:space="preserve">Stated within the Complaints and Compliments Policy </w:t>
            </w:r>
          </w:p>
          <w:p w14:paraId="4D39DA9F" w14:textId="77777777" w:rsidR="00392DA1" w:rsidRDefault="00733049">
            <w:pPr>
              <w:ind w:left="6"/>
            </w:pPr>
            <w:r>
              <w:rPr>
                <w:rFonts w:ascii="Arial" w:eastAsia="Arial" w:hAnsi="Arial" w:cs="Arial"/>
                <w:sz w:val="24"/>
              </w:rPr>
              <w:t xml:space="preserve">(5.0). </w:t>
            </w:r>
          </w:p>
          <w:p w14:paraId="3F84E60C" w14:textId="77777777" w:rsidR="00392DA1" w:rsidRDefault="00733049">
            <w:pPr>
              <w:ind w:left="6"/>
            </w:pPr>
            <w:r>
              <w:rPr>
                <w:rFonts w:ascii="Arial" w:eastAsia="Arial" w:hAnsi="Arial" w:cs="Arial"/>
                <w:sz w:val="24"/>
              </w:rPr>
              <w:t xml:space="preserve"> </w:t>
            </w:r>
          </w:p>
          <w:p w14:paraId="687A1D7E" w14:textId="77777777" w:rsidR="00392DA1" w:rsidRDefault="00733049">
            <w:pPr>
              <w:ind w:left="6"/>
            </w:pPr>
            <w:r>
              <w:rPr>
                <w:rFonts w:ascii="Arial" w:eastAsia="Arial" w:hAnsi="Arial" w:cs="Arial"/>
                <w:sz w:val="24"/>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FCA6163" w14:textId="77777777" w:rsidR="00392DA1" w:rsidRDefault="00733049">
            <w:pPr>
              <w:spacing w:after="1" w:line="235" w:lineRule="auto"/>
            </w:pPr>
            <w:r>
              <w:rPr>
                <w:rFonts w:ascii="Arial" w:eastAsia="Arial" w:hAnsi="Arial" w:cs="Arial"/>
                <w:sz w:val="24"/>
              </w:rPr>
              <w:t xml:space="preserve">The Policy is available online at  </w:t>
            </w:r>
            <w:hyperlink r:id="rId39">
              <w:r>
                <w:rPr>
                  <w:rFonts w:ascii="Arial" w:eastAsia="Arial" w:hAnsi="Arial" w:cs="Arial"/>
                  <w:color w:val="0563C1"/>
                  <w:sz w:val="24"/>
                  <w:u w:val="single" w:color="0563C1"/>
                </w:rPr>
                <w:t>https://www.gentoogroup.com/conta</w:t>
              </w:r>
            </w:hyperlink>
          </w:p>
          <w:p w14:paraId="0206DB0D" w14:textId="77777777" w:rsidR="00392DA1" w:rsidRDefault="00733049">
            <w:hyperlink r:id="rId40">
              <w:proofErr w:type="spellStart"/>
              <w:r>
                <w:rPr>
                  <w:rFonts w:ascii="Arial" w:eastAsia="Arial" w:hAnsi="Arial" w:cs="Arial"/>
                  <w:color w:val="0563C1"/>
                  <w:sz w:val="24"/>
                  <w:u w:val="single" w:color="0563C1"/>
                </w:rPr>
                <w:t>ct</w:t>
              </w:r>
              <w:proofErr w:type="spellEnd"/>
              <w:r>
                <w:rPr>
                  <w:rFonts w:ascii="Arial" w:eastAsia="Arial" w:hAnsi="Arial" w:cs="Arial"/>
                  <w:color w:val="0563C1"/>
                  <w:sz w:val="24"/>
                  <w:u w:val="single" w:color="0563C1"/>
                </w:rPr>
                <w:t>/complaints</w:t>
              </w:r>
            </w:hyperlink>
            <w:hyperlink r:id="rId41">
              <w:r>
                <w:rPr>
                  <w:rFonts w:ascii="Arial" w:eastAsia="Arial" w:hAnsi="Arial" w:cs="Arial"/>
                  <w:color w:val="0563C1"/>
                  <w:sz w:val="24"/>
                  <w:u w:val="single" w:color="0563C1"/>
                </w:rPr>
                <w:t>-</w:t>
              </w:r>
            </w:hyperlink>
            <w:hyperlink r:id="rId42">
              <w:r>
                <w:rPr>
                  <w:rFonts w:ascii="Arial" w:eastAsia="Arial" w:hAnsi="Arial" w:cs="Arial"/>
                  <w:color w:val="0563C1"/>
                  <w:sz w:val="24"/>
                  <w:u w:val="single" w:color="0563C1"/>
                </w:rPr>
                <w:t>procedure/</w:t>
              </w:r>
            </w:hyperlink>
            <w:hyperlink r:id="rId43">
              <w:r>
                <w:rPr>
                  <w:rFonts w:ascii="Arial" w:eastAsia="Arial" w:hAnsi="Arial" w:cs="Arial"/>
                  <w:sz w:val="24"/>
                </w:rPr>
                <w:t xml:space="preserve"> </w:t>
              </w:r>
            </w:hyperlink>
          </w:p>
          <w:p w14:paraId="5C0E2B28" w14:textId="77777777" w:rsidR="00392DA1" w:rsidRDefault="00733049">
            <w:r>
              <w:rPr>
                <w:rFonts w:ascii="Arial" w:eastAsia="Arial" w:hAnsi="Arial" w:cs="Arial"/>
                <w:sz w:val="24"/>
              </w:rPr>
              <w:t xml:space="preserve"> </w:t>
            </w:r>
          </w:p>
          <w:p w14:paraId="269A8888" w14:textId="77777777" w:rsidR="00392DA1" w:rsidRDefault="00733049">
            <w:pPr>
              <w:spacing w:after="2" w:line="233" w:lineRule="auto"/>
            </w:pPr>
            <w:r>
              <w:rPr>
                <w:rFonts w:ascii="Arial" w:eastAsia="Arial" w:hAnsi="Arial" w:cs="Arial"/>
                <w:sz w:val="24"/>
              </w:rPr>
              <w:t xml:space="preserve">Customers are offered a copy of this policy at both stages within the complaints process. </w:t>
            </w:r>
          </w:p>
          <w:p w14:paraId="1174A293" w14:textId="77777777" w:rsidR="00392DA1" w:rsidRDefault="00733049">
            <w:r>
              <w:rPr>
                <w:rFonts w:ascii="Arial" w:eastAsia="Arial" w:hAnsi="Arial" w:cs="Arial"/>
                <w:sz w:val="24"/>
              </w:rPr>
              <w:t xml:space="preserve"> </w:t>
            </w:r>
          </w:p>
          <w:p w14:paraId="428D9AB9" w14:textId="77777777" w:rsidR="00392DA1" w:rsidRDefault="00733049">
            <w:pPr>
              <w:ind w:right="1"/>
              <w:jc w:val="center"/>
            </w:pPr>
            <w:r>
              <w:rPr>
                <w:rFonts w:ascii="Arial" w:eastAsia="Arial" w:hAnsi="Arial" w:cs="Arial"/>
                <w:sz w:val="24"/>
              </w:rPr>
              <w:t xml:space="preserve"> </w:t>
            </w:r>
          </w:p>
          <w:p w14:paraId="4D758352" w14:textId="05331D92" w:rsidR="00392DA1" w:rsidRDefault="00733049">
            <w:r>
              <w:rPr>
                <w:rFonts w:ascii="Arial" w:eastAsia="Arial" w:hAnsi="Arial" w:cs="Arial"/>
                <w:color w:val="050505"/>
                <w:sz w:val="24"/>
              </w:rPr>
              <w:t xml:space="preserve">The Customer Voice Team handle all formal complaints that Gentoo receive. Colleagues can own a customer’s problem and fix it </w:t>
            </w:r>
            <w:proofErr w:type="gramStart"/>
            <w:r>
              <w:rPr>
                <w:rFonts w:ascii="Arial" w:eastAsia="Arial" w:hAnsi="Arial" w:cs="Arial"/>
                <w:color w:val="050505"/>
                <w:sz w:val="24"/>
              </w:rPr>
              <w:t>promptly,</w:t>
            </w:r>
            <w:proofErr w:type="gramEnd"/>
            <w:r>
              <w:rPr>
                <w:rFonts w:ascii="Arial" w:eastAsia="Arial" w:hAnsi="Arial" w:cs="Arial"/>
                <w:color w:val="050505"/>
                <w:sz w:val="24"/>
              </w:rPr>
              <w:t xml:space="preserve"> we can prevent it becoming a formal complaint and restore the </w:t>
            </w:r>
          </w:p>
        </w:tc>
      </w:tr>
    </w:tbl>
    <w:p w14:paraId="01F45BD1" w14:textId="77777777" w:rsidR="00392DA1" w:rsidRDefault="00392DA1">
      <w:pPr>
        <w:spacing w:after="0"/>
        <w:ind w:left="-1441" w:right="15122"/>
      </w:pPr>
    </w:p>
    <w:tbl>
      <w:tblPr>
        <w:tblStyle w:val="TableGrid"/>
        <w:tblW w:w="14179" w:type="dxa"/>
        <w:tblInd w:w="-110" w:type="dxa"/>
        <w:tblCellMar>
          <w:top w:w="49" w:type="dxa"/>
          <w:left w:w="105" w:type="dxa"/>
          <w:right w:w="47" w:type="dxa"/>
        </w:tblCellMar>
        <w:tblLook w:val="04A0" w:firstRow="1" w:lastRow="0" w:firstColumn="1" w:lastColumn="0" w:noHBand="0" w:noVBand="1"/>
      </w:tblPr>
      <w:tblGrid>
        <w:gridCol w:w="1201"/>
        <w:gridCol w:w="4352"/>
        <w:gridCol w:w="1078"/>
        <w:gridCol w:w="3407"/>
        <w:gridCol w:w="4141"/>
      </w:tblGrid>
      <w:tr w:rsidR="00392DA1" w14:paraId="0F467DE6" w14:textId="77777777">
        <w:trPr>
          <w:trHeight w:val="1469"/>
        </w:trPr>
        <w:tc>
          <w:tcPr>
            <w:tcW w:w="1201" w:type="dxa"/>
            <w:tcBorders>
              <w:top w:val="single" w:sz="4" w:space="0" w:color="000000"/>
              <w:left w:val="single" w:sz="4" w:space="0" w:color="000000"/>
              <w:bottom w:val="single" w:sz="4" w:space="0" w:color="000000"/>
              <w:right w:val="single" w:sz="4" w:space="0" w:color="000000"/>
            </w:tcBorders>
          </w:tcPr>
          <w:p w14:paraId="1673002C" w14:textId="77777777" w:rsidR="00392DA1" w:rsidRDefault="00392DA1"/>
        </w:tc>
        <w:tc>
          <w:tcPr>
            <w:tcW w:w="4352" w:type="dxa"/>
            <w:tcBorders>
              <w:top w:val="single" w:sz="4" w:space="0" w:color="000000"/>
              <w:left w:val="single" w:sz="4" w:space="0" w:color="000000"/>
              <w:bottom w:val="single" w:sz="4" w:space="0" w:color="000000"/>
              <w:right w:val="single" w:sz="4" w:space="0" w:color="000000"/>
            </w:tcBorders>
          </w:tcPr>
          <w:p w14:paraId="54DA6802" w14:textId="77777777" w:rsidR="00392DA1" w:rsidRDefault="00392DA1"/>
        </w:tc>
        <w:tc>
          <w:tcPr>
            <w:tcW w:w="1078" w:type="dxa"/>
            <w:tcBorders>
              <w:top w:val="single" w:sz="4" w:space="0" w:color="000000"/>
              <w:left w:val="single" w:sz="4" w:space="0" w:color="000000"/>
              <w:bottom w:val="single" w:sz="4" w:space="0" w:color="000000"/>
              <w:right w:val="single" w:sz="4" w:space="0" w:color="000000"/>
            </w:tcBorders>
            <w:shd w:val="clear" w:color="auto" w:fill="92D050"/>
          </w:tcPr>
          <w:p w14:paraId="59D50545" w14:textId="77777777" w:rsidR="00392DA1" w:rsidRDefault="00392DA1"/>
        </w:tc>
        <w:tc>
          <w:tcPr>
            <w:tcW w:w="3407" w:type="dxa"/>
            <w:tcBorders>
              <w:top w:val="single" w:sz="4" w:space="0" w:color="000000"/>
              <w:left w:val="single" w:sz="4" w:space="0" w:color="000000"/>
              <w:bottom w:val="single" w:sz="4" w:space="0" w:color="000000"/>
              <w:right w:val="single" w:sz="4" w:space="0" w:color="000000"/>
            </w:tcBorders>
          </w:tcPr>
          <w:p w14:paraId="5C37FB29" w14:textId="77777777" w:rsidR="00392DA1" w:rsidRDefault="00392DA1"/>
        </w:tc>
        <w:tc>
          <w:tcPr>
            <w:tcW w:w="4141" w:type="dxa"/>
            <w:tcBorders>
              <w:top w:val="single" w:sz="4" w:space="0" w:color="000000"/>
              <w:left w:val="single" w:sz="4" w:space="0" w:color="000000"/>
              <w:bottom w:val="single" w:sz="4" w:space="0" w:color="000000"/>
              <w:right w:val="single" w:sz="4" w:space="0" w:color="000000"/>
            </w:tcBorders>
          </w:tcPr>
          <w:p w14:paraId="6AAB3E97" w14:textId="77777777" w:rsidR="00392DA1" w:rsidRDefault="00733049">
            <w:pPr>
              <w:spacing w:after="88"/>
            </w:pPr>
            <w:r>
              <w:rPr>
                <w:rFonts w:ascii="Arial" w:eastAsia="Arial" w:hAnsi="Arial" w:cs="Arial"/>
                <w:color w:val="050505"/>
                <w:sz w:val="24"/>
              </w:rPr>
              <w:t xml:space="preserve">customer’s satisfaction with Gentoo. </w:t>
            </w:r>
          </w:p>
          <w:p w14:paraId="468D19DF" w14:textId="77777777" w:rsidR="00392DA1" w:rsidRDefault="00733049">
            <w:pPr>
              <w:spacing w:line="235" w:lineRule="auto"/>
            </w:pPr>
            <w:r>
              <w:rPr>
                <w:rFonts w:ascii="Arial" w:eastAsia="Arial" w:hAnsi="Arial" w:cs="Arial"/>
                <w:sz w:val="24"/>
              </w:rPr>
              <w:t xml:space="preserve">Service Requests are recorded on the Group’s CRM system to enable monitoring and recording. </w:t>
            </w:r>
          </w:p>
          <w:p w14:paraId="2E2652E2" w14:textId="77777777" w:rsidR="00392DA1" w:rsidRDefault="00733049">
            <w:r>
              <w:rPr>
                <w:rFonts w:ascii="Arial" w:eastAsia="Arial" w:hAnsi="Arial" w:cs="Arial"/>
                <w:sz w:val="24"/>
              </w:rPr>
              <w:t xml:space="preserve"> </w:t>
            </w:r>
          </w:p>
        </w:tc>
      </w:tr>
      <w:tr w:rsidR="00392DA1" w14:paraId="084AF766" w14:textId="77777777">
        <w:trPr>
          <w:trHeight w:val="5883"/>
        </w:trPr>
        <w:tc>
          <w:tcPr>
            <w:tcW w:w="1201" w:type="dxa"/>
            <w:tcBorders>
              <w:top w:val="single" w:sz="4" w:space="0" w:color="000000"/>
              <w:left w:val="single" w:sz="4" w:space="0" w:color="000000"/>
              <w:bottom w:val="single" w:sz="4" w:space="0" w:color="000000"/>
              <w:right w:val="single" w:sz="4" w:space="0" w:color="000000"/>
            </w:tcBorders>
            <w:vAlign w:val="center"/>
          </w:tcPr>
          <w:p w14:paraId="1E589335" w14:textId="77777777" w:rsidR="00392DA1" w:rsidRDefault="00733049">
            <w:pPr>
              <w:ind w:right="55"/>
              <w:jc w:val="center"/>
            </w:pPr>
            <w:r>
              <w:rPr>
                <w:rFonts w:ascii="Arial" w:eastAsia="Arial" w:hAnsi="Arial" w:cs="Arial"/>
                <w:sz w:val="24"/>
              </w:rPr>
              <w:lastRenderedPageBreak/>
              <w:t xml:space="preserve">1.5 </w:t>
            </w:r>
          </w:p>
        </w:tc>
        <w:tc>
          <w:tcPr>
            <w:tcW w:w="4352" w:type="dxa"/>
            <w:tcBorders>
              <w:top w:val="single" w:sz="4" w:space="0" w:color="000000"/>
              <w:left w:val="single" w:sz="4" w:space="0" w:color="000000"/>
              <w:bottom w:val="single" w:sz="4" w:space="0" w:color="000000"/>
              <w:right w:val="single" w:sz="4" w:space="0" w:color="000000"/>
            </w:tcBorders>
            <w:vAlign w:val="center"/>
          </w:tcPr>
          <w:p w14:paraId="47142A00" w14:textId="77777777" w:rsidR="00392DA1" w:rsidRDefault="00733049">
            <w:pPr>
              <w:spacing w:after="122" w:line="233" w:lineRule="auto"/>
              <w:ind w:left="5"/>
            </w:pPr>
            <w:r>
              <w:rPr>
                <w:rFonts w:ascii="Arial" w:eastAsia="Arial" w:hAnsi="Arial" w:cs="Arial"/>
                <w:sz w:val="24"/>
              </w:rPr>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6B9C225B" w14:textId="77777777" w:rsidR="00392DA1" w:rsidRDefault="00733049">
            <w:pPr>
              <w:ind w:left="8"/>
              <w:jc w:val="center"/>
            </w:pPr>
            <w:r>
              <w:rPr>
                <w:rFonts w:ascii="Arial" w:eastAsia="Arial" w:hAnsi="Arial" w:cs="Arial"/>
                <w:sz w:val="24"/>
              </w:rPr>
              <w:t xml:space="preserve"> </w:t>
            </w:r>
          </w:p>
        </w:tc>
        <w:tc>
          <w:tcPr>
            <w:tcW w:w="107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FDEED86" w14:textId="77777777" w:rsidR="00392DA1" w:rsidRDefault="00733049">
            <w:pPr>
              <w:ind w:right="53"/>
              <w:jc w:val="center"/>
            </w:pPr>
            <w:r>
              <w:rPr>
                <w:rFonts w:ascii="Arial" w:eastAsia="Arial" w:hAnsi="Arial" w:cs="Arial"/>
                <w:sz w:val="24"/>
              </w:rPr>
              <w:t xml:space="preserve">Yes </w:t>
            </w:r>
          </w:p>
        </w:tc>
        <w:tc>
          <w:tcPr>
            <w:tcW w:w="3407" w:type="dxa"/>
            <w:tcBorders>
              <w:top w:val="single" w:sz="4" w:space="0" w:color="000000"/>
              <w:left w:val="single" w:sz="4" w:space="0" w:color="000000"/>
              <w:bottom w:val="single" w:sz="4" w:space="0" w:color="000000"/>
              <w:right w:val="single" w:sz="4" w:space="0" w:color="000000"/>
            </w:tcBorders>
            <w:vAlign w:val="center"/>
          </w:tcPr>
          <w:p w14:paraId="064B2040" w14:textId="77777777" w:rsidR="00392DA1" w:rsidRDefault="00733049">
            <w:pPr>
              <w:ind w:left="6"/>
            </w:pPr>
            <w:r>
              <w:rPr>
                <w:rFonts w:ascii="Arial" w:eastAsia="Arial" w:hAnsi="Arial" w:cs="Arial"/>
                <w:sz w:val="24"/>
              </w:rPr>
              <w:t xml:space="preserve">Stated within the Complaints and Compliments Policy (6.0) </w:t>
            </w:r>
          </w:p>
        </w:tc>
        <w:tc>
          <w:tcPr>
            <w:tcW w:w="4141" w:type="dxa"/>
            <w:tcBorders>
              <w:top w:val="single" w:sz="4" w:space="0" w:color="000000"/>
              <w:left w:val="single" w:sz="4" w:space="0" w:color="000000"/>
              <w:bottom w:val="single" w:sz="4" w:space="0" w:color="000000"/>
              <w:right w:val="single" w:sz="4" w:space="0" w:color="000000"/>
            </w:tcBorders>
          </w:tcPr>
          <w:p w14:paraId="0B20E050" w14:textId="77777777" w:rsidR="00392DA1" w:rsidRDefault="00733049">
            <w:pPr>
              <w:spacing w:after="5" w:line="230" w:lineRule="auto"/>
            </w:pPr>
            <w:r>
              <w:rPr>
                <w:rFonts w:ascii="Arial" w:eastAsia="Arial" w:hAnsi="Arial" w:cs="Arial"/>
                <w:sz w:val="24"/>
              </w:rPr>
              <w:t xml:space="preserve">The Policy is available online at  </w:t>
            </w:r>
            <w:hyperlink r:id="rId44">
              <w:r>
                <w:rPr>
                  <w:rFonts w:ascii="Arial" w:eastAsia="Arial" w:hAnsi="Arial" w:cs="Arial"/>
                  <w:color w:val="0563C1"/>
                  <w:sz w:val="24"/>
                  <w:u w:val="single" w:color="0563C1"/>
                </w:rPr>
                <w:t>https://www.gentoogroup.com/conta</w:t>
              </w:r>
            </w:hyperlink>
          </w:p>
          <w:p w14:paraId="074A2539" w14:textId="77777777" w:rsidR="00392DA1" w:rsidRDefault="00733049">
            <w:hyperlink r:id="rId45">
              <w:proofErr w:type="spellStart"/>
              <w:r>
                <w:rPr>
                  <w:rFonts w:ascii="Arial" w:eastAsia="Arial" w:hAnsi="Arial" w:cs="Arial"/>
                  <w:color w:val="0563C1"/>
                  <w:sz w:val="24"/>
                  <w:u w:val="single" w:color="0563C1"/>
                </w:rPr>
                <w:t>ct</w:t>
              </w:r>
              <w:proofErr w:type="spellEnd"/>
              <w:r>
                <w:rPr>
                  <w:rFonts w:ascii="Arial" w:eastAsia="Arial" w:hAnsi="Arial" w:cs="Arial"/>
                  <w:color w:val="0563C1"/>
                  <w:sz w:val="24"/>
                  <w:u w:val="single" w:color="0563C1"/>
                </w:rPr>
                <w:t>/complaints</w:t>
              </w:r>
            </w:hyperlink>
            <w:hyperlink r:id="rId46">
              <w:r>
                <w:rPr>
                  <w:rFonts w:ascii="Arial" w:eastAsia="Arial" w:hAnsi="Arial" w:cs="Arial"/>
                  <w:color w:val="0563C1"/>
                  <w:sz w:val="24"/>
                  <w:u w:val="single" w:color="0563C1"/>
                </w:rPr>
                <w:t>-</w:t>
              </w:r>
            </w:hyperlink>
            <w:hyperlink r:id="rId47">
              <w:r>
                <w:rPr>
                  <w:rFonts w:ascii="Arial" w:eastAsia="Arial" w:hAnsi="Arial" w:cs="Arial"/>
                  <w:color w:val="0563C1"/>
                  <w:sz w:val="24"/>
                  <w:u w:val="single" w:color="0563C1"/>
                </w:rPr>
                <w:t>procedure/</w:t>
              </w:r>
            </w:hyperlink>
            <w:hyperlink r:id="rId48">
              <w:r>
                <w:rPr>
                  <w:rFonts w:ascii="Arial" w:eastAsia="Arial" w:hAnsi="Arial" w:cs="Arial"/>
                  <w:sz w:val="24"/>
                </w:rPr>
                <w:t xml:space="preserve"> </w:t>
              </w:r>
            </w:hyperlink>
          </w:p>
          <w:p w14:paraId="4282AC1C" w14:textId="77777777" w:rsidR="00392DA1" w:rsidRDefault="00733049">
            <w:r>
              <w:rPr>
                <w:rFonts w:ascii="Arial" w:eastAsia="Arial" w:hAnsi="Arial" w:cs="Arial"/>
                <w:sz w:val="24"/>
              </w:rPr>
              <w:t xml:space="preserve"> </w:t>
            </w:r>
          </w:p>
          <w:p w14:paraId="2A11950D" w14:textId="77777777" w:rsidR="00392DA1" w:rsidRDefault="00733049">
            <w:pPr>
              <w:spacing w:line="235" w:lineRule="auto"/>
            </w:pPr>
            <w:r>
              <w:rPr>
                <w:rFonts w:ascii="Arial" w:eastAsia="Arial" w:hAnsi="Arial" w:cs="Arial"/>
                <w:sz w:val="24"/>
              </w:rPr>
              <w:t xml:space="preserve">Customers are offered a copy of this policy at both stages within the complaints process. </w:t>
            </w:r>
          </w:p>
          <w:p w14:paraId="7F8FD641" w14:textId="77777777" w:rsidR="00392DA1" w:rsidRDefault="00733049">
            <w:r>
              <w:rPr>
                <w:rFonts w:ascii="Arial" w:eastAsia="Arial" w:hAnsi="Arial" w:cs="Arial"/>
                <w:sz w:val="24"/>
              </w:rPr>
              <w:t xml:space="preserve"> </w:t>
            </w:r>
          </w:p>
          <w:p w14:paraId="4C1B8734" w14:textId="77777777" w:rsidR="00392DA1" w:rsidRDefault="00733049">
            <w:pPr>
              <w:ind w:right="1"/>
              <w:jc w:val="center"/>
            </w:pPr>
            <w:r>
              <w:rPr>
                <w:rFonts w:ascii="Arial" w:eastAsia="Arial" w:hAnsi="Arial" w:cs="Arial"/>
                <w:sz w:val="24"/>
              </w:rPr>
              <w:t xml:space="preserve"> </w:t>
            </w:r>
          </w:p>
          <w:p w14:paraId="571EBF04" w14:textId="59482B00" w:rsidR="00392DA1" w:rsidRDefault="00733049">
            <w:pPr>
              <w:spacing w:after="101" w:line="247" w:lineRule="auto"/>
              <w:ind w:right="40"/>
            </w:pPr>
            <w:r>
              <w:rPr>
                <w:rFonts w:ascii="Arial" w:eastAsia="Arial" w:hAnsi="Arial" w:cs="Arial"/>
                <w:color w:val="050505"/>
                <w:sz w:val="24"/>
              </w:rPr>
              <w:t xml:space="preserve">The Customer Voice Team handle all formal complaints that Gentoo receive. Colleagues can own a customer’s problem and fix it </w:t>
            </w:r>
            <w:proofErr w:type="gramStart"/>
            <w:r>
              <w:rPr>
                <w:rFonts w:ascii="Arial" w:eastAsia="Arial" w:hAnsi="Arial" w:cs="Arial"/>
                <w:color w:val="050505"/>
                <w:sz w:val="24"/>
              </w:rPr>
              <w:t>promptly</w:t>
            </w:r>
            <w:r w:rsidR="009E0E3D">
              <w:rPr>
                <w:rFonts w:ascii="Arial" w:eastAsia="Arial" w:hAnsi="Arial" w:cs="Arial"/>
                <w:color w:val="050505"/>
                <w:sz w:val="24"/>
              </w:rPr>
              <w:t>,</w:t>
            </w:r>
            <w:proofErr w:type="gramEnd"/>
            <w:r>
              <w:rPr>
                <w:rFonts w:ascii="Arial" w:eastAsia="Arial" w:hAnsi="Arial" w:cs="Arial"/>
                <w:color w:val="050505"/>
                <w:sz w:val="24"/>
              </w:rPr>
              <w:t xml:space="preserve"> we can prevent it becoming a formal complaint and restore the customer’s satisfaction with Gentoo. This is a Service Request </w:t>
            </w:r>
          </w:p>
          <w:p w14:paraId="5192D039" w14:textId="77777777" w:rsidR="00392DA1" w:rsidRDefault="00733049">
            <w:r>
              <w:rPr>
                <w:rFonts w:ascii="Arial" w:eastAsia="Arial" w:hAnsi="Arial" w:cs="Arial"/>
                <w:sz w:val="24"/>
              </w:rPr>
              <w:t xml:space="preserve">Service Requests are recorded on the Group’s CRM system to enable monitoring and recording. </w:t>
            </w:r>
          </w:p>
        </w:tc>
      </w:tr>
      <w:tr w:rsidR="00392DA1" w14:paraId="43A72FCA" w14:textId="77777777">
        <w:trPr>
          <w:trHeight w:val="1620"/>
        </w:trPr>
        <w:tc>
          <w:tcPr>
            <w:tcW w:w="1201" w:type="dxa"/>
            <w:tcBorders>
              <w:top w:val="single" w:sz="4" w:space="0" w:color="000000"/>
              <w:left w:val="single" w:sz="4" w:space="0" w:color="000000"/>
              <w:bottom w:val="single" w:sz="4" w:space="0" w:color="000000"/>
              <w:right w:val="single" w:sz="4" w:space="0" w:color="000000"/>
            </w:tcBorders>
            <w:vAlign w:val="center"/>
          </w:tcPr>
          <w:p w14:paraId="3F01AB9E" w14:textId="77777777" w:rsidR="00392DA1" w:rsidRDefault="00733049">
            <w:pPr>
              <w:ind w:right="55"/>
              <w:jc w:val="center"/>
            </w:pPr>
            <w:r>
              <w:rPr>
                <w:rFonts w:ascii="Arial" w:eastAsia="Arial" w:hAnsi="Arial" w:cs="Arial"/>
                <w:sz w:val="24"/>
              </w:rPr>
              <w:t xml:space="preserve">1.6 </w:t>
            </w:r>
          </w:p>
        </w:tc>
        <w:tc>
          <w:tcPr>
            <w:tcW w:w="4352" w:type="dxa"/>
            <w:tcBorders>
              <w:top w:val="single" w:sz="4" w:space="0" w:color="000000"/>
              <w:left w:val="single" w:sz="4" w:space="0" w:color="000000"/>
              <w:bottom w:val="single" w:sz="4" w:space="0" w:color="000000"/>
              <w:right w:val="single" w:sz="4" w:space="0" w:color="000000"/>
            </w:tcBorders>
          </w:tcPr>
          <w:p w14:paraId="3E21A2A4" w14:textId="77777777" w:rsidR="00392DA1" w:rsidRDefault="00733049">
            <w:pPr>
              <w:ind w:left="5"/>
            </w:pPr>
            <w:r>
              <w:rPr>
                <w:rFonts w:ascii="Arial" w:eastAsia="Arial" w:hAnsi="Arial" w:cs="Arial"/>
                <w:sz w:val="24"/>
              </w:rPr>
              <w:t xml:space="preserve">An expression of dissatisfaction with services made through a survey is not defined as a complaint, though wherever possible, the person completing the survey should be made aware of how they can pursue a </w:t>
            </w:r>
          </w:p>
        </w:tc>
        <w:tc>
          <w:tcPr>
            <w:tcW w:w="107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B694A0B" w14:textId="77777777" w:rsidR="00392DA1" w:rsidRDefault="00733049">
            <w:pPr>
              <w:ind w:right="53"/>
              <w:jc w:val="center"/>
            </w:pPr>
            <w:r>
              <w:rPr>
                <w:rFonts w:ascii="Arial" w:eastAsia="Arial" w:hAnsi="Arial" w:cs="Arial"/>
                <w:sz w:val="24"/>
              </w:rPr>
              <w:t xml:space="preserve">Yes </w:t>
            </w:r>
          </w:p>
        </w:tc>
        <w:tc>
          <w:tcPr>
            <w:tcW w:w="3407" w:type="dxa"/>
            <w:tcBorders>
              <w:top w:val="single" w:sz="4" w:space="0" w:color="000000"/>
              <w:left w:val="single" w:sz="4" w:space="0" w:color="000000"/>
              <w:bottom w:val="single" w:sz="4" w:space="0" w:color="000000"/>
              <w:right w:val="single" w:sz="4" w:space="0" w:color="000000"/>
            </w:tcBorders>
            <w:vAlign w:val="center"/>
          </w:tcPr>
          <w:p w14:paraId="014A4105" w14:textId="77777777" w:rsidR="00392DA1" w:rsidRDefault="00733049">
            <w:pPr>
              <w:ind w:left="6"/>
            </w:pPr>
            <w:r>
              <w:rPr>
                <w:rFonts w:ascii="Arial" w:eastAsia="Arial" w:hAnsi="Arial" w:cs="Arial"/>
                <w:sz w:val="24"/>
              </w:rPr>
              <w:t xml:space="preserve">Customers can respond via survey on Your Gentoo Voice website </w:t>
            </w:r>
          </w:p>
        </w:tc>
        <w:tc>
          <w:tcPr>
            <w:tcW w:w="4141" w:type="dxa"/>
            <w:tcBorders>
              <w:top w:val="single" w:sz="4" w:space="0" w:color="000000"/>
              <w:left w:val="single" w:sz="4" w:space="0" w:color="000000"/>
              <w:bottom w:val="single" w:sz="4" w:space="0" w:color="000000"/>
              <w:right w:val="single" w:sz="4" w:space="0" w:color="000000"/>
            </w:tcBorders>
          </w:tcPr>
          <w:p w14:paraId="18AD1910" w14:textId="77777777" w:rsidR="00392DA1" w:rsidRDefault="00733049">
            <w:r>
              <w:rPr>
                <w:rFonts w:ascii="Arial" w:eastAsia="Arial" w:hAnsi="Arial" w:cs="Arial"/>
                <w:sz w:val="24"/>
              </w:rPr>
              <w:t xml:space="preserve">Colleagues are trained to recognise the difference between a service request, survey feedback and a formal complaint and take appropriate steps to resolve the issue for customers as early as </w:t>
            </w:r>
          </w:p>
        </w:tc>
      </w:tr>
      <w:tr w:rsidR="00392DA1" w14:paraId="6E49E18A" w14:textId="77777777">
        <w:trPr>
          <w:trHeight w:val="3494"/>
        </w:trPr>
        <w:tc>
          <w:tcPr>
            <w:tcW w:w="1201" w:type="dxa"/>
            <w:tcBorders>
              <w:top w:val="single" w:sz="4" w:space="0" w:color="000000"/>
              <w:left w:val="single" w:sz="4" w:space="0" w:color="000000"/>
              <w:bottom w:val="single" w:sz="4" w:space="0" w:color="000000"/>
              <w:right w:val="single" w:sz="4" w:space="0" w:color="000000"/>
            </w:tcBorders>
          </w:tcPr>
          <w:p w14:paraId="7FE12777" w14:textId="77777777" w:rsidR="00392DA1" w:rsidRDefault="00392DA1"/>
        </w:tc>
        <w:tc>
          <w:tcPr>
            <w:tcW w:w="4352" w:type="dxa"/>
            <w:tcBorders>
              <w:top w:val="single" w:sz="4" w:space="0" w:color="000000"/>
              <w:left w:val="single" w:sz="4" w:space="0" w:color="000000"/>
              <w:bottom w:val="single" w:sz="4" w:space="0" w:color="000000"/>
              <w:right w:val="single" w:sz="4" w:space="0" w:color="000000"/>
            </w:tcBorders>
          </w:tcPr>
          <w:p w14:paraId="7BB408E5" w14:textId="77777777" w:rsidR="00392DA1" w:rsidRDefault="00733049">
            <w:pPr>
              <w:spacing w:after="116" w:line="234" w:lineRule="auto"/>
              <w:ind w:left="5"/>
            </w:pPr>
            <w:r>
              <w:rPr>
                <w:rFonts w:ascii="Arial" w:eastAsia="Arial" w:hAnsi="Arial" w:cs="Arial"/>
                <w:sz w:val="24"/>
              </w:rPr>
              <w:t xml:space="preserve">complaint if they wish to. Where landlords ask for wider feedback about their services, they also must provide details of how residents can complain.  </w:t>
            </w:r>
          </w:p>
          <w:p w14:paraId="44C64562" w14:textId="77777777" w:rsidR="00392DA1" w:rsidRDefault="00733049">
            <w:pPr>
              <w:ind w:left="15"/>
              <w:jc w:val="center"/>
            </w:pPr>
            <w:r>
              <w:rPr>
                <w:rFonts w:ascii="Arial" w:eastAsia="Arial" w:hAnsi="Arial" w:cs="Arial"/>
                <w:sz w:val="24"/>
              </w:rPr>
              <w:t xml:space="preserve"> </w:t>
            </w:r>
          </w:p>
        </w:tc>
        <w:tc>
          <w:tcPr>
            <w:tcW w:w="1078" w:type="dxa"/>
            <w:tcBorders>
              <w:top w:val="single" w:sz="4" w:space="0" w:color="000000"/>
              <w:left w:val="single" w:sz="4" w:space="0" w:color="000000"/>
              <w:bottom w:val="single" w:sz="4" w:space="0" w:color="000000"/>
              <w:right w:val="single" w:sz="4" w:space="0" w:color="000000"/>
            </w:tcBorders>
            <w:shd w:val="clear" w:color="auto" w:fill="92D050"/>
          </w:tcPr>
          <w:p w14:paraId="056094C0" w14:textId="77777777" w:rsidR="00392DA1" w:rsidRDefault="00392DA1"/>
        </w:tc>
        <w:tc>
          <w:tcPr>
            <w:tcW w:w="3407" w:type="dxa"/>
            <w:tcBorders>
              <w:top w:val="single" w:sz="4" w:space="0" w:color="000000"/>
              <w:left w:val="single" w:sz="4" w:space="0" w:color="000000"/>
              <w:bottom w:val="single" w:sz="4" w:space="0" w:color="000000"/>
              <w:right w:val="single" w:sz="4" w:space="0" w:color="000000"/>
            </w:tcBorders>
          </w:tcPr>
          <w:p w14:paraId="65373C8D" w14:textId="77777777" w:rsidR="00392DA1" w:rsidRDefault="00392DA1"/>
        </w:tc>
        <w:tc>
          <w:tcPr>
            <w:tcW w:w="4141" w:type="dxa"/>
            <w:tcBorders>
              <w:top w:val="single" w:sz="4" w:space="0" w:color="000000"/>
              <w:left w:val="single" w:sz="4" w:space="0" w:color="000000"/>
              <w:bottom w:val="single" w:sz="4" w:space="0" w:color="000000"/>
              <w:right w:val="single" w:sz="4" w:space="0" w:color="000000"/>
            </w:tcBorders>
          </w:tcPr>
          <w:p w14:paraId="131ACCE9" w14:textId="77777777" w:rsidR="00392DA1" w:rsidRDefault="00733049">
            <w:pPr>
              <w:spacing w:after="3" w:line="233" w:lineRule="auto"/>
            </w:pPr>
            <w:r>
              <w:rPr>
                <w:rFonts w:ascii="Arial" w:eastAsia="Arial" w:hAnsi="Arial" w:cs="Arial"/>
                <w:sz w:val="24"/>
              </w:rPr>
              <w:t xml:space="preserve">possible’. Colleagues will signpost customers on how to make a complaint, if they air their dissatisfaction, should they wish to do so.  </w:t>
            </w:r>
          </w:p>
          <w:p w14:paraId="0633B867" w14:textId="77777777" w:rsidR="00392DA1" w:rsidRDefault="00733049">
            <w:r>
              <w:rPr>
                <w:rFonts w:ascii="Arial" w:eastAsia="Arial" w:hAnsi="Arial" w:cs="Arial"/>
                <w:sz w:val="24"/>
              </w:rPr>
              <w:t xml:space="preserve"> </w:t>
            </w:r>
          </w:p>
          <w:p w14:paraId="0935EBE9" w14:textId="77777777" w:rsidR="00392DA1" w:rsidRDefault="00733049">
            <w:pPr>
              <w:spacing w:line="234" w:lineRule="auto"/>
            </w:pPr>
            <w:r>
              <w:rPr>
                <w:rFonts w:ascii="Arial" w:eastAsia="Arial" w:hAnsi="Arial" w:cs="Arial"/>
                <w:sz w:val="24"/>
              </w:rPr>
              <w:t xml:space="preserve">Your Gentoo Voice is the online engagement platform where regular feedback is captured via surveys. Within the website, information is provided on how to make a complaint. </w:t>
            </w:r>
          </w:p>
          <w:p w14:paraId="74A80EBA" w14:textId="77777777" w:rsidR="00392DA1" w:rsidRDefault="00733049">
            <w:pPr>
              <w:ind w:left="6"/>
              <w:jc w:val="center"/>
            </w:pPr>
            <w:r>
              <w:rPr>
                <w:rFonts w:ascii="Arial" w:eastAsia="Arial" w:hAnsi="Arial" w:cs="Arial"/>
                <w:sz w:val="24"/>
              </w:rPr>
              <w:t xml:space="preserve"> </w:t>
            </w:r>
          </w:p>
        </w:tc>
      </w:tr>
    </w:tbl>
    <w:p w14:paraId="235E6199" w14:textId="77777777" w:rsidR="00392DA1" w:rsidRDefault="00733049">
      <w:pPr>
        <w:spacing w:after="173"/>
      </w:pPr>
      <w:r>
        <w:rPr>
          <w:rFonts w:ascii="Arial" w:eastAsia="Arial" w:hAnsi="Arial" w:cs="Arial"/>
          <w:sz w:val="24"/>
        </w:rPr>
        <w:t xml:space="preserve"> </w:t>
      </w:r>
    </w:p>
    <w:p w14:paraId="76D2E4CC" w14:textId="77777777" w:rsidR="00392DA1" w:rsidRDefault="00733049">
      <w:pPr>
        <w:spacing w:after="0"/>
        <w:jc w:val="both"/>
      </w:pPr>
      <w:r>
        <w:rPr>
          <w:rFonts w:ascii="Arial" w:eastAsia="Arial" w:hAnsi="Arial" w:cs="Arial"/>
          <w:sz w:val="24"/>
        </w:rPr>
        <w:t xml:space="preserve"> </w:t>
      </w:r>
      <w:r>
        <w:rPr>
          <w:rFonts w:ascii="Arial" w:eastAsia="Arial" w:hAnsi="Arial" w:cs="Arial"/>
          <w:sz w:val="24"/>
        </w:rPr>
        <w:tab/>
        <w:t xml:space="preserve"> </w:t>
      </w:r>
      <w:r>
        <w:br w:type="page"/>
      </w:r>
    </w:p>
    <w:p w14:paraId="13A06B7C" w14:textId="77777777" w:rsidR="00392DA1" w:rsidRDefault="00733049">
      <w:pPr>
        <w:spacing w:after="152"/>
      </w:pPr>
      <w:r>
        <w:rPr>
          <w:rFonts w:ascii="Arial" w:eastAsia="Arial" w:hAnsi="Arial" w:cs="Arial"/>
          <w:sz w:val="24"/>
        </w:rPr>
        <w:lastRenderedPageBreak/>
        <w:t xml:space="preserve"> </w:t>
      </w:r>
    </w:p>
    <w:p w14:paraId="0C4833D0" w14:textId="77777777" w:rsidR="00392DA1" w:rsidRDefault="00733049">
      <w:pPr>
        <w:pStyle w:val="Heading1"/>
        <w:ind w:left="-5"/>
      </w:pPr>
      <w:r>
        <w:t xml:space="preserve">Section 2: Exclusions </w:t>
      </w:r>
    </w:p>
    <w:tbl>
      <w:tblPr>
        <w:tblStyle w:val="TableGrid"/>
        <w:tblW w:w="14179" w:type="dxa"/>
        <w:tblInd w:w="-110" w:type="dxa"/>
        <w:tblCellMar>
          <w:top w:w="44" w:type="dxa"/>
          <w:left w:w="105" w:type="dxa"/>
          <w:right w:w="44" w:type="dxa"/>
        </w:tblCellMar>
        <w:tblLook w:val="04A0" w:firstRow="1" w:lastRow="0" w:firstColumn="1" w:lastColumn="0" w:noHBand="0" w:noVBand="1"/>
      </w:tblPr>
      <w:tblGrid>
        <w:gridCol w:w="1181"/>
        <w:gridCol w:w="4742"/>
        <w:gridCol w:w="993"/>
        <w:gridCol w:w="3547"/>
        <w:gridCol w:w="3716"/>
      </w:tblGrid>
      <w:tr w:rsidR="00392DA1" w14:paraId="0E0FDA3A" w14:textId="77777777">
        <w:trPr>
          <w:trHeight w:val="817"/>
        </w:trPr>
        <w:tc>
          <w:tcPr>
            <w:tcW w:w="1181" w:type="dxa"/>
            <w:tcBorders>
              <w:top w:val="single" w:sz="4" w:space="0" w:color="000000"/>
              <w:left w:val="single" w:sz="4" w:space="0" w:color="000000"/>
              <w:bottom w:val="single" w:sz="4" w:space="0" w:color="000000"/>
              <w:right w:val="single" w:sz="4" w:space="0" w:color="000000"/>
            </w:tcBorders>
            <w:vAlign w:val="center"/>
          </w:tcPr>
          <w:p w14:paraId="48F87C24" w14:textId="77777777" w:rsidR="00392DA1" w:rsidRDefault="00733049">
            <w:pPr>
              <w:ind w:right="63"/>
              <w:jc w:val="center"/>
            </w:pPr>
            <w:r>
              <w:rPr>
                <w:rFonts w:ascii="Arial" w:eastAsia="Arial" w:hAnsi="Arial" w:cs="Arial"/>
                <w:sz w:val="24"/>
              </w:rPr>
              <w:t xml:space="preserve">Code </w:t>
            </w:r>
          </w:p>
          <w:p w14:paraId="7FBF5926" w14:textId="77777777" w:rsidR="00392DA1" w:rsidRDefault="00733049">
            <w:pPr>
              <w:ind w:left="5"/>
            </w:pPr>
            <w:r>
              <w:rPr>
                <w:rFonts w:ascii="Arial" w:eastAsia="Arial" w:hAnsi="Arial" w:cs="Arial"/>
                <w:sz w:val="24"/>
              </w:rPr>
              <w:t xml:space="preserve">provision </w:t>
            </w:r>
          </w:p>
        </w:tc>
        <w:tc>
          <w:tcPr>
            <w:tcW w:w="4742" w:type="dxa"/>
            <w:tcBorders>
              <w:top w:val="single" w:sz="4" w:space="0" w:color="000000"/>
              <w:left w:val="single" w:sz="4" w:space="0" w:color="000000"/>
              <w:bottom w:val="single" w:sz="4" w:space="0" w:color="000000"/>
              <w:right w:val="single" w:sz="4" w:space="0" w:color="000000"/>
            </w:tcBorders>
            <w:vAlign w:val="center"/>
          </w:tcPr>
          <w:p w14:paraId="6ACC1278" w14:textId="77777777" w:rsidR="00392DA1" w:rsidRDefault="00733049">
            <w:pPr>
              <w:ind w:right="68"/>
              <w:jc w:val="center"/>
            </w:pPr>
            <w:r>
              <w:rPr>
                <w:rFonts w:ascii="Arial" w:eastAsia="Arial" w:hAnsi="Arial" w:cs="Arial"/>
                <w:sz w:val="24"/>
              </w:rPr>
              <w:t xml:space="preserve">Code requirement </w:t>
            </w:r>
          </w:p>
        </w:tc>
        <w:tc>
          <w:tcPr>
            <w:tcW w:w="993" w:type="dxa"/>
            <w:tcBorders>
              <w:top w:val="single" w:sz="4" w:space="0" w:color="000000"/>
              <w:left w:val="single" w:sz="4" w:space="0" w:color="000000"/>
              <w:bottom w:val="single" w:sz="4" w:space="0" w:color="000000"/>
              <w:right w:val="single" w:sz="4" w:space="0" w:color="000000"/>
            </w:tcBorders>
          </w:tcPr>
          <w:p w14:paraId="31ED759D" w14:textId="77777777" w:rsidR="00392DA1" w:rsidRDefault="00733049">
            <w:pPr>
              <w:ind w:left="44"/>
            </w:pPr>
            <w:proofErr w:type="spellStart"/>
            <w:r>
              <w:rPr>
                <w:rFonts w:ascii="Arial" w:eastAsia="Arial" w:hAnsi="Arial" w:cs="Arial"/>
                <w:sz w:val="24"/>
              </w:rPr>
              <w:t>Compl</w:t>
            </w:r>
            <w:proofErr w:type="spellEnd"/>
          </w:p>
          <w:p w14:paraId="7DC5D0C9" w14:textId="77777777" w:rsidR="00392DA1" w:rsidRDefault="00733049">
            <w:pPr>
              <w:ind w:left="4"/>
            </w:pPr>
            <w:r>
              <w:rPr>
                <w:rFonts w:ascii="Arial" w:eastAsia="Arial" w:hAnsi="Arial" w:cs="Arial"/>
                <w:sz w:val="24"/>
              </w:rPr>
              <w:t xml:space="preserve">y: Yes / </w:t>
            </w:r>
          </w:p>
          <w:p w14:paraId="28E7BD89" w14:textId="77777777" w:rsidR="00392DA1" w:rsidRDefault="00733049">
            <w:pPr>
              <w:ind w:right="57"/>
              <w:jc w:val="center"/>
            </w:pPr>
            <w:r>
              <w:rPr>
                <w:rFonts w:ascii="Arial" w:eastAsia="Arial" w:hAnsi="Arial" w:cs="Arial"/>
                <w:sz w:val="24"/>
              </w:rPr>
              <w:t xml:space="preserve">No </w:t>
            </w:r>
          </w:p>
        </w:tc>
        <w:tc>
          <w:tcPr>
            <w:tcW w:w="3547" w:type="dxa"/>
            <w:tcBorders>
              <w:top w:val="single" w:sz="4" w:space="0" w:color="000000"/>
              <w:left w:val="single" w:sz="4" w:space="0" w:color="000000"/>
              <w:bottom w:val="single" w:sz="4" w:space="0" w:color="000000"/>
              <w:right w:val="single" w:sz="4" w:space="0" w:color="000000"/>
            </w:tcBorders>
            <w:vAlign w:val="center"/>
          </w:tcPr>
          <w:p w14:paraId="5D5EF6D3" w14:textId="77777777" w:rsidR="00392DA1" w:rsidRDefault="00733049">
            <w:pPr>
              <w:ind w:right="67"/>
              <w:jc w:val="center"/>
            </w:pPr>
            <w:r>
              <w:rPr>
                <w:rFonts w:ascii="Arial" w:eastAsia="Arial" w:hAnsi="Arial" w:cs="Arial"/>
                <w:sz w:val="24"/>
              </w:rPr>
              <w:t xml:space="preserve">Evidence </w:t>
            </w:r>
          </w:p>
        </w:tc>
        <w:tc>
          <w:tcPr>
            <w:tcW w:w="3716" w:type="dxa"/>
            <w:tcBorders>
              <w:top w:val="single" w:sz="4" w:space="0" w:color="000000"/>
              <w:left w:val="single" w:sz="4" w:space="0" w:color="000000"/>
              <w:bottom w:val="single" w:sz="4" w:space="0" w:color="000000"/>
              <w:right w:val="single" w:sz="4" w:space="0" w:color="000000"/>
            </w:tcBorders>
            <w:vAlign w:val="center"/>
          </w:tcPr>
          <w:p w14:paraId="1F2FF67D" w14:textId="77777777" w:rsidR="00392DA1" w:rsidRDefault="00733049">
            <w:pPr>
              <w:ind w:right="65"/>
              <w:jc w:val="center"/>
            </w:pPr>
            <w:r>
              <w:rPr>
                <w:rFonts w:ascii="Arial" w:eastAsia="Arial" w:hAnsi="Arial" w:cs="Arial"/>
                <w:sz w:val="24"/>
              </w:rPr>
              <w:t xml:space="preserve">Commentary / explanation </w:t>
            </w:r>
          </w:p>
        </w:tc>
      </w:tr>
      <w:tr w:rsidR="00392DA1" w14:paraId="580E6206" w14:textId="77777777">
        <w:trPr>
          <w:trHeight w:val="4565"/>
        </w:trPr>
        <w:tc>
          <w:tcPr>
            <w:tcW w:w="1181" w:type="dxa"/>
            <w:tcBorders>
              <w:top w:val="single" w:sz="4" w:space="0" w:color="000000"/>
              <w:left w:val="single" w:sz="4" w:space="0" w:color="000000"/>
              <w:bottom w:val="single" w:sz="4" w:space="0" w:color="000000"/>
              <w:right w:val="single" w:sz="4" w:space="0" w:color="000000"/>
            </w:tcBorders>
            <w:vAlign w:val="center"/>
          </w:tcPr>
          <w:p w14:paraId="11339B1F" w14:textId="77777777" w:rsidR="00392DA1" w:rsidRDefault="00733049">
            <w:pPr>
              <w:ind w:right="68"/>
              <w:jc w:val="center"/>
            </w:pPr>
            <w:r>
              <w:rPr>
                <w:rFonts w:ascii="Arial" w:eastAsia="Arial" w:hAnsi="Arial" w:cs="Arial"/>
                <w:sz w:val="24"/>
              </w:rPr>
              <w:t xml:space="preserve">2.1 </w:t>
            </w:r>
          </w:p>
        </w:tc>
        <w:tc>
          <w:tcPr>
            <w:tcW w:w="4742" w:type="dxa"/>
            <w:tcBorders>
              <w:top w:val="single" w:sz="4" w:space="0" w:color="000000"/>
              <w:left w:val="single" w:sz="4" w:space="0" w:color="000000"/>
              <w:bottom w:val="single" w:sz="4" w:space="0" w:color="000000"/>
              <w:right w:val="single" w:sz="4" w:space="0" w:color="000000"/>
            </w:tcBorders>
            <w:vAlign w:val="center"/>
          </w:tcPr>
          <w:p w14:paraId="03D2A2A5" w14:textId="77777777" w:rsidR="00392DA1" w:rsidRDefault="00733049">
            <w:r>
              <w:rPr>
                <w:rFonts w:ascii="Arial" w:eastAsia="Arial" w:hAnsi="Arial" w:cs="Arial"/>
                <w:sz w:val="24"/>
              </w:rPr>
              <w:t xml:space="preserve">Landlords must accept a complaint unless there is a valid reason not to do so. If landlords decide not to accept a </w:t>
            </w:r>
            <w:proofErr w:type="gramStart"/>
            <w:r>
              <w:rPr>
                <w:rFonts w:ascii="Arial" w:eastAsia="Arial" w:hAnsi="Arial" w:cs="Arial"/>
                <w:sz w:val="24"/>
              </w:rPr>
              <w:t>complaint</w:t>
            </w:r>
            <w:proofErr w:type="gramEnd"/>
            <w:r>
              <w:rPr>
                <w:rFonts w:ascii="Arial" w:eastAsia="Arial" w:hAnsi="Arial" w:cs="Arial"/>
                <w:sz w:val="24"/>
              </w:rPr>
              <w:t xml:space="preserve"> they must be able to evidence their reasoning. Each complaint must be considered on its own merits </w:t>
            </w:r>
          </w:p>
        </w:tc>
        <w:tc>
          <w:tcPr>
            <w:tcW w:w="99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2B65820" w14:textId="77777777" w:rsidR="00392DA1" w:rsidRDefault="00733049">
            <w:pPr>
              <w:ind w:right="61"/>
              <w:jc w:val="center"/>
            </w:pPr>
            <w:r>
              <w:rPr>
                <w:rFonts w:ascii="Arial" w:eastAsia="Arial" w:hAnsi="Arial" w:cs="Arial"/>
                <w:sz w:val="24"/>
              </w:rPr>
              <w:t xml:space="preserve">Yes </w:t>
            </w:r>
          </w:p>
        </w:tc>
        <w:tc>
          <w:tcPr>
            <w:tcW w:w="3547" w:type="dxa"/>
            <w:tcBorders>
              <w:top w:val="single" w:sz="4" w:space="0" w:color="000000"/>
              <w:left w:val="single" w:sz="4" w:space="0" w:color="000000"/>
              <w:bottom w:val="single" w:sz="4" w:space="0" w:color="000000"/>
              <w:right w:val="single" w:sz="4" w:space="0" w:color="000000"/>
            </w:tcBorders>
            <w:vAlign w:val="center"/>
          </w:tcPr>
          <w:p w14:paraId="685FA8B3" w14:textId="77777777" w:rsidR="00392DA1" w:rsidRDefault="00733049">
            <w:pPr>
              <w:ind w:left="1"/>
            </w:pPr>
            <w:r>
              <w:rPr>
                <w:rFonts w:ascii="Arial" w:eastAsia="Arial" w:hAnsi="Arial" w:cs="Arial"/>
                <w:sz w:val="24"/>
              </w:rPr>
              <w:t xml:space="preserve">Customer friendly version of </w:t>
            </w:r>
          </w:p>
          <w:p w14:paraId="38D7DC81" w14:textId="77777777" w:rsidR="00392DA1" w:rsidRDefault="00733049">
            <w:pPr>
              <w:spacing w:after="2" w:line="233" w:lineRule="auto"/>
              <w:ind w:left="1" w:right="33"/>
            </w:pPr>
            <w:r>
              <w:rPr>
                <w:rFonts w:ascii="Arial" w:eastAsia="Arial" w:hAnsi="Arial" w:cs="Arial"/>
                <w:sz w:val="24"/>
              </w:rPr>
              <w:t xml:space="preserve">Gentoo’s Complaints and Compliments Policy is available online at  </w:t>
            </w:r>
            <w:hyperlink r:id="rId49">
              <w:r>
                <w:rPr>
                  <w:rFonts w:ascii="Arial" w:eastAsia="Arial" w:hAnsi="Arial" w:cs="Arial"/>
                  <w:color w:val="0563C1"/>
                  <w:sz w:val="24"/>
                  <w:u w:val="single" w:color="0563C1"/>
                </w:rPr>
                <w:t xml:space="preserve">https://www.gentoogroup.com/ </w:t>
              </w:r>
            </w:hyperlink>
            <w:hyperlink r:id="rId50">
              <w:r>
                <w:rPr>
                  <w:rFonts w:ascii="Arial" w:eastAsia="Arial" w:hAnsi="Arial" w:cs="Arial"/>
                  <w:color w:val="0563C1"/>
                  <w:sz w:val="24"/>
                  <w:u w:val="single" w:color="0563C1"/>
                </w:rPr>
                <w:t>contact/complaints</w:t>
              </w:r>
            </w:hyperlink>
            <w:hyperlink r:id="rId51">
              <w:r>
                <w:rPr>
                  <w:rFonts w:ascii="Arial" w:eastAsia="Arial" w:hAnsi="Arial" w:cs="Arial"/>
                  <w:color w:val="0563C1"/>
                  <w:sz w:val="24"/>
                  <w:u w:val="single" w:color="0563C1"/>
                </w:rPr>
                <w:t>-</w:t>
              </w:r>
            </w:hyperlink>
            <w:hyperlink r:id="rId52">
              <w:r>
                <w:rPr>
                  <w:rFonts w:ascii="Arial" w:eastAsia="Arial" w:hAnsi="Arial" w:cs="Arial"/>
                  <w:color w:val="0563C1"/>
                  <w:sz w:val="24"/>
                  <w:u w:val="single" w:color="0563C1"/>
                </w:rPr>
                <w:t>procedure/</w:t>
              </w:r>
            </w:hyperlink>
            <w:hyperlink r:id="rId53">
              <w:r>
                <w:rPr>
                  <w:rFonts w:ascii="Arial" w:eastAsia="Arial" w:hAnsi="Arial" w:cs="Arial"/>
                  <w:color w:val="0563C1"/>
                  <w:sz w:val="24"/>
                </w:rPr>
                <w:t xml:space="preserve"> </w:t>
              </w:r>
            </w:hyperlink>
          </w:p>
          <w:p w14:paraId="4C3315E8" w14:textId="77777777" w:rsidR="00392DA1" w:rsidRDefault="00733049">
            <w:pPr>
              <w:spacing w:line="235" w:lineRule="auto"/>
              <w:ind w:left="1"/>
            </w:pPr>
            <w:r>
              <w:rPr>
                <w:rFonts w:ascii="Arial" w:eastAsia="Arial" w:hAnsi="Arial" w:cs="Arial"/>
                <w:sz w:val="24"/>
              </w:rPr>
              <w:t xml:space="preserve">Full detailed policy is available at: </w:t>
            </w:r>
          </w:p>
          <w:p w14:paraId="5EDC4556" w14:textId="77777777" w:rsidR="00392DA1" w:rsidRDefault="00733049">
            <w:pPr>
              <w:ind w:left="1"/>
            </w:pPr>
            <w:hyperlink r:id="rId54">
              <w:r>
                <w:rPr>
                  <w:rFonts w:ascii="Arial" w:eastAsia="Arial" w:hAnsi="Arial" w:cs="Arial"/>
                  <w:color w:val="0563C1"/>
                  <w:sz w:val="24"/>
                  <w:u w:val="single" w:color="0563C1"/>
                </w:rPr>
                <w:t>https://www.gentoogroup.com/</w:t>
              </w:r>
            </w:hyperlink>
          </w:p>
          <w:p w14:paraId="435CEF33" w14:textId="77777777" w:rsidR="00392DA1" w:rsidRDefault="00733049">
            <w:pPr>
              <w:ind w:left="1"/>
            </w:pPr>
            <w:hyperlink r:id="rId55">
              <w:r>
                <w:rPr>
                  <w:rFonts w:ascii="Arial" w:eastAsia="Arial" w:hAnsi="Arial" w:cs="Arial"/>
                  <w:color w:val="0563C1"/>
                  <w:sz w:val="24"/>
                  <w:u w:val="single" w:color="0563C1"/>
                </w:rPr>
                <w:t>documents</w:t>
              </w:r>
            </w:hyperlink>
            <w:hyperlink r:id="rId56">
              <w:r>
                <w:rPr>
                  <w:rFonts w:ascii="Arial" w:eastAsia="Arial" w:hAnsi="Arial" w:cs="Arial"/>
                  <w:color w:val="0563C1"/>
                  <w:sz w:val="24"/>
                  <w:u w:val="single" w:color="0563C1"/>
                </w:rPr>
                <w:t>-</w:t>
              </w:r>
            </w:hyperlink>
            <w:hyperlink r:id="rId57">
              <w:r>
                <w:rPr>
                  <w:rFonts w:ascii="Arial" w:eastAsia="Arial" w:hAnsi="Arial" w:cs="Arial"/>
                  <w:color w:val="0563C1"/>
                  <w:sz w:val="24"/>
                  <w:u w:val="single" w:color="0563C1"/>
                </w:rPr>
                <w:t>and</w:t>
              </w:r>
            </w:hyperlink>
            <w:hyperlink r:id="rId58">
              <w:r>
                <w:rPr>
                  <w:rFonts w:ascii="Arial" w:eastAsia="Arial" w:hAnsi="Arial" w:cs="Arial"/>
                  <w:color w:val="0563C1"/>
                  <w:sz w:val="24"/>
                  <w:u w:val="single" w:color="0563C1"/>
                </w:rPr>
                <w:t>-</w:t>
              </w:r>
            </w:hyperlink>
            <w:hyperlink r:id="rId59">
              <w:r>
                <w:rPr>
                  <w:rFonts w:ascii="Arial" w:eastAsia="Arial" w:hAnsi="Arial" w:cs="Arial"/>
                  <w:color w:val="0563C1"/>
                  <w:sz w:val="24"/>
                  <w:u w:val="single" w:color="0563C1"/>
                </w:rPr>
                <w:t>policies/</w:t>
              </w:r>
            </w:hyperlink>
            <w:hyperlink r:id="rId60">
              <w:r>
                <w:rPr>
                  <w:rFonts w:ascii="Arial" w:eastAsia="Arial" w:hAnsi="Arial" w:cs="Arial"/>
                  <w:sz w:val="24"/>
                </w:rPr>
                <w:t xml:space="preserve"> </w:t>
              </w:r>
            </w:hyperlink>
          </w:p>
          <w:p w14:paraId="5F515423" w14:textId="77777777" w:rsidR="00392DA1" w:rsidRDefault="00733049">
            <w:pPr>
              <w:ind w:left="1"/>
            </w:pPr>
            <w:r>
              <w:rPr>
                <w:rFonts w:ascii="Arial" w:eastAsia="Arial" w:hAnsi="Arial" w:cs="Arial"/>
                <w:sz w:val="24"/>
              </w:rPr>
              <w:t xml:space="preserve"> </w:t>
            </w:r>
          </w:p>
          <w:p w14:paraId="4E15B009" w14:textId="77777777" w:rsidR="00392DA1" w:rsidRDefault="00733049">
            <w:pPr>
              <w:ind w:left="1"/>
            </w:pPr>
            <w:r>
              <w:rPr>
                <w:rFonts w:ascii="Arial" w:eastAsia="Arial" w:hAnsi="Arial" w:cs="Arial"/>
                <w:sz w:val="24"/>
              </w:rPr>
              <w:t xml:space="preserve"> </w:t>
            </w:r>
          </w:p>
        </w:tc>
        <w:tc>
          <w:tcPr>
            <w:tcW w:w="3716" w:type="dxa"/>
            <w:tcBorders>
              <w:top w:val="single" w:sz="4" w:space="0" w:color="000000"/>
              <w:left w:val="single" w:sz="4" w:space="0" w:color="000000"/>
              <w:bottom w:val="single" w:sz="4" w:space="0" w:color="000000"/>
              <w:right w:val="single" w:sz="4" w:space="0" w:color="000000"/>
            </w:tcBorders>
          </w:tcPr>
          <w:p w14:paraId="310F23A2" w14:textId="77777777" w:rsidR="00392DA1" w:rsidRDefault="00733049">
            <w:pPr>
              <w:spacing w:line="234" w:lineRule="auto"/>
            </w:pPr>
            <w:r>
              <w:rPr>
                <w:rFonts w:ascii="Arial" w:eastAsia="Arial" w:hAnsi="Arial" w:cs="Arial"/>
                <w:sz w:val="24"/>
              </w:rPr>
              <w:t xml:space="preserve">Reasons that complaints will not be accepted are detailed in the Exclusions section of the Complaints and Compliments Policy (10.2).  </w:t>
            </w:r>
          </w:p>
          <w:p w14:paraId="2CD6D9F1" w14:textId="77777777" w:rsidR="00392DA1" w:rsidRDefault="00733049">
            <w:r>
              <w:rPr>
                <w:rFonts w:ascii="Arial" w:eastAsia="Arial" w:hAnsi="Arial" w:cs="Arial"/>
                <w:sz w:val="24"/>
              </w:rPr>
              <w:t xml:space="preserve"> </w:t>
            </w:r>
          </w:p>
          <w:p w14:paraId="4973AF18" w14:textId="77777777" w:rsidR="00392DA1" w:rsidRDefault="00733049">
            <w:pPr>
              <w:spacing w:after="2" w:line="233" w:lineRule="auto"/>
            </w:pPr>
            <w:r>
              <w:rPr>
                <w:rFonts w:ascii="Arial" w:eastAsia="Arial" w:hAnsi="Arial" w:cs="Arial"/>
                <w:sz w:val="24"/>
              </w:rPr>
              <w:t xml:space="preserve">Customers are offered a copy of this policy at both stages within the complaints process. </w:t>
            </w:r>
          </w:p>
          <w:p w14:paraId="7610FC90" w14:textId="77777777" w:rsidR="00392DA1" w:rsidRDefault="00733049">
            <w:r>
              <w:rPr>
                <w:rFonts w:ascii="Arial" w:eastAsia="Arial" w:hAnsi="Arial" w:cs="Arial"/>
                <w:sz w:val="24"/>
              </w:rPr>
              <w:t xml:space="preserve"> </w:t>
            </w:r>
          </w:p>
          <w:p w14:paraId="04B62025" w14:textId="77777777" w:rsidR="00392DA1" w:rsidRDefault="00733049">
            <w:pPr>
              <w:spacing w:after="1" w:line="235" w:lineRule="auto"/>
            </w:pPr>
            <w:r>
              <w:rPr>
                <w:rFonts w:ascii="Arial" w:eastAsia="Arial" w:hAnsi="Arial" w:cs="Arial"/>
                <w:sz w:val="24"/>
              </w:rPr>
              <w:t xml:space="preserve">If a complaint is not accepted an explanation is given to the </w:t>
            </w:r>
          </w:p>
          <w:p w14:paraId="59FBDA6C" w14:textId="77777777" w:rsidR="00392DA1" w:rsidRDefault="00733049">
            <w:pPr>
              <w:spacing w:after="2" w:line="233" w:lineRule="auto"/>
            </w:pPr>
            <w:r>
              <w:rPr>
                <w:rFonts w:ascii="Arial" w:eastAsia="Arial" w:hAnsi="Arial" w:cs="Arial"/>
                <w:sz w:val="24"/>
              </w:rPr>
              <w:t xml:space="preserve">customer. This is detailed in the Complaints and Compliments Policy (10.2). </w:t>
            </w:r>
          </w:p>
          <w:p w14:paraId="2DF736CE" w14:textId="77777777" w:rsidR="00392DA1" w:rsidRDefault="00733049">
            <w:r>
              <w:rPr>
                <w:rFonts w:ascii="Arial" w:eastAsia="Arial" w:hAnsi="Arial" w:cs="Arial"/>
                <w:sz w:val="24"/>
              </w:rPr>
              <w:t xml:space="preserve"> </w:t>
            </w:r>
          </w:p>
          <w:p w14:paraId="7FFE40F1" w14:textId="77777777" w:rsidR="00392DA1" w:rsidRDefault="00733049">
            <w:r>
              <w:rPr>
                <w:rFonts w:ascii="Arial" w:eastAsia="Arial" w:hAnsi="Arial" w:cs="Arial"/>
                <w:sz w:val="24"/>
              </w:rPr>
              <w:t xml:space="preserve"> </w:t>
            </w:r>
          </w:p>
        </w:tc>
      </w:tr>
      <w:tr w:rsidR="00392DA1" w14:paraId="35D560E0" w14:textId="77777777">
        <w:trPr>
          <w:trHeight w:val="2710"/>
        </w:trPr>
        <w:tc>
          <w:tcPr>
            <w:tcW w:w="1181" w:type="dxa"/>
            <w:tcBorders>
              <w:top w:val="single" w:sz="4" w:space="0" w:color="000000"/>
              <w:left w:val="single" w:sz="4" w:space="0" w:color="000000"/>
              <w:bottom w:val="single" w:sz="4" w:space="0" w:color="000000"/>
              <w:right w:val="single" w:sz="4" w:space="0" w:color="000000"/>
            </w:tcBorders>
            <w:vAlign w:val="center"/>
          </w:tcPr>
          <w:p w14:paraId="3AD35F6A" w14:textId="77777777" w:rsidR="00392DA1" w:rsidRDefault="00733049">
            <w:pPr>
              <w:ind w:right="68"/>
              <w:jc w:val="center"/>
            </w:pPr>
            <w:r>
              <w:rPr>
                <w:rFonts w:ascii="Arial" w:eastAsia="Arial" w:hAnsi="Arial" w:cs="Arial"/>
                <w:sz w:val="24"/>
              </w:rPr>
              <w:lastRenderedPageBreak/>
              <w:t xml:space="preserve">2.2 </w:t>
            </w:r>
          </w:p>
        </w:tc>
        <w:tc>
          <w:tcPr>
            <w:tcW w:w="4742" w:type="dxa"/>
            <w:tcBorders>
              <w:top w:val="single" w:sz="4" w:space="0" w:color="000000"/>
              <w:left w:val="single" w:sz="4" w:space="0" w:color="000000"/>
              <w:bottom w:val="single" w:sz="4" w:space="0" w:color="000000"/>
              <w:right w:val="single" w:sz="4" w:space="0" w:color="000000"/>
            </w:tcBorders>
          </w:tcPr>
          <w:p w14:paraId="5A003A2D" w14:textId="77777777" w:rsidR="00392DA1" w:rsidRDefault="00733049">
            <w:pPr>
              <w:spacing w:after="142" w:line="233" w:lineRule="auto"/>
              <w:ind w:right="42"/>
            </w:pPr>
            <w:r>
              <w:rPr>
                <w:rFonts w:ascii="Arial" w:eastAsia="Arial" w:hAnsi="Arial" w:cs="Arial"/>
                <w:sz w:val="24"/>
              </w:rPr>
              <w:t xml:space="preserve">A complaints policy must set out the circumstances in which a matter will not be considered as a complaint or escalated, and these circumstances must be fair and reasonable to residents. Acceptable exclusions include: </w:t>
            </w:r>
          </w:p>
          <w:p w14:paraId="55C4B3ED" w14:textId="77777777" w:rsidR="00392DA1" w:rsidRDefault="00733049">
            <w:pPr>
              <w:numPr>
                <w:ilvl w:val="0"/>
                <w:numId w:val="8"/>
              </w:numPr>
              <w:spacing w:after="139" w:line="236" w:lineRule="auto"/>
              <w:ind w:hanging="360"/>
            </w:pPr>
            <w:r>
              <w:rPr>
                <w:rFonts w:ascii="Arial" w:eastAsia="Arial" w:hAnsi="Arial" w:cs="Arial"/>
                <w:sz w:val="24"/>
              </w:rPr>
              <w:t xml:space="preserve">The issue giving rise to the complaint occurred over twelve months ago.  </w:t>
            </w:r>
          </w:p>
          <w:p w14:paraId="7637744B" w14:textId="77777777" w:rsidR="00392DA1" w:rsidRDefault="00733049">
            <w:pPr>
              <w:numPr>
                <w:ilvl w:val="0"/>
                <w:numId w:val="8"/>
              </w:numPr>
              <w:ind w:hanging="360"/>
            </w:pPr>
            <w:r>
              <w:rPr>
                <w:rFonts w:ascii="Arial" w:eastAsia="Arial" w:hAnsi="Arial" w:cs="Arial"/>
                <w:sz w:val="24"/>
              </w:rPr>
              <w:t xml:space="preserve">Legal proceedings have started. This </w:t>
            </w:r>
          </w:p>
        </w:tc>
        <w:tc>
          <w:tcPr>
            <w:tcW w:w="99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8756259" w14:textId="77777777" w:rsidR="00392DA1" w:rsidRDefault="00733049">
            <w:pPr>
              <w:ind w:right="61"/>
              <w:jc w:val="center"/>
            </w:pPr>
            <w:r>
              <w:rPr>
                <w:rFonts w:ascii="Arial" w:eastAsia="Arial" w:hAnsi="Arial" w:cs="Arial"/>
                <w:sz w:val="24"/>
              </w:rPr>
              <w:t xml:space="preserve">Yes </w:t>
            </w:r>
          </w:p>
        </w:tc>
        <w:tc>
          <w:tcPr>
            <w:tcW w:w="3547" w:type="dxa"/>
            <w:tcBorders>
              <w:top w:val="single" w:sz="4" w:space="0" w:color="000000"/>
              <w:left w:val="single" w:sz="4" w:space="0" w:color="000000"/>
              <w:bottom w:val="single" w:sz="4" w:space="0" w:color="000000"/>
              <w:right w:val="single" w:sz="4" w:space="0" w:color="000000"/>
            </w:tcBorders>
          </w:tcPr>
          <w:p w14:paraId="5A4AC8F9" w14:textId="77777777" w:rsidR="00392DA1" w:rsidRDefault="00733049">
            <w:pPr>
              <w:ind w:left="1"/>
            </w:pPr>
            <w:r>
              <w:rPr>
                <w:rFonts w:ascii="Arial" w:eastAsia="Arial" w:hAnsi="Arial" w:cs="Arial"/>
                <w:sz w:val="24"/>
              </w:rPr>
              <w:t xml:space="preserve">Customer friendly version of </w:t>
            </w:r>
          </w:p>
          <w:p w14:paraId="020CCDBB" w14:textId="77777777" w:rsidR="00392DA1" w:rsidRDefault="00733049">
            <w:pPr>
              <w:spacing w:line="235" w:lineRule="auto"/>
              <w:ind w:left="1"/>
            </w:pPr>
            <w:r>
              <w:rPr>
                <w:rFonts w:ascii="Arial" w:eastAsia="Arial" w:hAnsi="Arial" w:cs="Arial"/>
                <w:sz w:val="24"/>
              </w:rPr>
              <w:t xml:space="preserve">Gentoo’s Complaints and Compliments Policy </w:t>
            </w:r>
            <w:proofErr w:type="gramStart"/>
            <w:r>
              <w:rPr>
                <w:rFonts w:ascii="Arial" w:eastAsia="Arial" w:hAnsi="Arial" w:cs="Arial"/>
                <w:sz w:val="24"/>
              </w:rPr>
              <w:t>is</w:t>
            </w:r>
            <w:proofErr w:type="gramEnd"/>
            <w:r>
              <w:rPr>
                <w:rFonts w:ascii="Arial" w:eastAsia="Arial" w:hAnsi="Arial" w:cs="Arial"/>
                <w:sz w:val="24"/>
              </w:rPr>
              <w:t xml:space="preserve"> </w:t>
            </w:r>
          </w:p>
          <w:p w14:paraId="403D272C" w14:textId="77777777" w:rsidR="00392DA1" w:rsidRDefault="00733049">
            <w:pPr>
              <w:spacing w:after="4" w:line="231" w:lineRule="auto"/>
              <w:ind w:left="1"/>
            </w:pPr>
            <w:r>
              <w:rPr>
                <w:rFonts w:ascii="Arial" w:eastAsia="Arial" w:hAnsi="Arial" w:cs="Arial"/>
                <w:sz w:val="24"/>
              </w:rPr>
              <w:t xml:space="preserve">available online at  </w:t>
            </w:r>
            <w:hyperlink r:id="rId61">
              <w:r>
                <w:rPr>
                  <w:rFonts w:ascii="Arial" w:eastAsia="Arial" w:hAnsi="Arial" w:cs="Arial"/>
                  <w:color w:val="0563C1"/>
                  <w:sz w:val="24"/>
                  <w:u w:val="single" w:color="0563C1"/>
                </w:rPr>
                <w:t>https://www.gentoogroup.com/</w:t>
              </w:r>
            </w:hyperlink>
          </w:p>
          <w:p w14:paraId="05148B39" w14:textId="77777777" w:rsidR="00392DA1" w:rsidRDefault="00733049">
            <w:pPr>
              <w:ind w:left="1"/>
            </w:pPr>
            <w:hyperlink r:id="rId62">
              <w:r>
                <w:rPr>
                  <w:rFonts w:ascii="Arial" w:eastAsia="Arial" w:hAnsi="Arial" w:cs="Arial"/>
                  <w:color w:val="0563C1"/>
                  <w:sz w:val="24"/>
                  <w:u w:val="single" w:color="0563C1"/>
                </w:rPr>
                <w:t>contact/complaints</w:t>
              </w:r>
            </w:hyperlink>
            <w:hyperlink r:id="rId63">
              <w:r>
                <w:rPr>
                  <w:rFonts w:ascii="Arial" w:eastAsia="Arial" w:hAnsi="Arial" w:cs="Arial"/>
                  <w:color w:val="0563C1"/>
                  <w:sz w:val="24"/>
                  <w:u w:val="single" w:color="0563C1"/>
                </w:rPr>
                <w:t>-</w:t>
              </w:r>
            </w:hyperlink>
            <w:hyperlink r:id="rId64">
              <w:r>
                <w:rPr>
                  <w:rFonts w:ascii="Arial" w:eastAsia="Arial" w:hAnsi="Arial" w:cs="Arial"/>
                  <w:color w:val="0563C1"/>
                  <w:sz w:val="24"/>
                  <w:u w:val="single" w:color="0563C1"/>
                </w:rPr>
                <w:t>procedure/</w:t>
              </w:r>
            </w:hyperlink>
            <w:hyperlink r:id="rId65">
              <w:r>
                <w:rPr>
                  <w:rFonts w:ascii="Arial" w:eastAsia="Arial" w:hAnsi="Arial" w:cs="Arial"/>
                  <w:color w:val="0563C1"/>
                  <w:sz w:val="24"/>
                </w:rPr>
                <w:t xml:space="preserve"> </w:t>
              </w:r>
            </w:hyperlink>
          </w:p>
          <w:p w14:paraId="002DB1B9" w14:textId="77777777" w:rsidR="00392DA1" w:rsidRDefault="00733049">
            <w:pPr>
              <w:ind w:left="1"/>
            </w:pPr>
            <w:r>
              <w:rPr>
                <w:rFonts w:ascii="Arial" w:eastAsia="Arial" w:hAnsi="Arial" w:cs="Arial"/>
                <w:sz w:val="24"/>
              </w:rPr>
              <w:t xml:space="preserve"> </w:t>
            </w:r>
          </w:p>
          <w:p w14:paraId="7407B988" w14:textId="77777777" w:rsidR="00392DA1" w:rsidRDefault="00733049">
            <w:pPr>
              <w:spacing w:line="235" w:lineRule="auto"/>
              <w:ind w:left="1"/>
            </w:pPr>
            <w:r>
              <w:rPr>
                <w:rFonts w:ascii="Arial" w:eastAsia="Arial" w:hAnsi="Arial" w:cs="Arial"/>
                <w:sz w:val="24"/>
              </w:rPr>
              <w:t xml:space="preserve">Full detailed policy is available at: </w:t>
            </w:r>
          </w:p>
          <w:p w14:paraId="67658081" w14:textId="77777777" w:rsidR="00392DA1" w:rsidRDefault="00733049">
            <w:pPr>
              <w:ind w:left="1"/>
            </w:pPr>
            <w:hyperlink r:id="rId66">
              <w:r>
                <w:rPr>
                  <w:rFonts w:ascii="Arial" w:eastAsia="Arial" w:hAnsi="Arial" w:cs="Arial"/>
                  <w:color w:val="0563C1"/>
                  <w:sz w:val="24"/>
                  <w:u w:val="single" w:color="0563C1"/>
                </w:rPr>
                <w:t>https://www.gentoogroup.com/</w:t>
              </w:r>
            </w:hyperlink>
          </w:p>
        </w:tc>
        <w:tc>
          <w:tcPr>
            <w:tcW w:w="3716" w:type="dxa"/>
            <w:tcBorders>
              <w:top w:val="single" w:sz="4" w:space="0" w:color="000000"/>
              <w:left w:val="single" w:sz="4" w:space="0" w:color="000000"/>
              <w:bottom w:val="single" w:sz="4" w:space="0" w:color="000000"/>
              <w:right w:val="single" w:sz="4" w:space="0" w:color="000000"/>
            </w:tcBorders>
          </w:tcPr>
          <w:p w14:paraId="3BFFC4E2" w14:textId="77777777" w:rsidR="00392DA1" w:rsidRDefault="00733049">
            <w:pPr>
              <w:spacing w:after="2" w:line="233" w:lineRule="auto"/>
            </w:pPr>
            <w:r>
              <w:rPr>
                <w:rFonts w:ascii="Arial" w:eastAsia="Arial" w:hAnsi="Arial" w:cs="Arial"/>
                <w:sz w:val="24"/>
              </w:rPr>
              <w:t xml:space="preserve">Reasons that complaints will not be accepted are detailed in the Exclusions section of the Complaints and Compliments Policy (10.2).  </w:t>
            </w:r>
          </w:p>
          <w:p w14:paraId="5E30DAC8" w14:textId="77777777" w:rsidR="00392DA1" w:rsidRDefault="00733049">
            <w:r>
              <w:rPr>
                <w:rFonts w:ascii="Arial" w:eastAsia="Arial" w:hAnsi="Arial" w:cs="Arial"/>
                <w:sz w:val="24"/>
              </w:rPr>
              <w:t xml:space="preserve"> </w:t>
            </w:r>
          </w:p>
          <w:p w14:paraId="13460BD7" w14:textId="77777777" w:rsidR="00392DA1" w:rsidRDefault="00733049">
            <w:r>
              <w:rPr>
                <w:rFonts w:ascii="Arial" w:eastAsia="Arial" w:hAnsi="Arial" w:cs="Arial"/>
                <w:sz w:val="24"/>
              </w:rPr>
              <w:t xml:space="preserve"> </w:t>
            </w:r>
          </w:p>
          <w:p w14:paraId="01410124" w14:textId="77777777" w:rsidR="00392DA1" w:rsidRDefault="00733049">
            <w:r>
              <w:rPr>
                <w:rFonts w:ascii="Arial" w:eastAsia="Arial" w:hAnsi="Arial" w:cs="Arial"/>
                <w:sz w:val="24"/>
              </w:rPr>
              <w:t xml:space="preserve">Customers are offered a copy of this policy at both stages within the complaints process. </w:t>
            </w:r>
          </w:p>
        </w:tc>
      </w:tr>
    </w:tbl>
    <w:p w14:paraId="55F23DF4" w14:textId="77777777" w:rsidR="00392DA1" w:rsidRDefault="00392DA1">
      <w:pPr>
        <w:spacing w:after="0"/>
        <w:ind w:left="-1441" w:right="15122"/>
      </w:pPr>
    </w:p>
    <w:tbl>
      <w:tblPr>
        <w:tblStyle w:val="TableGrid"/>
        <w:tblW w:w="14179" w:type="dxa"/>
        <w:tblInd w:w="-110" w:type="dxa"/>
        <w:tblCellMar>
          <w:top w:w="45" w:type="dxa"/>
          <w:left w:w="105" w:type="dxa"/>
          <w:right w:w="61" w:type="dxa"/>
        </w:tblCellMar>
        <w:tblLook w:val="04A0" w:firstRow="1" w:lastRow="0" w:firstColumn="1" w:lastColumn="0" w:noHBand="0" w:noVBand="1"/>
      </w:tblPr>
      <w:tblGrid>
        <w:gridCol w:w="1181"/>
        <w:gridCol w:w="4742"/>
        <w:gridCol w:w="993"/>
        <w:gridCol w:w="3547"/>
        <w:gridCol w:w="3716"/>
      </w:tblGrid>
      <w:tr w:rsidR="00392DA1" w14:paraId="5FC687B7" w14:textId="77777777">
        <w:trPr>
          <w:trHeight w:val="1885"/>
        </w:trPr>
        <w:tc>
          <w:tcPr>
            <w:tcW w:w="1181" w:type="dxa"/>
            <w:tcBorders>
              <w:top w:val="single" w:sz="4" w:space="0" w:color="000000"/>
              <w:left w:val="single" w:sz="4" w:space="0" w:color="000000"/>
              <w:bottom w:val="single" w:sz="4" w:space="0" w:color="000000"/>
              <w:right w:val="single" w:sz="4" w:space="0" w:color="000000"/>
            </w:tcBorders>
          </w:tcPr>
          <w:p w14:paraId="493F9102" w14:textId="77777777" w:rsidR="00392DA1" w:rsidRDefault="00392DA1"/>
        </w:tc>
        <w:tc>
          <w:tcPr>
            <w:tcW w:w="4742" w:type="dxa"/>
            <w:tcBorders>
              <w:top w:val="single" w:sz="4" w:space="0" w:color="000000"/>
              <w:left w:val="single" w:sz="4" w:space="0" w:color="000000"/>
              <w:bottom w:val="single" w:sz="4" w:space="0" w:color="000000"/>
              <w:right w:val="single" w:sz="4" w:space="0" w:color="000000"/>
            </w:tcBorders>
          </w:tcPr>
          <w:p w14:paraId="26AACBA0" w14:textId="77777777" w:rsidR="00392DA1" w:rsidRDefault="00733049">
            <w:pPr>
              <w:spacing w:after="142" w:line="233" w:lineRule="auto"/>
              <w:ind w:left="360"/>
            </w:pPr>
            <w:r>
              <w:rPr>
                <w:rFonts w:ascii="Arial" w:eastAsia="Arial" w:hAnsi="Arial" w:cs="Arial"/>
                <w:sz w:val="24"/>
              </w:rPr>
              <w:t xml:space="preserve">is defined as details of the claim, such as the Claim Form and Particulars of Claim, having been filed at court. </w:t>
            </w:r>
          </w:p>
          <w:p w14:paraId="0152810F" w14:textId="77777777" w:rsidR="00392DA1" w:rsidRDefault="00733049">
            <w:pPr>
              <w:ind w:left="360" w:hanging="360"/>
            </w:pPr>
            <w:r>
              <w:rPr>
                <w:rFonts w:ascii="Segoe UI Symbol" w:eastAsia="Segoe UI Symbol" w:hAnsi="Segoe UI Symbol" w:cs="Segoe UI Symbol"/>
                <w:sz w:val="24"/>
              </w:rPr>
              <w:t>•</w:t>
            </w:r>
            <w:r>
              <w:rPr>
                <w:rFonts w:ascii="Arial" w:eastAsia="Arial" w:hAnsi="Arial" w:cs="Arial"/>
                <w:sz w:val="24"/>
              </w:rPr>
              <w:t xml:space="preserve"> Matters that have previously been considered under the complaints policy.  </w:t>
            </w:r>
          </w:p>
        </w:tc>
        <w:tc>
          <w:tcPr>
            <w:tcW w:w="993" w:type="dxa"/>
            <w:tcBorders>
              <w:top w:val="single" w:sz="4" w:space="0" w:color="000000"/>
              <w:left w:val="single" w:sz="4" w:space="0" w:color="000000"/>
              <w:bottom w:val="single" w:sz="4" w:space="0" w:color="000000"/>
              <w:right w:val="single" w:sz="4" w:space="0" w:color="000000"/>
            </w:tcBorders>
            <w:shd w:val="clear" w:color="auto" w:fill="92D050"/>
          </w:tcPr>
          <w:p w14:paraId="552DDE4F" w14:textId="77777777" w:rsidR="00392DA1" w:rsidRDefault="00392DA1"/>
        </w:tc>
        <w:tc>
          <w:tcPr>
            <w:tcW w:w="3547" w:type="dxa"/>
            <w:tcBorders>
              <w:top w:val="single" w:sz="4" w:space="0" w:color="000000"/>
              <w:left w:val="single" w:sz="4" w:space="0" w:color="000000"/>
              <w:bottom w:val="single" w:sz="4" w:space="0" w:color="000000"/>
              <w:right w:val="single" w:sz="4" w:space="0" w:color="000000"/>
            </w:tcBorders>
          </w:tcPr>
          <w:p w14:paraId="5BB66FF0" w14:textId="77777777" w:rsidR="00392DA1" w:rsidRDefault="00733049">
            <w:pPr>
              <w:ind w:left="1"/>
            </w:pPr>
            <w:hyperlink r:id="rId67">
              <w:r>
                <w:rPr>
                  <w:rFonts w:ascii="Arial" w:eastAsia="Arial" w:hAnsi="Arial" w:cs="Arial"/>
                  <w:color w:val="0563C1"/>
                  <w:sz w:val="24"/>
                  <w:u w:val="single" w:color="0563C1"/>
                </w:rPr>
                <w:t>documents</w:t>
              </w:r>
            </w:hyperlink>
            <w:hyperlink r:id="rId68">
              <w:r>
                <w:rPr>
                  <w:rFonts w:ascii="Arial" w:eastAsia="Arial" w:hAnsi="Arial" w:cs="Arial"/>
                  <w:color w:val="0563C1"/>
                  <w:sz w:val="24"/>
                  <w:u w:val="single" w:color="0563C1"/>
                </w:rPr>
                <w:t>-</w:t>
              </w:r>
            </w:hyperlink>
            <w:hyperlink r:id="rId69">
              <w:r>
                <w:rPr>
                  <w:rFonts w:ascii="Arial" w:eastAsia="Arial" w:hAnsi="Arial" w:cs="Arial"/>
                  <w:color w:val="0563C1"/>
                  <w:sz w:val="24"/>
                  <w:u w:val="single" w:color="0563C1"/>
                </w:rPr>
                <w:t>and</w:t>
              </w:r>
            </w:hyperlink>
            <w:hyperlink r:id="rId70">
              <w:r>
                <w:rPr>
                  <w:rFonts w:ascii="Arial" w:eastAsia="Arial" w:hAnsi="Arial" w:cs="Arial"/>
                  <w:color w:val="0563C1"/>
                  <w:sz w:val="24"/>
                  <w:u w:val="single" w:color="0563C1"/>
                </w:rPr>
                <w:t>-</w:t>
              </w:r>
            </w:hyperlink>
            <w:hyperlink r:id="rId71">
              <w:r>
                <w:rPr>
                  <w:rFonts w:ascii="Arial" w:eastAsia="Arial" w:hAnsi="Arial" w:cs="Arial"/>
                  <w:color w:val="0563C1"/>
                  <w:sz w:val="24"/>
                  <w:u w:val="single" w:color="0563C1"/>
                </w:rPr>
                <w:t>policies/</w:t>
              </w:r>
            </w:hyperlink>
            <w:hyperlink r:id="rId72">
              <w:r>
                <w:rPr>
                  <w:rFonts w:ascii="Arial" w:eastAsia="Arial" w:hAnsi="Arial" w:cs="Arial"/>
                  <w:sz w:val="24"/>
                </w:rPr>
                <w:t xml:space="preserve"> </w:t>
              </w:r>
            </w:hyperlink>
          </w:p>
          <w:p w14:paraId="00F13D6E" w14:textId="77777777" w:rsidR="00392DA1" w:rsidRDefault="00733049">
            <w:pPr>
              <w:ind w:left="1"/>
            </w:pPr>
            <w:r>
              <w:rPr>
                <w:rFonts w:ascii="Arial" w:eastAsia="Arial" w:hAnsi="Arial" w:cs="Arial"/>
                <w:sz w:val="24"/>
              </w:rPr>
              <w:t xml:space="preserve"> </w:t>
            </w:r>
          </w:p>
          <w:p w14:paraId="41CE6660" w14:textId="77777777" w:rsidR="00392DA1" w:rsidRDefault="00733049">
            <w:pPr>
              <w:ind w:left="1"/>
            </w:pPr>
            <w:r>
              <w:rPr>
                <w:rFonts w:ascii="Arial" w:eastAsia="Arial" w:hAnsi="Arial" w:cs="Arial"/>
                <w:sz w:val="24"/>
              </w:rPr>
              <w:t xml:space="preserve"> </w:t>
            </w:r>
          </w:p>
          <w:p w14:paraId="263A3A4F" w14:textId="77777777" w:rsidR="00392DA1" w:rsidRDefault="00733049">
            <w:pPr>
              <w:ind w:left="1"/>
            </w:pPr>
            <w:r>
              <w:rPr>
                <w:rFonts w:ascii="Arial" w:eastAsia="Arial" w:hAnsi="Arial" w:cs="Arial"/>
                <w:sz w:val="24"/>
              </w:rPr>
              <w:t xml:space="preserve"> </w:t>
            </w:r>
          </w:p>
        </w:tc>
        <w:tc>
          <w:tcPr>
            <w:tcW w:w="3716" w:type="dxa"/>
            <w:tcBorders>
              <w:top w:val="single" w:sz="4" w:space="0" w:color="000000"/>
              <w:left w:val="single" w:sz="4" w:space="0" w:color="000000"/>
              <w:bottom w:val="single" w:sz="4" w:space="0" w:color="000000"/>
              <w:right w:val="single" w:sz="4" w:space="0" w:color="000000"/>
            </w:tcBorders>
          </w:tcPr>
          <w:p w14:paraId="22DBA7F1" w14:textId="77777777" w:rsidR="00392DA1" w:rsidRDefault="00733049">
            <w:r>
              <w:rPr>
                <w:rFonts w:ascii="Arial" w:eastAsia="Arial" w:hAnsi="Arial" w:cs="Arial"/>
                <w:sz w:val="24"/>
              </w:rPr>
              <w:t xml:space="preserve"> </w:t>
            </w:r>
          </w:p>
        </w:tc>
      </w:tr>
      <w:tr w:rsidR="00392DA1" w14:paraId="5D69D9DB" w14:textId="77777777">
        <w:trPr>
          <w:trHeight w:val="3227"/>
        </w:trPr>
        <w:tc>
          <w:tcPr>
            <w:tcW w:w="1181" w:type="dxa"/>
            <w:tcBorders>
              <w:top w:val="single" w:sz="4" w:space="0" w:color="000000"/>
              <w:left w:val="single" w:sz="4" w:space="0" w:color="000000"/>
              <w:bottom w:val="single" w:sz="4" w:space="0" w:color="000000"/>
              <w:right w:val="single" w:sz="4" w:space="0" w:color="000000"/>
            </w:tcBorders>
            <w:vAlign w:val="center"/>
          </w:tcPr>
          <w:p w14:paraId="5E51560A" w14:textId="77777777" w:rsidR="00392DA1" w:rsidRDefault="00733049">
            <w:pPr>
              <w:ind w:right="51"/>
              <w:jc w:val="center"/>
            </w:pPr>
            <w:r>
              <w:rPr>
                <w:rFonts w:ascii="Arial" w:eastAsia="Arial" w:hAnsi="Arial" w:cs="Arial"/>
                <w:sz w:val="24"/>
              </w:rPr>
              <w:t xml:space="preserve">2.3 </w:t>
            </w:r>
          </w:p>
        </w:tc>
        <w:tc>
          <w:tcPr>
            <w:tcW w:w="4742" w:type="dxa"/>
            <w:tcBorders>
              <w:top w:val="single" w:sz="4" w:space="0" w:color="000000"/>
              <w:left w:val="single" w:sz="4" w:space="0" w:color="000000"/>
              <w:bottom w:val="single" w:sz="4" w:space="0" w:color="000000"/>
              <w:right w:val="single" w:sz="4" w:space="0" w:color="000000"/>
            </w:tcBorders>
            <w:vAlign w:val="center"/>
          </w:tcPr>
          <w:p w14:paraId="715EA050" w14:textId="77777777" w:rsidR="00392DA1" w:rsidRDefault="00733049">
            <w:pPr>
              <w:ind w:right="39"/>
            </w:pPr>
            <w:r>
              <w:rPr>
                <w:rFonts w:ascii="Arial" w:eastAsia="Arial" w:hAnsi="Arial" w:cs="Arial"/>
                <w:sz w:val="24"/>
              </w:rPr>
              <w:t xml:space="preserve">Landlords must accept complaints referred to them within 12 months of the issue occurring or the resident becoming aware of the issue, unless they are excluded on other grounds. Landlords must consider whether to apply discretion to accept complaints made outside this time limit where there are good reasons to do so.  </w:t>
            </w:r>
          </w:p>
        </w:tc>
        <w:tc>
          <w:tcPr>
            <w:tcW w:w="99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638FF5E" w14:textId="77777777" w:rsidR="00392DA1" w:rsidRDefault="00733049">
            <w:pPr>
              <w:ind w:right="44"/>
              <w:jc w:val="center"/>
            </w:pPr>
            <w:r>
              <w:rPr>
                <w:rFonts w:ascii="Arial" w:eastAsia="Arial" w:hAnsi="Arial" w:cs="Arial"/>
                <w:sz w:val="24"/>
              </w:rPr>
              <w:t xml:space="preserve">Yes </w:t>
            </w:r>
          </w:p>
        </w:tc>
        <w:tc>
          <w:tcPr>
            <w:tcW w:w="3547" w:type="dxa"/>
            <w:tcBorders>
              <w:top w:val="single" w:sz="4" w:space="0" w:color="000000"/>
              <w:left w:val="single" w:sz="4" w:space="0" w:color="000000"/>
              <w:bottom w:val="single" w:sz="4" w:space="0" w:color="000000"/>
              <w:right w:val="single" w:sz="4" w:space="0" w:color="000000"/>
            </w:tcBorders>
          </w:tcPr>
          <w:p w14:paraId="63A99EF9" w14:textId="77777777" w:rsidR="00392DA1" w:rsidRDefault="00733049">
            <w:pPr>
              <w:ind w:left="1"/>
            </w:pPr>
            <w:r>
              <w:rPr>
                <w:rFonts w:ascii="Arial" w:eastAsia="Arial" w:hAnsi="Arial" w:cs="Arial"/>
                <w:sz w:val="24"/>
              </w:rPr>
              <w:t xml:space="preserve">Customer friendly version of </w:t>
            </w:r>
          </w:p>
          <w:p w14:paraId="7D44B0E3" w14:textId="77777777" w:rsidR="00392DA1" w:rsidRDefault="00733049">
            <w:pPr>
              <w:spacing w:after="5" w:line="230" w:lineRule="auto"/>
              <w:ind w:left="1"/>
            </w:pPr>
            <w:r>
              <w:rPr>
                <w:rFonts w:ascii="Arial" w:eastAsia="Arial" w:hAnsi="Arial" w:cs="Arial"/>
                <w:sz w:val="24"/>
              </w:rPr>
              <w:t xml:space="preserve">Gentoo’s Complaints and Compliments Policy </w:t>
            </w:r>
            <w:proofErr w:type="gramStart"/>
            <w:r>
              <w:rPr>
                <w:rFonts w:ascii="Arial" w:eastAsia="Arial" w:hAnsi="Arial" w:cs="Arial"/>
                <w:sz w:val="24"/>
              </w:rPr>
              <w:t>is</w:t>
            </w:r>
            <w:proofErr w:type="gramEnd"/>
            <w:r>
              <w:rPr>
                <w:rFonts w:ascii="Arial" w:eastAsia="Arial" w:hAnsi="Arial" w:cs="Arial"/>
                <w:sz w:val="24"/>
              </w:rPr>
              <w:t xml:space="preserve"> </w:t>
            </w:r>
          </w:p>
          <w:p w14:paraId="4F42ED06" w14:textId="77777777" w:rsidR="00392DA1" w:rsidRDefault="00733049">
            <w:pPr>
              <w:spacing w:after="3" w:line="233" w:lineRule="auto"/>
              <w:ind w:left="1"/>
            </w:pPr>
            <w:r>
              <w:rPr>
                <w:rFonts w:ascii="Arial" w:eastAsia="Arial" w:hAnsi="Arial" w:cs="Arial"/>
                <w:sz w:val="24"/>
              </w:rPr>
              <w:t xml:space="preserve">available online at  </w:t>
            </w:r>
            <w:hyperlink r:id="rId73">
              <w:r>
                <w:rPr>
                  <w:rFonts w:ascii="Arial" w:eastAsia="Arial" w:hAnsi="Arial" w:cs="Arial"/>
                  <w:color w:val="0563C1"/>
                  <w:sz w:val="24"/>
                  <w:u w:val="single" w:color="0563C1"/>
                </w:rPr>
                <w:t xml:space="preserve">https://www.gentoogroup.com/ </w:t>
              </w:r>
            </w:hyperlink>
            <w:hyperlink r:id="rId74">
              <w:r>
                <w:rPr>
                  <w:rFonts w:ascii="Arial" w:eastAsia="Arial" w:hAnsi="Arial" w:cs="Arial"/>
                  <w:color w:val="0563C1"/>
                  <w:sz w:val="24"/>
                  <w:u w:val="single" w:color="0563C1"/>
                </w:rPr>
                <w:t>contact/complaints</w:t>
              </w:r>
            </w:hyperlink>
            <w:hyperlink r:id="rId75">
              <w:r>
                <w:rPr>
                  <w:rFonts w:ascii="Arial" w:eastAsia="Arial" w:hAnsi="Arial" w:cs="Arial"/>
                  <w:color w:val="0563C1"/>
                  <w:sz w:val="24"/>
                  <w:u w:val="single" w:color="0563C1"/>
                </w:rPr>
                <w:t>-</w:t>
              </w:r>
            </w:hyperlink>
            <w:hyperlink r:id="rId76">
              <w:r>
                <w:rPr>
                  <w:rFonts w:ascii="Arial" w:eastAsia="Arial" w:hAnsi="Arial" w:cs="Arial"/>
                  <w:color w:val="0563C1"/>
                  <w:sz w:val="24"/>
                  <w:u w:val="single" w:color="0563C1"/>
                </w:rPr>
                <w:t>procedure/</w:t>
              </w:r>
            </w:hyperlink>
            <w:hyperlink r:id="rId77">
              <w:r>
                <w:rPr>
                  <w:rFonts w:ascii="Arial" w:eastAsia="Arial" w:hAnsi="Arial" w:cs="Arial"/>
                  <w:color w:val="0563C1"/>
                  <w:sz w:val="24"/>
                </w:rPr>
                <w:t xml:space="preserve"> </w:t>
              </w:r>
            </w:hyperlink>
          </w:p>
          <w:p w14:paraId="558BE30F" w14:textId="77777777" w:rsidR="00392DA1" w:rsidRDefault="00733049">
            <w:pPr>
              <w:ind w:left="1"/>
            </w:pPr>
            <w:r>
              <w:rPr>
                <w:rFonts w:ascii="Arial" w:eastAsia="Arial" w:hAnsi="Arial" w:cs="Arial"/>
                <w:sz w:val="24"/>
              </w:rPr>
              <w:t xml:space="preserve"> </w:t>
            </w:r>
          </w:p>
          <w:p w14:paraId="72929528" w14:textId="77777777" w:rsidR="00392DA1" w:rsidRDefault="00733049">
            <w:pPr>
              <w:spacing w:after="5" w:line="230" w:lineRule="auto"/>
              <w:ind w:left="1"/>
            </w:pPr>
            <w:r>
              <w:rPr>
                <w:rFonts w:ascii="Arial" w:eastAsia="Arial" w:hAnsi="Arial" w:cs="Arial"/>
                <w:sz w:val="24"/>
              </w:rPr>
              <w:t xml:space="preserve">Full detailed policy is available at: </w:t>
            </w:r>
          </w:p>
          <w:p w14:paraId="7C711025" w14:textId="77777777" w:rsidR="00392DA1" w:rsidRDefault="00733049">
            <w:pPr>
              <w:spacing w:after="5" w:line="230" w:lineRule="auto"/>
              <w:ind w:left="1"/>
            </w:pPr>
            <w:hyperlink r:id="rId78">
              <w:r>
                <w:rPr>
                  <w:rFonts w:ascii="Arial" w:eastAsia="Arial" w:hAnsi="Arial" w:cs="Arial"/>
                  <w:color w:val="0563C1"/>
                  <w:sz w:val="24"/>
                  <w:u w:val="single" w:color="0563C1"/>
                </w:rPr>
                <w:t xml:space="preserve">https://www.gentoogroup.com/ </w:t>
              </w:r>
            </w:hyperlink>
            <w:hyperlink r:id="rId79">
              <w:r>
                <w:rPr>
                  <w:rFonts w:ascii="Arial" w:eastAsia="Arial" w:hAnsi="Arial" w:cs="Arial"/>
                  <w:color w:val="0563C1"/>
                  <w:sz w:val="24"/>
                  <w:u w:val="single" w:color="0563C1"/>
                </w:rPr>
                <w:t>documents</w:t>
              </w:r>
            </w:hyperlink>
            <w:hyperlink r:id="rId80">
              <w:r>
                <w:rPr>
                  <w:rFonts w:ascii="Arial" w:eastAsia="Arial" w:hAnsi="Arial" w:cs="Arial"/>
                  <w:color w:val="0563C1"/>
                  <w:sz w:val="24"/>
                  <w:u w:val="single" w:color="0563C1"/>
                </w:rPr>
                <w:t>-</w:t>
              </w:r>
            </w:hyperlink>
            <w:hyperlink r:id="rId81">
              <w:r>
                <w:rPr>
                  <w:rFonts w:ascii="Arial" w:eastAsia="Arial" w:hAnsi="Arial" w:cs="Arial"/>
                  <w:color w:val="0563C1"/>
                  <w:sz w:val="24"/>
                  <w:u w:val="single" w:color="0563C1"/>
                </w:rPr>
                <w:t>and</w:t>
              </w:r>
            </w:hyperlink>
            <w:hyperlink r:id="rId82">
              <w:r>
                <w:rPr>
                  <w:rFonts w:ascii="Arial" w:eastAsia="Arial" w:hAnsi="Arial" w:cs="Arial"/>
                  <w:color w:val="0563C1"/>
                  <w:sz w:val="24"/>
                  <w:u w:val="single" w:color="0563C1"/>
                </w:rPr>
                <w:t>-</w:t>
              </w:r>
            </w:hyperlink>
            <w:hyperlink r:id="rId83">
              <w:r>
                <w:rPr>
                  <w:rFonts w:ascii="Arial" w:eastAsia="Arial" w:hAnsi="Arial" w:cs="Arial"/>
                  <w:color w:val="0563C1"/>
                  <w:sz w:val="24"/>
                  <w:u w:val="single" w:color="0563C1"/>
                </w:rPr>
                <w:t>policies/</w:t>
              </w:r>
            </w:hyperlink>
            <w:hyperlink r:id="rId84">
              <w:r>
                <w:rPr>
                  <w:rFonts w:ascii="Arial" w:eastAsia="Arial" w:hAnsi="Arial" w:cs="Arial"/>
                  <w:sz w:val="24"/>
                </w:rPr>
                <w:t xml:space="preserve"> </w:t>
              </w:r>
            </w:hyperlink>
          </w:p>
          <w:p w14:paraId="18855BF2" w14:textId="77777777" w:rsidR="00392DA1" w:rsidRDefault="00733049">
            <w:pPr>
              <w:ind w:left="1"/>
            </w:pPr>
            <w:r>
              <w:rPr>
                <w:rFonts w:ascii="Arial" w:eastAsia="Arial" w:hAnsi="Arial" w:cs="Arial"/>
                <w:sz w:val="24"/>
              </w:rPr>
              <w:t xml:space="preserve"> </w:t>
            </w:r>
          </w:p>
        </w:tc>
        <w:tc>
          <w:tcPr>
            <w:tcW w:w="3716" w:type="dxa"/>
            <w:tcBorders>
              <w:top w:val="single" w:sz="4" w:space="0" w:color="000000"/>
              <w:left w:val="single" w:sz="4" w:space="0" w:color="000000"/>
              <w:bottom w:val="single" w:sz="4" w:space="0" w:color="000000"/>
              <w:right w:val="single" w:sz="4" w:space="0" w:color="000000"/>
            </w:tcBorders>
            <w:vAlign w:val="center"/>
          </w:tcPr>
          <w:p w14:paraId="4F251A2C" w14:textId="77777777" w:rsidR="00392DA1" w:rsidRDefault="00733049">
            <w:r>
              <w:rPr>
                <w:rFonts w:ascii="Arial" w:eastAsia="Arial" w:hAnsi="Arial" w:cs="Arial"/>
                <w:sz w:val="24"/>
              </w:rPr>
              <w:t xml:space="preserve">This is stated in the Complaints and Compliments Policy (10.1) </w:t>
            </w:r>
          </w:p>
        </w:tc>
      </w:tr>
      <w:tr w:rsidR="00392DA1" w14:paraId="0F8CDAFE" w14:textId="77777777">
        <w:trPr>
          <w:trHeight w:val="3231"/>
        </w:trPr>
        <w:tc>
          <w:tcPr>
            <w:tcW w:w="1181" w:type="dxa"/>
            <w:tcBorders>
              <w:top w:val="single" w:sz="4" w:space="0" w:color="000000"/>
              <w:left w:val="single" w:sz="4" w:space="0" w:color="000000"/>
              <w:bottom w:val="single" w:sz="4" w:space="0" w:color="000000"/>
              <w:right w:val="single" w:sz="4" w:space="0" w:color="000000"/>
            </w:tcBorders>
            <w:vAlign w:val="center"/>
          </w:tcPr>
          <w:p w14:paraId="40D79886" w14:textId="77777777" w:rsidR="00392DA1" w:rsidRDefault="00733049">
            <w:pPr>
              <w:ind w:right="51"/>
              <w:jc w:val="center"/>
            </w:pPr>
            <w:r>
              <w:rPr>
                <w:rFonts w:ascii="Arial" w:eastAsia="Arial" w:hAnsi="Arial" w:cs="Arial"/>
                <w:sz w:val="24"/>
              </w:rPr>
              <w:lastRenderedPageBreak/>
              <w:t xml:space="preserve">2.4 </w:t>
            </w:r>
          </w:p>
        </w:tc>
        <w:tc>
          <w:tcPr>
            <w:tcW w:w="4742" w:type="dxa"/>
            <w:tcBorders>
              <w:top w:val="single" w:sz="4" w:space="0" w:color="000000"/>
              <w:left w:val="single" w:sz="4" w:space="0" w:color="000000"/>
              <w:bottom w:val="single" w:sz="4" w:space="0" w:color="000000"/>
              <w:right w:val="single" w:sz="4" w:space="0" w:color="000000"/>
            </w:tcBorders>
            <w:vAlign w:val="center"/>
          </w:tcPr>
          <w:p w14:paraId="2A033116" w14:textId="77777777" w:rsidR="00392DA1" w:rsidRDefault="00733049">
            <w:r>
              <w:rPr>
                <w:rFonts w:ascii="Arial" w:eastAsia="Arial" w:hAnsi="Arial" w:cs="Arial"/>
                <w:sz w:val="24"/>
              </w:rPr>
              <w:t xml:space="preserve">If a landlord decides not to accept a complaint, an explanation must be provided to the resident setting out the reasons why the matter is not suitable for the complaints process and the right to take that decision to the Ombudsman. If the Ombudsman does not agree that the exclusion has been fairly applied, the Ombudsman may tell the landlord to take on the complaint.  </w:t>
            </w:r>
          </w:p>
        </w:tc>
        <w:tc>
          <w:tcPr>
            <w:tcW w:w="99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77EDBC1" w14:textId="77777777" w:rsidR="00392DA1" w:rsidRDefault="00733049">
            <w:pPr>
              <w:ind w:right="44"/>
              <w:jc w:val="center"/>
            </w:pPr>
            <w:r>
              <w:rPr>
                <w:rFonts w:ascii="Arial" w:eastAsia="Arial" w:hAnsi="Arial" w:cs="Arial"/>
                <w:sz w:val="24"/>
              </w:rPr>
              <w:t xml:space="preserve">Yes </w:t>
            </w:r>
          </w:p>
        </w:tc>
        <w:tc>
          <w:tcPr>
            <w:tcW w:w="3547" w:type="dxa"/>
            <w:tcBorders>
              <w:top w:val="single" w:sz="4" w:space="0" w:color="000000"/>
              <w:left w:val="single" w:sz="4" w:space="0" w:color="000000"/>
              <w:bottom w:val="single" w:sz="4" w:space="0" w:color="000000"/>
              <w:right w:val="single" w:sz="4" w:space="0" w:color="000000"/>
            </w:tcBorders>
          </w:tcPr>
          <w:p w14:paraId="38C14EE2" w14:textId="77777777" w:rsidR="00392DA1" w:rsidRDefault="00733049">
            <w:pPr>
              <w:ind w:left="1"/>
            </w:pPr>
            <w:r>
              <w:rPr>
                <w:rFonts w:ascii="Arial" w:eastAsia="Arial" w:hAnsi="Arial" w:cs="Arial"/>
                <w:sz w:val="24"/>
              </w:rPr>
              <w:t xml:space="preserve">Customer friendly version of </w:t>
            </w:r>
          </w:p>
          <w:p w14:paraId="6AFC10C9" w14:textId="77777777" w:rsidR="00392DA1" w:rsidRDefault="00733049">
            <w:pPr>
              <w:spacing w:line="235" w:lineRule="auto"/>
              <w:ind w:left="1"/>
            </w:pPr>
            <w:r>
              <w:rPr>
                <w:rFonts w:ascii="Arial" w:eastAsia="Arial" w:hAnsi="Arial" w:cs="Arial"/>
                <w:sz w:val="24"/>
              </w:rPr>
              <w:t xml:space="preserve">Gentoo’s Complaints and Compliments Policy </w:t>
            </w:r>
            <w:proofErr w:type="gramStart"/>
            <w:r>
              <w:rPr>
                <w:rFonts w:ascii="Arial" w:eastAsia="Arial" w:hAnsi="Arial" w:cs="Arial"/>
                <w:sz w:val="24"/>
              </w:rPr>
              <w:t>is</w:t>
            </w:r>
            <w:proofErr w:type="gramEnd"/>
            <w:r>
              <w:rPr>
                <w:rFonts w:ascii="Arial" w:eastAsia="Arial" w:hAnsi="Arial" w:cs="Arial"/>
                <w:sz w:val="24"/>
              </w:rPr>
              <w:t xml:space="preserve"> </w:t>
            </w:r>
          </w:p>
          <w:p w14:paraId="631CE34E" w14:textId="77777777" w:rsidR="00392DA1" w:rsidRDefault="00733049">
            <w:pPr>
              <w:spacing w:after="5" w:line="231" w:lineRule="auto"/>
              <w:ind w:left="1"/>
            </w:pPr>
            <w:r>
              <w:rPr>
                <w:rFonts w:ascii="Arial" w:eastAsia="Arial" w:hAnsi="Arial" w:cs="Arial"/>
                <w:sz w:val="24"/>
              </w:rPr>
              <w:t xml:space="preserve">available online at  </w:t>
            </w:r>
            <w:hyperlink r:id="rId85">
              <w:r>
                <w:rPr>
                  <w:rFonts w:ascii="Arial" w:eastAsia="Arial" w:hAnsi="Arial" w:cs="Arial"/>
                  <w:color w:val="0563C1"/>
                  <w:sz w:val="24"/>
                  <w:u w:val="single" w:color="0563C1"/>
                </w:rPr>
                <w:t>https://www.gentoogroup.com/</w:t>
              </w:r>
            </w:hyperlink>
          </w:p>
          <w:p w14:paraId="664923F1" w14:textId="77777777" w:rsidR="00392DA1" w:rsidRDefault="00733049">
            <w:pPr>
              <w:ind w:left="1"/>
            </w:pPr>
            <w:hyperlink r:id="rId86">
              <w:r>
                <w:rPr>
                  <w:rFonts w:ascii="Arial" w:eastAsia="Arial" w:hAnsi="Arial" w:cs="Arial"/>
                  <w:color w:val="0563C1"/>
                  <w:sz w:val="24"/>
                  <w:u w:val="single" w:color="0563C1"/>
                </w:rPr>
                <w:t>contact/complaints</w:t>
              </w:r>
            </w:hyperlink>
            <w:hyperlink r:id="rId87">
              <w:r>
                <w:rPr>
                  <w:rFonts w:ascii="Arial" w:eastAsia="Arial" w:hAnsi="Arial" w:cs="Arial"/>
                  <w:color w:val="0563C1"/>
                  <w:sz w:val="24"/>
                  <w:u w:val="single" w:color="0563C1"/>
                </w:rPr>
                <w:t>-</w:t>
              </w:r>
            </w:hyperlink>
            <w:hyperlink r:id="rId88">
              <w:r>
                <w:rPr>
                  <w:rFonts w:ascii="Arial" w:eastAsia="Arial" w:hAnsi="Arial" w:cs="Arial"/>
                  <w:color w:val="0563C1"/>
                  <w:sz w:val="24"/>
                  <w:u w:val="single" w:color="0563C1"/>
                </w:rPr>
                <w:t>procedure/</w:t>
              </w:r>
            </w:hyperlink>
            <w:hyperlink r:id="rId89">
              <w:r>
                <w:rPr>
                  <w:rFonts w:ascii="Arial" w:eastAsia="Arial" w:hAnsi="Arial" w:cs="Arial"/>
                  <w:color w:val="0563C1"/>
                  <w:sz w:val="24"/>
                </w:rPr>
                <w:t xml:space="preserve"> </w:t>
              </w:r>
            </w:hyperlink>
          </w:p>
          <w:p w14:paraId="1EF4B104" w14:textId="77777777" w:rsidR="00392DA1" w:rsidRDefault="00733049">
            <w:pPr>
              <w:ind w:left="1"/>
            </w:pPr>
            <w:r>
              <w:rPr>
                <w:rFonts w:ascii="Arial" w:eastAsia="Arial" w:hAnsi="Arial" w:cs="Arial"/>
                <w:sz w:val="24"/>
              </w:rPr>
              <w:t xml:space="preserve"> </w:t>
            </w:r>
          </w:p>
          <w:p w14:paraId="2C379F7A" w14:textId="77777777" w:rsidR="00392DA1" w:rsidRDefault="00733049">
            <w:pPr>
              <w:spacing w:line="235" w:lineRule="auto"/>
              <w:ind w:left="1"/>
            </w:pPr>
            <w:r>
              <w:rPr>
                <w:rFonts w:ascii="Arial" w:eastAsia="Arial" w:hAnsi="Arial" w:cs="Arial"/>
                <w:sz w:val="24"/>
              </w:rPr>
              <w:t xml:space="preserve">Full detailed policy is available at: </w:t>
            </w:r>
          </w:p>
          <w:p w14:paraId="6CEDC78F" w14:textId="77777777" w:rsidR="00392DA1" w:rsidRDefault="00733049">
            <w:pPr>
              <w:ind w:left="1"/>
            </w:pPr>
            <w:hyperlink r:id="rId90">
              <w:r>
                <w:rPr>
                  <w:rFonts w:ascii="Arial" w:eastAsia="Arial" w:hAnsi="Arial" w:cs="Arial"/>
                  <w:color w:val="0563C1"/>
                  <w:sz w:val="24"/>
                  <w:u w:val="single" w:color="0563C1"/>
                </w:rPr>
                <w:t>https://www.gentoogroup.com/</w:t>
              </w:r>
            </w:hyperlink>
          </w:p>
          <w:p w14:paraId="790DBAA6" w14:textId="77777777" w:rsidR="00392DA1" w:rsidRDefault="00733049">
            <w:pPr>
              <w:ind w:left="1"/>
            </w:pPr>
            <w:hyperlink r:id="rId91">
              <w:r>
                <w:rPr>
                  <w:rFonts w:ascii="Arial" w:eastAsia="Arial" w:hAnsi="Arial" w:cs="Arial"/>
                  <w:color w:val="0563C1"/>
                  <w:sz w:val="24"/>
                  <w:u w:val="single" w:color="0563C1"/>
                </w:rPr>
                <w:t>documents</w:t>
              </w:r>
            </w:hyperlink>
            <w:hyperlink r:id="rId92">
              <w:r>
                <w:rPr>
                  <w:rFonts w:ascii="Arial" w:eastAsia="Arial" w:hAnsi="Arial" w:cs="Arial"/>
                  <w:color w:val="0563C1"/>
                  <w:sz w:val="24"/>
                  <w:u w:val="single" w:color="0563C1"/>
                </w:rPr>
                <w:t>-</w:t>
              </w:r>
            </w:hyperlink>
            <w:hyperlink r:id="rId93">
              <w:r>
                <w:rPr>
                  <w:rFonts w:ascii="Arial" w:eastAsia="Arial" w:hAnsi="Arial" w:cs="Arial"/>
                  <w:color w:val="0563C1"/>
                  <w:sz w:val="24"/>
                  <w:u w:val="single" w:color="0563C1"/>
                </w:rPr>
                <w:t>and</w:t>
              </w:r>
            </w:hyperlink>
            <w:hyperlink r:id="rId94">
              <w:r>
                <w:rPr>
                  <w:rFonts w:ascii="Arial" w:eastAsia="Arial" w:hAnsi="Arial" w:cs="Arial"/>
                  <w:color w:val="0563C1"/>
                  <w:sz w:val="24"/>
                  <w:u w:val="single" w:color="0563C1"/>
                </w:rPr>
                <w:t>-</w:t>
              </w:r>
            </w:hyperlink>
            <w:hyperlink r:id="rId95">
              <w:r>
                <w:rPr>
                  <w:rFonts w:ascii="Arial" w:eastAsia="Arial" w:hAnsi="Arial" w:cs="Arial"/>
                  <w:color w:val="0563C1"/>
                  <w:sz w:val="24"/>
                  <w:u w:val="single" w:color="0563C1"/>
                </w:rPr>
                <w:t>policies/</w:t>
              </w:r>
            </w:hyperlink>
            <w:hyperlink r:id="rId96">
              <w:r>
                <w:rPr>
                  <w:rFonts w:ascii="Arial" w:eastAsia="Arial" w:hAnsi="Arial" w:cs="Arial"/>
                  <w:sz w:val="24"/>
                </w:rPr>
                <w:t xml:space="preserve"> </w:t>
              </w:r>
            </w:hyperlink>
          </w:p>
          <w:p w14:paraId="1EBE5C55" w14:textId="77777777" w:rsidR="00392DA1" w:rsidRDefault="00733049">
            <w:pPr>
              <w:ind w:left="1"/>
            </w:pPr>
            <w:r>
              <w:rPr>
                <w:rFonts w:ascii="Arial" w:eastAsia="Arial" w:hAnsi="Arial" w:cs="Arial"/>
                <w:sz w:val="24"/>
              </w:rPr>
              <w:t xml:space="preserve"> </w:t>
            </w:r>
          </w:p>
        </w:tc>
        <w:tc>
          <w:tcPr>
            <w:tcW w:w="3716" w:type="dxa"/>
            <w:tcBorders>
              <w:top w:val="single" w:sz="4" w:space="0" w:color="000000"/>
              <w:left w:val="single" w:sz="4" w:space="0" w:color="000000"/>
              <w:bottom w:val="single" w:sz="4" w:space="0" w:color="000000"/>
              <w:right w:val="single" w:sz="4" w:space="0" w:color="000000"/>
            </w:tcBorders>
          </w:tcPr>
          <w:p w14:paraId="07E8DD42" w14:textId="77777777" w:rsidR="00392DA1" w:rsidRDefault="00733049">
            <w:pPr>
              <w:spacing w:after="2" w:line="233" w:lineRule="auto"/>
            </w:pPr>
            <w:r>
              <w:rPr>
                <w:rFonts w:ascii="Arial" w:eastAsia="Arial" w:hAnsi="Arial" w:cs="Arial"/>
                <w:sz w:val="24"/>
              </w:rPr>
              <w:t xml:space="preserve">Reasons that complaints will not be accepted are detailed in the Exclusions section of the Complaints and Compliments Policy (10.2). </w:t>
            </w:r>
          </w:p>
          <w:p w14:paraId="0B7CDF2F" w14:textId="77777777" w:rsidR="00392DA1" w:rsidRDefault="00733049">
            <w:r>
              <w:rPr>
                <w:rFonts w:ascii="Arial" w:eastAsia="Arial" w:hAnsi="Arial" w:cs="Arial"/>
                <w:sz w:val="24"/>
              </w:rPr>
              <w:t xml:space="preserve"> </w:t>
            </w:r>
          </w:p>
          <w:p w14:paraId="508AB603" w14:textId="77777777" w:rsidR="00392DA1" w:rsidRDefault="00733049">
            <w:pPr>
              <w:spacing w:line="235" w:lineRule="auto"/>
            </w:pPr>
            <w:r>
              <w:rPr>
                <w:rFonts w:ascii="Arial" w:eastAsia="Arial" w:hAnsi="Arial" w:cs="Arial"/>
                <w:sz w:val="24"/>
              </w:rPr>
              <w:t xml:space="preserve">If a complaint is not accepted an explanation is given to the </w:t>
            </w:r>
          </w:p>
          <w:p w14:paraId="747563CF" w14:textId="77777777" w:rsidR="00392DA1" w:rsidRDefault="00733049">
            <w:r>
              <w:rPr>
                <w:rFonts w:ascii="Arial" w:eastAsia="Arial" w:hAnsi="Arial" w:cs="Arial"/>
                <w:sz w:val="24"/>
              </w:rPr>
              <w:t xml:space="preserve">customer and Ombudsman </w:t>
            </w:r>
          </w:p>
          <w:p w14:paraId="5682EA6B" w14:textId="77777777" w:rsidR="00392DA1" w:rsidRDefault="00733049">
            <w:r>
              <w:rPr>
                <w:rFonts w:ascii="Arial" w:eastAsia="Arial" w:hAnsi="Arial" w:cs="Arial"/>
                <w:sz w:val="24"/>
              </w:rPr>
              <w:t xml:space="preserve">details shared. This is detailed in </w:t>
            </w:r>
          </w:p>
          <w:p w14:paraId="7767EC33" w14:textId="77777777" w:rsidR="00392DA1" w:rsidRDefault="00733049">
            <w:r>
              <w:rPr>
                <w:rFonts w:ascii="Arial" w:eastAsia="Arial" w:hAnsi="Arial" w:cs="Arial"/>
                <w:sz w:val="24"/>
              </w:rPr>
              <w:t xml:space="preserve">the Complaints and </w:t>
            </w:r>
          </w:p>
          <w:p w14:paraId="68DD5EDB" w14:textId="77777777" w:rsidR="00392DA1" w:rsidRDefault="00733049">
            <w:r>
              <w:rPr>
                <w:rFonts w:ascii="Arial" w:eastAsia="Arial" w:hAnsi="Arial" w:cs="Arial"/>
                <w:sz w:val="24"/>
              </w:rPr>
              <w:t xml:space="preserve">Compliments Policy (10.2). </w:t>
            </w:r>
          </w:p>
        </w:tc>
      </w:tr>
      <w:tr w:rsidR="00392DA1" w14:paraId="37146EFA" w14:textId="77777777">
        <w:trPr>
          <w:trHeight w:val="544"/>
        </w:trPr>
        <w:tc>
          <w:tcPr>
            <w:tcW w:w="1181" w:type="dxa"/>
            <w:tcBorders>
              <w:top w:val="single" w:sz="4" w:space="0" w:color="000000"/>
              <w:left w:val="single" w:sz="4" w:space="0" w:color="000000"/>
              <w:bottom w:val="single" w:sz="4" w:space="0" w:color="000000"/>
              <w:right w:val="single" w:sz="4" w:space="0" w:color="000000"/>
            </w:tcBorders>
            <w:vAlign w:val="center"/>
          </w:tcPr>
          <w:p w14:paraId="29B9F72D" w14:textId="77777777" w:rsidR="00392DA1" w:rsidRDefault="00733049">
            <w:pPr>
              <w:ind w:right="51"/>
              <w:jc w:val="center"/>
            </w:pPr>
            <w:r>
              <w:rPr>
                <w:rFonts w:ascii="Arial" w:eastAsia="Arial" w:hAnsi="Arial" w:cs="Arial"/>
                <w:sz w:val="24"/>
              </w:rPr>
              <w:t xml:space="preserve">2.5 </w:t>
            </w:r>
          </w:p>
        </w:tc>
        <w:tc>
          <w:tcPr>
            <w:tcW w:w="4742" w:type="dxa"/>
            <w:tcBorders>
              <w:top w:val="single" w:sz="4" w:space="0" w:color="000000"/>
              <w:left w:val="single" w:sz="4" w:space="0" w:color="000000"/>
              <w:bottom w:val="single" w:sz="4" w:space="0" w:color="000000"/>
              <w:right w:val="single" w:sz="4" w:space="0" w:color="000000"/>
            </w:tcBorders>
          </w:tcPr>
          <w:p w14:paraId="5E4C35F7" w14:textId="77777777" w:rsidR="00392DA1" w:rsidRDefault="00733049">
            <w:r>
              <w:rPr>
                <w:rFonts w:ascii="Arial" w:eastAsia="Arial" w:hAnsi="Arial" w:cs="Arial"/>
                <w:sz w:val="24"/>
              </w:rPr>
              <w:t xml:space="preserve">Landlords must not take a blanket approach to excluding complaints; they </w:t>
            </w:r>
          </w:p>
        </w:tc>
        <w:tc>
          <w:tcPr>
            <w:tcW w:w="99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CBF1C8C" w14:textId="77777777" w:rsidR="00392DA1" w:rsidRDefault="00733049">
            <w:pPr>
              <w:ind w:right="44"/>
              <w:jc w:val="center"/>
            </w:pPr>
            <w:r>
              <w:rPr>
                <w:rFonts w:ascii="Arial" w:eastAsia="Arial" w:hAnsi="Arial" w:cs="Arial"/>
                <w:sz w:val="24"/>
              </w:rPr>
              <w:t xml:space="preserve">Yes </w:t>
            </w:r>
          </w:p>
        </w:tc>
        <w:tc>
          <w:tcPr>
            <w:tcW w:w="3547" w:type="dxa"/>
            <w:tcBorders>
              <w:top w:val="single" w:sz="4" w:space="0" w:color="000000"/>
              <w:left w:val="single" w:sz="4" w:space="0" w:color="000000"/>
              <w:bottom w:val="single" w:sz="4" w:space="0" w:color="000000"/>
              <w:right w:val="single" w:sz="4" w:space="0" w:color="000000"/>
            </w:tcBorders>
          </w:tcPr>
          <w:p w14:paraId="3AB6FC34" w14:textId="77777777" w:rsidR="00392DA1" w:rsidRDefault="00733049">
            <w:pPr>
              <w:ind w:left="1"/>
            </w:pPr>
            <w:r>
              <w:rPr>
                <w:rFonts w:ascii="Arial" w:eastAsia="Arial" w:hAnsi="Arial" w:cs="Arial"/>
                <w:sz w:val="24"/>
              </w:rPr>
              <w:t xml:space="preserve">Customer friendly version of Gentoo’s Complaints and </w:t>
            </w:r>
          </w:p>
        </w:tc>
        <w:tc>
          <w:tcPr>
            <w:tcW w:w="3716" w:type="dxa"/>
            <w:tcBorders>
              <w:top w:val="single" w:sz="4" w:space="0" w:color="000000"/>
              <w:left w:val="single" w:sz="4" w:space="0" w:color="000000"/>
              <w:bottom w:val="single" w:sz="4" w:space="0" w:color="000000"/>
              <w:right w:val="single" w:sz="4" w:space="0" w:color="000000"/>
            </w:tcBorders>
          </w:tcPr>
          <w:p w14:paraId="18F62C76" w14:textId="77777777" w:rsidR="00392DA1" w:rsidRDefault="00733049">
            <w:r>
              <w:rPr>
                <w:rFonts w:ascii="Arial" w:eastAsia="Arial" w:hAnsi="Arial" w:cs="Arial"/>
                <w:sz w:val="24"/>
              </w:rPr>
              <w:t xml:space="preserve">Each complaint is treated on an individual basis. This is detailed </w:t>
            </w:r>
          </w:p>
        </w:tc>
      </w:tr>
      <w:tr w:rsidR="00392DA1" w14:paraId="42DD0B08" w14:textId="77777777">
        <w:trPr>
          <w:trHeight w:val="2688"/>
        </w:trPr>
        <w:tc>
          <w:tcPr>
            <w:tcW w:w="1181" w:type="dxa"/>
            <w:tcBorders>
              <w:top w:val="single" w:sz="4" w:space="0" w:color="000000"/>
              <w:left w:val="single" w:sz="4" w:space="0" w:color="000000"/>
              <w:bottom w:val="single" w:sz="4" w:space="0" w:color="000000"/>
              <w:right w:val="single" w:sz="4" w:space="0" w:color="000000"/>
            </w:tcBorders>
          </w:tcPr>
          <w:p w14:paraId="25F24AEF" w14:textId="77777777" w:rsidR="00392DA1" w:rsidRDefault="00392DA1"/>
        </w:tc>
        <w:tc>
          <w:tcPr>
            <w:tcW w:w="4742" w:type="dxa"/>
            <w:tcBorders>
              <w:top w:val="single" w:sz="4" w:space="0" w:color="000000"/>
              <w:left w:val="single" w:sz="4" w:space="0" w:color="000000"/>
              <w:bottom w:val="single" w:sz="4" w:space="0" w:color="000000"/>
              <w:right w:val="single" w:sz="4" w:space="0" w:color="000000"/>
            </w:tcBorders>
          </w:tcPr>
          <w:p w14:paraId="5B316BB2" w14:textId="77777777" w:rsidR="00392DA1" w:rsidRDefault="00733049">
            <w:r>
              <w:rPr>
                <w:rFonts w:ascii="Arial" w:eastAsia="Arial" w:hAnsi="Arial" w:cs="Arial"/>
                <w:sz w:val="24"/>
              </w:rPr>
              <w:t xml:space="preserve">must consider the individual circumstances of each complaint. </w:t>
            </w:r>
          </w:p>
        </w:tc>
        <w:tc>
          <w:tcPr>
            <w:tcW w:w="993" w:type="dxa"/>
            <w:tcBorders>
              <w:top w:val="single" w:sz="4" w:space="0" w:color="000000"/>
              <w:left w:val="single" w:sz="4" w:space="0" w:color="000000"/>
              <w:bottom w:val="single" w:sz="4" w:space="0" w:color="000000"/>
              <w:right w:val="single" w:sz="4" w:space="0" w:color="000000"/>
            </w:tcBorders>
            <w:shd w:val="clear" w:color="auto" w:fill="92D050"/>
          </w:tcPr>
          <w:p w14:paraId="11FD6056" w14:textId="77777777" w:rsidR="00392DA1" w:rsidRDefault="00392DA1"/>
        </w:tc>
        <w:tc>
          <w:tcPr>
            <w:tcW w:w="3547" w:type="dxa"/>
            <w:tcBorders>
              <w:top w:val="single" w:sz="4" w:space="0" w:color="000000"/>
              <w:left w:val="single" w:sz="4" w:space="0" w:color="000000"/>
              <w:bottom w:val="single" w:sz="4" w:space="0" w:color="000000"/>
              <w:right w:val="single" w:sz="4" w:space="0" w:color="000000"/>
            </w:tcBorders>
          </w:tcPr>
          <w:p w14:paraId="40658075" w14:textId="77777777" w:rsidR="00392DA1" w:rsidRDefault="00733049">
            <w:pPr>
              <w:spacing w:after="2" w:line="233" w:lineRule="auto"/>
              <w:ind w:left="1"/>
            </w:pPr>
            <w:r>
              <w:rPr>
                <w:rFonts w:ascii="Arial" w:eastAsia="Arial" w:hAnsi="Arial" w:cs="Arial"/>
                <w:sz w:val="24"/>
              </w:rPr>
              <w:t xml:space="preserve">Compliments Policy is available online at  </w:t>
            </w:r>
            <w:hyperlink r:id="rId97">
              <w:r>
                <w:rPr>
                  <w:rFonts w:ascii="Arial" w:eastAsia="Arial" w:hAnsi="Arial" w:cs="Arial"/>
                  <w:color w:val="0563C1"/>
                  <w:sz w:val="24"/>
                  <w:u w:val="single" w:color="0563C1"/>
                </w:rPr>
                <w:t>https://www.gentoogroup.com/</w:t>
              </w:r>
            </w:hyperlink>
          </w:p>
          <w:p w14:paraId="10FDF1B5" w14:textId="77777777" w:rsidR="00392DA1" w:rsidRDefault="00733049">
            <w:pPr>
              <w:ind w:left="1"/>
            </w:pPr>
            <w:hyperlink r:id="rId98">
              <w:r>
                <w:rPr>
                  <w:rFonts w:ascii="Arial" w:eastAsia="Arial" w:hAnsi="Arial" w:cs="Arial"/>
                  <w:color w:val="0563C1"/>
                  <w:sz w:val="24"/>
                  <w:u w:val="single" w:color="0563C1"/>
                </w:rPr>
                <w:t>contact/complaints</w:t>
              </w:r>
            </w:hyperlink>
            <w:hyperlink r:id="rId99">
              <w:r>
                <w:rPr>
                  <w:rFonts w:ascii="Arial" w:eastAsia="Arial" w:hAnsi="Arial" w:cs="Arial"/>
                  <w:color w:val="0563C1"/>
                  <w:sz w:val="24"/>
                  <w:u w:val="single" w:color="0563C1"/>
                </w:rPr>
                <w:t>-</w:t>
              </w:r>
            </w:hyperlink>
            <w:hyperlink r:id="rId100">
              <w:r>
                <w:rPr>
                  <w:rFonts w:ascii="Arial" w:eastAsia="Arial" w:hAnsi="Arial" w:cs="Arial"/>
                  <w:color w:val="0563C1"/>
                  <w:sz w:val="24"/>
                  <w:u w:val="single" w:color="0563C1"/>
                </w:rPr>
                <w:t>procedure/</w:t>
              </w:r>
            </w:hyperlink>
            <w:hyperlink r:id="rId101">
              <w:r>
                <w:rPr>
                  <w:rFonts w:ascii="Arial" w:eastAsia="Arial" w:hAnsi="Arial" w:cs="Arial"/>
                  <w:color w:val="0563C1"/>
                  <w:sz w:val="24"/>
                </w:rPr>
                <w:t xml:space="preserve"> </w:t>
              </w:r>
            </w:hyperlink>
          </w:p>
          <w:p w14:paraId="792E6120" w14:textId="77777777" w:rsidR="00392DA1" w:rsidRDefault="00733049">
            <w:pPr>
              <w:ind w:left="1"/>
            </w:pPr>
            <w:r>
              <w:rPr>
                <w:rFonts w:ascii="Arial" w:eastAsia="Arial" w:hAnsi="Arial" w:cs="Arial"/>
                <w:sz w:val="24"/>
              </w:rPr>
              <w:t xml:space="preserve"> </w:t>
            </w:r>
          </w:p>
          <w:p w14:paraId="0351078F" w14:textId="77777777" w:rsidR="00392DA1" w:rsidRDefault="00733049">
            <w:pPr>
              <w:spacing w:after="5" w:line="230" w:lineRule="auto"/>
              <w:ind w:left="1"/>
            </w:pPr>
            <w:r>
              <w:rPr>
                <w:rFonts w:ascii="Arial" w:eastAsia="Arial" w:hAnsi="Arial" w:cs="Arial"/>
                <w:sz w:val="24"/>
              </w:rPr>
              <w:t xml:space="preserve">Full detailed policy is available at: </w:t>
            </w:r>
          </w:p>
          <w:p w14:paraId="569BA109" w14:textId="77777777" w:rsidR="00392DA1" w:rsidRDefault="00733049">
            <w:pPr>
              <w:ind w:left="1"/>
            </w:pPr>
            <w:hyperlink r:id="rId102">
              <w:r>
                <w:rPr>
                  <w:rFonts w:ascii="Arial" w:eastAsia="Arial" w:hAnsi="Arial" w:cs="Arial"/>
                  <w:color w:val="0563C1"/>
                  <w:sz w:val="24"/>
                  <w:u w:val="single" w:color="0563C1"/>
                </w:rPr>
                <w:t>https://www.gentoogroup.com/</w:t>
              </w:r>
            </w:hyperlink>
          </w:p>
          <w:p w14:paraId="2B7DB6EE" w14:textId="77777777" w:rsidR="00392DA1" w:rsidRDefault="00733049">
            <w:pPr>
              <w:ind w:left="1"/>
            </w:pPr>
            <w:hyperlink r:id="rId103">
              <w:r>
                <w:rPr>
                  <w:rFonts w:ascii="Arial" w:eastAsia="Arial" w:hAnsi="Arial" w:cs="Arial"/>
                  <w:color w:val="0563C1"/>
                  <w:sz w:val="24"/>
                  <w:u w:val="single" w:color="0563C1"/>
                </w:rPr>
                <w:t>documents</w:t>
              </w:r>
            </w:hyperlink>
            <w:hyperlink r:id="rId104">
              <w:r>
                <w:rPr>
                  <w:rFonts w:ascii="Arial" w:eastAsia="Arial" w:hAnsi="Arial" w:cs="Arial"/>
                  <w:color w:val="0563C1"/>
                  <w:sz w:val="24"/>
                  <w:u w:val="single" w:color="0563C1"/>
                </w:rPr>
                <w:t>-</w:t>
              </w:r>
            </w:hyperlink>
            <w:hyperlink r:id="rId105">
              <w:r>
                <w:rPr>
                  <w:rFonts w:ascii="Arial" w:eastAsia="Arial" w:hAnsi="Arial" w:cs="Arial"/>
                  <w:color w:val="0563C1"/>
                  <w:sz w:val="24"/>
                  <w:u w:val="single" w:color="0563C1"/>
                </w:rPr>
                <w:t>and</w:t>
              </w:r>
            </w:hyperlink>
            <w:hyperlink r:id="rId106">
              <w:r>
                <w:rPr>
                  <w:rFonts w:ascii="Arial" w:eastAsia="Arial" w:hAnsi="Arial" w:cs="Arial"/>
                  <w:color w:val="0563C1"/>
                  <w:sz w:val="24"/>
                  <w:u w:val="single" w:color="0563C1"/>
                </w:rPr>
                <w:t>-</w:t>
              </w:r>
            </w:hyperlink>
            <w:hyperlink r:id="rId107">
              <w:r>
                <w:rPr>
                  <w:rFonts w:ascii="Arial" w:eastAsia="Arial" w:hAnsi="Arial" w:cs="Arial"/>
                  <w:color w:val="0563C1"/>
                  <w:sz w:val="24"/>
                  <w:u w:val="single" w:color="0563C1"/>
                </w:rPr>
                <w:t>policies/</w:t>
              </w:r>
            </w:hyperlink>
            <w:hyperlink r:id="rId108">
              <w:r>
                <w:rPr>
                  <w:rFonts w:ascii="Arial" w:eastAsia="Arial" w:hAnsi="Arial" w:cs="Arial"/>
                  <w:sz w:val="24"/>
                </w:rPr>
                <w:t xml:space="preserve"> </w:t>
              </w:r>
            </w:hyperlink>
          </w:p>
          <w:p w14:paraId="10DF9F15" w14:textId="77777777" w:rsidR="00392DA1" w:rsidRDefault="00733049">
            <w:pPr>
              <w:ind w:left="73"/>
              <w:jc w:val="center"/>
            </w:pPr>
            <w:r>
              <w:rPr>
                <w:rFonts w:ascii="Arial" w:eastAsia="Arial" w:hAnsi="Arial" w:cs="Arial"/>
                <w:sz w:val="24"/>
              </w:rPr>
              <w:t xml:space="preserve"> </w:t>
            </w:r>
          </w:p>
        </w:tc>
        <w:tc>
          <w:tcPr>
            <w:tcW w:w="3716" w:type="dxa"/>
            <w:tcBorders>
              <w:top w:val="single" w:sz="4" w:space="0" w:color="000000"/>
              <w:left w:val="single" w:sz="4" w:space="0" w:color="000000"/>
              <w:bottom w:val="single" w:sz="4" w:space="0" w:color="000000"/>
              <w:right w:val="single" w:sz="4" w:space="0" w:color="000000"/>
            </w:tcBorders>
          </w:tcPr>
          <w:p w14:paraId="6DE69B34" w14:textId="77777777" w:rsidR="00392DA1" w:rsidRDefault="00733049">
            <w:r>
              <w:rPr>
                <w:rFonts w:ascii="Arial" w:eastAsia="Arial" w:hAnsi="Arial" w:cs="Arial"/>
                <w:sz w:val="24"/>
              </w:rPr>
              <w:t xml:space="preserve">in the Complaints and Compliments Policy (4.0) </w:t>
            </w:r>
          </w:p>
        </w:tc>
      </w:tr>
    </w:tbl>
    <w:p w14:paraId="34FD1689" w14:textId="77777777" w:rsidR="00392DA1" w:rsidRDefault="00733049">
      <w:pPr>
        <w:spacing w:after="152"/>
      </w:pPr>
      <w:r>
        <w:rPr>
          <w:rFonts w:ascii="Arial" w:eastAsia="Arial" w:hAnsi="Arial" w:cs="Arial"/>
          <w:sz w:val="24"/>
        </w:rPr>
        <w:t xml:space="preserve"> </w:t>
      </w:r>
    </w:p>
    <w:p w14:paraId="6C565D6F" w14:textId="77777777" w:rsidR="00392DA1" w:rsidRDefault="00733049">
      <w:pPr>
        <w:pStyle w:val="Heading1"/>
        <w:ind w:left="-5"/>
      </w:pPr>
      <w:r>
        <w:t xml:space="preserve">Section 3: Accessibility and Awareness </w:t>
      </w:r>
    </w:p>
    <w:tbl>
      <w:tblPr>
        <w:tblStyle w:val="TableGrid"/>
        <w:tblW w:w="14179" w:type="dxa"/>
        <w:tblInd w:w="-110" w:type="dxa"/>
        <w:tblCellMar>
          <w:top w:w="49" w:type="dxa"/>
          <w:left w:w="105" w:type="dxa"/>
          <w:right w:w="58" w:type="dxa"/>
        </w:tblCellMar>
        <w:tblLook w:val="04A0" w:firstRow="1" w:lastRow="0" w:firstColumn="1" w:lastColumn="0" w:noHBand="0" w:noVBand="1"/>
      </w:tblPr>
      <w:tblGrid>
        <w:gridCol w:w="1194"/>
        <w:gridCol w:w="2282"/>
        <w:gridCol w:w="1074"/>
        <w:gridCol w:w="7081"/>
        <w:gridCol w:w="2548"/>
      </w:tblGrid>
      <w:tr w:rsidR="00392DA1" w14:paraId="7626D569" w14:textId="77777777">
        <w:trPr>
          <w:trHeight w:val="547"/>
        </w:trPr>
        <w:tc>
          <w:tcPr>
            <w:tcW w:w="1261" w:type="dxa"/>
            <w:tcBorders>
              <w:top w:val="single" w:sz="4" w:space="0" w:color="000000"/>
              <w:left w:val="single" w:sz="4" w:space="0" w:color="000000"/>
              <w:bottom w:val="single" w:sz="4" w:space="0" w:color="000000"/>
              <w:right w:val="single" w:sz="4" w:space="0" w:color="000000"/>
            </w:tcBorders>
          </w:tcPr>
          <w:p w14:paraId="484B5918" w14:textId="77777777" w:rsidR="00392DA1" w:rsidRDefault="00733049">
            <w:pPr>
              <w:ind w:right="49"/>
              <w:jc w:val="center"/>
            </w:pPr>
            <w:r>
              <w:rPr>
                <w:rFonts w:ascii="Arial" w:eastAsia="Arial" w:hAnsi="Arial" w:cs="Arial"/>
                <w:sz w:val="24"/>
              </w:rPr>
              <w:t xml:space="preserve">Code </w:t>
            </w:r>
          </w:p>
          <w:p w14:paraId="0DA5CB9B" w14:textId="77777777" w:rsidR="00392DA1" w:rsidRDefault="00733049">
            <w:pPr>
              <w:ind w:left="45"/>
            </w:pPr>
            <w:r>
              <w:rPr>
                <w:rFonts w:ascii="Arial" w:eastAsia="Arial" w:hAnsi="Arial" w:cs="Arial"/>
                <w:sz w:val="24"/>
              </w:rPr>
              <w:t xml:space="preserve">provision </w:t>
            </w:r>
          </w:p>
        </w:tc>
        <w:tc>
          <w:tcPr>
            <w:tcW w:w="4382" w:type="dxa"/>
            <w:tcBorders>
              <w:top w:val="single" w:sz="4" w:space="0" w:color="000000"/>
              <w:left w:val="single" w:sz="4" w:space="0" w:color="000000"/>
              <w:bottom w:val="single" w:sz="4" w:space="0" w:color="000000"/>
              <w:right w:val="single" w:sz="4" w:space="0" w:color="000000"/>
            </w:tcBorders>
            <w:vAlign w:val="center"/>
          </w:tcPr>
          <w:p w14:paraId="2C80C3A4" w14:textId="77777777" w:rsidR="00392DA1" w:rsidRDefault="00733049">
            <w:pPr>
              <w:ind w:right="44"/>
              <w:jc w:val="center"/>
            </w:pPr>
            <w:r>
              <w:rPr>
                <w:rFonts w:ascii="Arial" w:eastAsia="Arial" w:hAnsi="Arial" w:cs="Arial"/>
                <w:sz w:val="24"/>
              </w:rPr>
              <w:t xml:space="preserve">Code requirement </w:t>
            </w:r>
          </w:p>
        </w:tc>
        <w:tc>
          <w:tcPr>
            <w:tcW w:w="1153" w:type="dxa"/>
            <w:tcBorders>
              <w:top w:val="single" w:sz="4" w:space="0" w:color="000000"/>
              <w:left w:val="single" w:sz="4" w:space="0" w:color="000000"/>
              <w:bottom w:val="single" w:sz="4" w:space="0" w:color="000000"/>
              <w:right w:val="single" w:sz="4" w:space="0" w:color="000000"/>
            </w:tcBorders>
          </w:tcPr>
          <w:p w14:paraId="62DE253F" w14:textId="77777777" w:rsidR="00392DA1" w:rsidRDefault="00733049">
            <w:pPr>
              <w:jc w:val="center"/>
            </w:pPr>
            <w:r>
              <w:rPr>
                <w:rFonts w:ascii="Arial" w:eastAsia="Arial" w:hAnsi="Arial" w:cs="Arial"/>
                <w:sz w:val="24"/>
              </w:rPr>
              <w:t xml:space="preserve">Comply: Yes / No </w:t>
            </w:r>
          </w:p>
        </w:tc>
        <w:tc>
          <w:tcPr>
            <w:tcW w:w="3332" w:type="dxa"/>
            <w:tcBorders>
              <w:top w:val="single" w:sz="4" w:space="0" w:color="000000"/>
              <w:left w:val="single" w:sz="4" w:space="0" w:color="000000"/>
              <w:bottom w:val="single" w:sz="4" w:space="0" w:color="000000"/>
              <w:right w:val="single" w:sz="4" w:space="0" w:color="000000"/>
            </w:tcBorders>
            <w:vAlign w:val="center"/>
          </w:tcPr>
          <w:p w14:paraId="7F47C457" w14:textId="77777777" w:rsidR="00392DA1" w:rsidRDefault="00733049">
            <w:pPr>
              <w:ind w:right="48"/>
              <w:jc w:val="center"/>
            </w:pPr>
            <w:r>
              <w:rPr>
                <w:rFonts w:ascii="Arial" w:eastAsia="Arial" w:hAnsi="Arial" w:cs="Arial"/>
                <w:sz w:val="24"/>
              </w:rPr>
              <w:t xml:space="preserve">Evidence </w:t>
            </w:r>
          </w:p>
        </w:tc>
        <w:tc>
          <w:tcPr>
            <w:tcW w:w="4051" w:type="dxa"/>
            <w:tcBorders>
              <w:top w:val="single" w:sz="4" w:space="0" w:color="000000"/>
              <w:left w:val="single" w:sz="4" w:space="0" w:color="000000"/>
              <w:bottom w:val="single" w:sz="4" w:space="0" w:color="000000"/>
              <w:right w:val="single" w:sz="4" w:space="0" w:color="000000"/>
            </w:tcBorders>
            <w:vAlign w:val="center"/>
          </w:tcPr>
          <w:p w14:paraId="7F44315E" w14:textId="77777777" w:rsidR="00392DA1" w:rsidRDefault="00733049">
            <w:pPr>
              <w:ind w:right="56"/>
              <w:jc w:val="center"/>
            </w:pPr>
            <w:r>
              <w:rPr>
                <w:rFonts w:ascii="Arial" w:eastAsia="Arial" w:hAnsi="Arial" w:cs="Arial"/>
                <w:sz w:val="24"/>
              </w:rPr>
              <w:t xml:space="preserve">Commentary / explanation </w:t>
            </w:r>
          </w:p>
        </w:tc>
      </w:tr>
      <w:tr w:rsidR="00392DA1" w14:paraId="08AF5D5C" w14:textId="77777777">
        <w:trPr>
          <w:trHeight w:val="4840"/>
        </w:trPr>
        <w:tc>
          <w:tcPr>
            <w:tcW w:w="1261" w:type="dxa"/>
            <w:tcBorders>
              <w:top w:val="single" w:sz="4" w:space="0" w:color="000000"/>
              <w:left w:val="single" w:sz="4" w:space="0" w:color="000000"/>
              <w:bottom w:val="single" w:sz="4" w:space="0" w:color="000000"/>
              <w:right w:val="single" w:sz="4" w:space="0" w:color="000000"/>
            </w:tcBorders>
            <w:vAlign w:val="center"/>
          </w:tcPr>
          <w:p w14:paraId="4AD61D7F" w14:textId="77777777" w:rsidR="00392DA1" w:rsidRDefault="00733049">
            <w:pPr>
              <w:ind w:right="44"/>
              <w:jc w:val="center"/>
            </w:pPr>
            <w:r>
              <w:rPr>
                <w:rFonts w:ascii="Arial" w:eastAsia="Arial" w:hAnsi="Arial" w:cs="Arial"/>
                <w:sz w:val="24"/>
              </w:rPr>
              <w:lastRenderedPageBreak/>
              <w:t xml:space="preserve">3.1 </w:t>
            </w:r>
          </w:p>
        </w:tc>
        <w:tc>
          <w:tcPr>
            <w:tcW w:w="4382" w:type="dxa"/>
            <w:tcBorders>
              <w:top w:val="single" w:sz="4" w:space="0" w:color="000000"/>
              <w:left w:val="single" w:sz="4" w:space="0" w:color="000000"/>
              <w:bottom w:val="single" w:sz="4" w:space="0" w:color="000000"/>
              <w:right w:val="single" w:sz="4" w:space="0" w:color="000000"/>
            </w:tcBorders>
            <w:vAlign w:val="center"/>
          </w:tcPr>
          <w:p w14:paraId="133670D3" w14:textId="77777777" w:rsidR="00392DA1" w:rsidRDefault="00733049">
            <w:pPr>
              <w:ind w:left="5"/>
            </w:pPr>
            <w:r>
              <w:rPr>
                <w:rFonts w:ascii="Arial" w:eastAsia="Arial" w:hAnsi="Arial" w:cs="Arial"/>
                <w:sz w:val="24"/>
              </w:rPr>
              <w:t xml:space="preserve">Landlords must make it easy for residents to complain by providing different channels through which they can make a complaint. Landlords must consider their duties under the Equality Act 2010 and anticipate the needs and reasonable adjustments of residents who may need to access the complaints process.  </w:t>
            </w:r>
          </w:p>
        </w:tc>
        <w:tc>
          <w:tcPr>
            <w:tcW w:w="115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A930068" w14:textId="77777777" w:rsidR="00392DA1" w:rsidRDefault="00733049">
            <w:pPr>
              <w:ind w:right="58"/>
              <w:jc w:val="center"/>
            </w:pPr>
            <w:r>
              <w:rPr>
                <w:rFonts w:ascii="Arial" w:eastAsia="Arial" w:hAnsi="Arial" w:cs="Arial"/>
                <w:sz w:val="24"/>
              </w:rPr>
              <w:t xml:space="preserve">Yes  </w:t>
            </w:r>
          </w:p>
        </w:tc>
        <w:tc>
          <w:tcPr>
            <w:tcW w:w="3332" w:type="dxa"/>
            <w:tcBorders>
              <w:top w:val="single" w:sz="4" w:space="0" w:color="000000"/>
              <w:left w:val="single" w:sz="4" w:space="0" w:color="000000"/>
              <w:bottom w:val="single" w:sz="4" w:space="0" w:color="000000"/>
              <w:right w:val="single" w:sz="4" w:space="0" w:color="000000"/>
            </w:tcBorders>
            <w:vAlign w:val="center"/>
          </w:tcPr>
          <w:p w14:paraId="648360A2" w14:textId="77777777" w:rsidR="00392DA1" w:rsidRDefault="00733049">
            <w:pPr>
              <w:ind w:left="1"/>
            </w:pPr>
            <w:r>
              <w:rPr>
                <w:rFonts w:ascii="Arial" w:eastAsia="Arial" w:hAnsi="Arial" w:cs="Arial"/>
                <w:sz w:val="24"/>
              </w:rPr>
              <w:t xml:space="preserve">Customer friendly version of </w:t>
            </w:r>
          </w:p>
          <w:p w14:paraId="1F1F124D" w14:textId="77777777" w:rsidR="00392DA1" w:rsidRDefault="00733049">
            <w:pPr>
              <w:spacing w:after="2" w:line="233" w:lineRule="auto"/>
              <w:ind w:left="1"/>
            </w:pPr>
            <w:r>
              <w:rPr>
                <w:rFonts w:ascii="Arial" w:eastAsia="Arial" w:hAnsi="Arial" w:cs="Arial"/>
                <w:sz w:val="24"/>
              </w:rPr>
              <w:t xml:space="preserve">Gentoo’s Complaints and Compliments Policy is available online at  </w:t>
            </w:r>
            <w:hyperlink r:id="rId109">
              <w:r>
                <w:rPr>
                  <w:rFonts w:ascii="Arial" w:eastAsia="Arial" w:hAnsi="Arial" w:cs="Arial"/>
                  <w:color w:val="0563C1"/>
                  <w:sz w:val="24"/>
                  <w:u w:val="single" w:color="0563C1"/>
                </w:rPr>
                <w:t xml:space="preserve">https://www.gentoogroup.co </w:t>
              </w:r>
            </w:hyperlink>
            <w:hyperlink r:id="rId110">
              <w:r>
                <w:rPr>
                  <w:rFonts w:ascii="Arial" w:eastAsia="Arial" w:hAnsi="Arial" w:cs="Arial"/>
                  <w:color w:val="0563C1"/>
                  <w:sz w:val="24"/>
                  <w:u w:val="single" w:color="0563C1"/>
                </w:rPr>
                <w:t>m/contact/complaints</w:t>
              </w:r>
            </w:hyperlink>
            <w:hyperlink r:id="rId111">
              <w:r>
                <w:t>https://www.gentoogroup.com/contact/complaints-procedure/</w:t>
              </w:r>
            </w:hyperlink>
            <w:hyperlink r:id="rId112">
              <w:r>
                <w:rPr>
                  <w:rFonts w:ascii="Arial" w:eastAsia="Arial" w:hAnsi="Arial" w:cs="Arial"/>
                  <w:color w:val="0563C1"/>
                  <w:sz w:val="24"/>
                  <w:u w:val="single" w:color="0563C1"/>
                </w:rPr>
                <w:t>procedure/</w:t>
              </w:r>
            </w:hyperlink>
            <w:hyperlink r:id="rId113">
              <w:r>
                <w:rPr>
                  <w:rFonts w:ascii="Arial" w:eastAsia="Arial" w:hAnsi="Arial" w:cs="Arial"/>
                  <w:color w:val="0563C1"/>
                  <w:sz w:val="24"/>
                </w:rPr>
                <w:t xml:space="preserve"> </w:t>
              </w:r>
            </w:hyperlink>
          </w:p>
          <w:p w14:paraId="060DD996" w14:textId="77777777" w:rsidR="00392DA1" w:rsidRDefault="00733049">
            <w:pPr>
              <w:spacing w:after="5" w:line="230" w:lineRule="auto"/>
              <w:ind w:left="1"/>
            </w:pPr>
            <w:r>
              <w:rPr>
                <w:rFonts w:ascii="Arial" w:eastAsia="Arial" w:hAnsi="Arial" w:cs="Arial"/>
                <w:sz w:val="24"/>
              </w:rPr>
              <w:t xml:space="preserve">Full detailed policy is available at: </w:t>
            </w:r>
          </w:p>
          <w:p w14:paraId="5C60F927" w14:textId="77777777" w:rsidR="00392DA1" w:rsidRDefault="00733049">
            <w:pPr>
              <w:ind w:left="1"/>
            </w:pPr>
            <w:hyperlink r:id="rId114">
              <w:r>
                <w:rPr>
                  <w:rFonts w:ascii="Arial" w:eastAsia="Arial" w:hAnsi="Arial" w:cs="Arial"/>
                  <w:color w:val="0563C1"/>
                  <w:sz w:val="24"/>
                  <w:u w:val="single" w:color="0563C1"/>
                </w:rPr>
                <w:t>https://www.gentoogroup.co</w:t>
              </w:r>
            </w:hyperlink>
          </w:p>
          <w:p w14:paraId="0F4326B6" w14:textId="77777777" w:rsidR="00392DA1" w:rsidRDefault="00733049">
            <w:pPr>
              <w:ind w:left="1"/>
            </w:pPr>
            <w:hyperlink r:id="rId115">
              <w:r>
                <w:rPr>
                  <w:rFonts w:ascii="Arial" w:eastAsia="Arial" w:hAnsi="Arial" w:cs="Arial"/>
                  <w:color w:val="0563C1"/>
                  <w:sz w:val="24"/>
                  <w:u w:val="single" w:color="0563C1"/>
                </w:rPr>
                <w:t>m/documents</w:t>
              </w:r>
            </w:hyperlink>
            <w:hyperlink r:id="rId116">
              <w:r>
                <w:rPr>
                  <w:rFonts w:ascii="Arial" w:eastAsia="Arial" w:hAnsi="Arial" w:cs="Arial"/>
                  <w:color w:val="0563C1"/>
                  <w:sz w:val="24"/>
                  <w:u w:val="single" w:color="0563C1"/>
                </w:rPr>
                <w:t>-</w:t>
              </w:r>
            </w:hyperlink>
            <w:hyperlink r:id="rId117">
              <w:r>
                <w:rPr>
                  <w:rFonts w:ascii="Arial" w:eastAsia="Arial" w:hAnsi="Arial" w:cs="Arial"/>
                  <w:color w:val="0563C1"/>
                  <w:sz w:val="24"/>
                  <w:u w:val="single" w:color="0563C1"/>
                </w:rPr>
                <w:t>and</w:t>
              </w:r>
            </w:hyperlink>
            <w:hyperlink r:id="rId118">
              <w:r>
                <w:rPr>
                  <w:rFonts w:ascii="Arial" w:eastAsia="Arial" w:hAnsi="Arial" w:cs="Arial"/>
                  <w:color w:val="0563C1"/>
                  <w:sz w:val="24"/>
                  <w:u w:val="single" w:color="0563C1"/>
                </w:rPr>
                <w:t>-</w:t>
              </w:r>
            </w:hyperlink>
            <w:hyperlink r:id="rId119">
              <w:r>
                <w:rPr>
                  <w:rFonts w:ascii="Arial" w:eastAsia="Arial" w:hAnsi="Arial" w:cs="Arial"/>
                  <w:color w:val="0563C1"/>
                  <w:sz w:val="24"/>
                  <w:u w:val="single" w:color="0563C1"/>
                </w:rPr>
                <w:t>policies/</w:t>
              </w:r>
            </w:hyperlink>
            <w:hyperlink r:id="rId120">
              <w:r>
                <w:rPr>
                  <w:rFonts w:ascii="Arial" w:eastAsia="Arial" w:hAnsi="Arial" w:cs="Arial"/>
                  <w:sz w:val="24"/>
                </w:rPr>
                <w:t xml:space="preserve"> </w:t>
              </w:r>
            </w:hyperlink>
          </w:p>
          <w:p w14:paraId="1E30C9EB" w14:textId="77777777" w:rsidR="00392DA1" w:rsidRDefault="00733049">
            <w:pPr>
              <w:ind w:left="1"/>
            </w:pPr>
            <w:r>
              <w:t xml:space="preserve"> </w:t>
            </w:r>
          </w:p>
          <w:p w14:paraId="50BEFFE1" w14:textId="77777777" w:rsidR="00392DA1" w:rsidRDefault="00733049">
            <w:pPr>
              <w:spacing w:line="235" w:lineRule="auto"/>
              <w:ind w:left="1"/>
            </w:pPr>
            <w:r>
              <w:rPr>
                <w:rFonts w:ascii="Arial" w:eastAsia="Arial" w:hAnsi="Arial" w:cs="Arial"/>
                <w:sz w:val="24"/>
              </w:rPr>
              <w:t xml:space="preserve">Accessibility statement available at: </w:t>
            </w:r>
          </w:p>
          <w:p w14:paraId="4A6B4DD4" w14:textId="77777777" w:rsidR="00392DA1" w:rsidRDefault="00733049">
            <w:pPr>
              <w:ind w:left="1"/>
            </w:pPr>
            <w:r>
              <w:rPr>
                <w:rFonts w:ascii="Arial" w:eastAsia="Arial" w:hAnsi="Arial" w:cs="Arial"/>
                <w:sz w:val="24"/>
              </w:rPr>
              <w:t xml:space="preserve">https://www.gentoogroup.co m/accessibility-statement/ </w:t>
            </w:r>
          </w:p>
        </w:tc>
        <w:tc>
          <w:tcPr>
            <w:tcW w:w="4051" w:type="dxa"/>
            <w:tcBorders>
              <w:top w:val="single" w:sz="4" w:space="0" w:color="000000"/>
              <w:left w:val="single" w:sz="4" w:space="0" w:color="000000"/>
              <w:bottom w:val="single" w:sz="4" w:space="0" w:color="000000"/>
              <w:right w:val="single" w:sz="4" w:space="0" w:color="000000"/>
            </w:tcBorders>
          </w:tcPr>
          <w:p w14:paraId="119597DC" w14:textId="77777777" w:rsidR="00392DA1" w:rsidRDefault="00733049">
            <w:pPr>
              <w:spacing w:line="234" w:lineRule="auto"/>
            </w:pPr>
            <w:r>
              <w:rPr>
                <w:rFonts w:ascii="Arial" w:eastAsia="Arial" w:hAnsi="Arial" w:cs="Arial"/>
                <w:sz w:val="24"/>
              </w:rPr>
              <w:t xml:space="preserve">Gentoo accept complaints across a range of channels including telephone, email, web form, social media and in writing.  </w:t>
            </w:r>
          </w:p>
          <w:p w14:paraId="32EF7E3B" w14:textId="77777777" w:rsidR="00392DA1" w:rsidRDefault="00733049">
            <w:r>
              <w:rPr>
                <w:rFonts w:ascii="Arial" w:eastAsia="Arial" w:hAnsi="Arial" w:cs="Arial"/>
                <w:sz w:val="24"/>
              </w:rPr>
              <w:t xml:space="preserve"> </w:t>
            </w:r>
          </w:p>
          <w:p w14:paraId="28CA76D3" w14:textId="77777777" w:rsidR="00392DA1" w:rsidRDefault="00733049">
            <w:pPr>
              <w:spacing w:line="235" w:lineRule="auto"/>
            </w:pPr>
            <w:r>
              <w:rPr>
                <w:rFonts w:ascii="Arial" w:eastAsia="Arial" w:hAnsi="Arial" w:cs="Arial"/>
                <w:sz w:val="24"/>
              </w:rPr>
              <w:t xml:space="preserve">This is stated in the Complaints and Compliments Policy (5.0). </w:t>
            </w:r>
          </w:p>
          <w:p w14:paraId="7A3D4AE0" w14:textId="77777777" w:rsidR="00392DA1" w:rsidRDefault="00733049">
            <w:r>
              <w:rPr>
                <w:rFonts w:ascii="Arial" w:eastAsia="Arial" w:hAnsi="Arial" w:cs="Arial"/>
                <w:sz w:val="24"/>
              </w:rPr>
              <w:t xml:space="preserve"> </w:t>
            </w:r>
          </w:p>
          <w:p w14:paraId="1C6E657E" w14:textId="77777777" w:rsidR="00392DA1" w:rsidRDefault="00733049">
            <w:pPr>
              <w:spacing w:line="233" w:lineRule="auto"/>
              <w:ind w:right="29"/>
            </w:pPr>
            <w:r>
              <w:rPr>
                <w:rFonts w:ascii="Arial" w:eastAsia="Arial" w:hAnsi="Arial" w:cs="Arial"/>
                <w:sz w:val="24"/>
              </w:rPr>
              <w:t xml:space="preserve">These channels are advertised to customers in a variety of ways including on the Gentoo website, via social media and in written correspondence. </w:t>
            </w:r>
            <w:r>
              <w:t xml:space="preserve"> </w:t>
            </w:r>
          </w:p>
          <w:p w14:paraId="52385ED3" w14:textId="77777777" w:rsidR="00392DA1" w:rsidRDefault="00733049">
            <w:r>
              <w:t xml:space="preserve"> </w:t>
            </w:r>
          </w:p>
          <w:p w14:paraId="579AAC80" w14:textId="77777777" w:rsidR="00392DA1" w:rsidRDefault="00733049">
            <w:r>
              <w:rPr>
                <w:rFonts w:ascii="Arial" w:eastAsia="Arial" w:hAnsi="Arial" w:cs="Arial"/>
                <w:sz w:val="24"/>
              </w:rPr>
              <w:t xml:space="preserve">Gentoo is committed to the </w:t>
            </w:r>
          </w:p>
          <w:p w14:paraId="63D8A142" w14:textId="77777777" w:rsidR="00392DA1" w:rsidRDefault="00733049">
            <w:r>
              <w:rPr>
                <w:rFonts w:ascii="Arial" w:eastAsia="Arial" w:hAnsi="Arial" w:cs="Arial"/>
                <w:sz w:val="24"/>
              </w:rPr>
              <w:t xml:space="preserve">principles of diversity and inclusion, I.e., fairness, accessibility and transparency. Gentoo values </w:t>
            </w:r>
          </w:p>
        </w:tc>
      </w:tr>
    </w:tbl>
    <w:p w14:paraId="4A9D59FA" w14:textId="77777777" w:rsidR="00392DA1" w:rsidRDefault="00392DA1">
      <w:pPr>
        <w:spacing w:after="0"/>
        <w:ind w:left="-1441" w:right="15122"/>
      </w:pPr>
    </w:p>
    <w:tbl>
      <w:tblPr>
        <w:tblStyle w:val="TableGrid"/>
        <w:tblW w:w="14179" w:type="dxa"/>
        <w:tblInd w:w="-110" w:type="dxa"/>
        <w:tblCellMar>
          <w:top w:w="49" w:type="dxa"/>
          <w:left w:w="105" w:type="dxa"/>
          <w:right w:w="53" w:type="dxa"/>
        </w:tblCellMar>
        <w:tblLook w:val="04A0" w:firstRow="1" w:lastRow="0" w:firstColumn="1" w:lastColumn="0" w:noHBand="0" w:noVBand="1"/>
      </w:tblPr>
      <w:tblGrid>
        <w:gridCol w:w="640"/>
        <w:gridCol w:w="1791"/>
        <w:gridCol w:w="687"/>
        <w:gridCol w:w="7076"/>
        <w:gridCol w:w="3985"/>
      </w:tblGrid>
      <w:tr w:rsidR="00392DA1" w14:paraId="3EA95FAD" w14:textId="77777777">
        <w:trPr>
          <w:trHeight w:val="3495"/>
        </w:trPr>
        <w:tc>
          <w:tcPr>
            <w:tcW w:w="1261" w:type="dxa"/>
            <w:tcBorders>
              <w:top w:val="single" w:sz="4" w:space="0" w:color="000000"/>
              <w:left w:val="single" w:sz="4" w:space="0" w:color="000000"/>
              <w:bottom w:val="single" w:sz="4" w:space="0" w:color="000000"/>
              <w:right w:val="single" w:sz="4" w:space="0" w:color="000000"/>
            </w:tcBorders>
          </w:tcPr>
          <w:p w14:paraId="1191B792" w14:textId="77777777" w:rsidR="00392DA1" w:rsidRDefault="00392DA1"/>
        </w:tc>
        <w:tc>
          <w:tcPr>
            <w:tcW w:w="4382" w:type="dxa"/>
            <w:tcBorders>
              <w:top w:val="single" w:sz="4" w:space="0" w:color="000000"/>
              <w:left w:val="single" w:sz="4" w:space="0" w:color="000000"/>
              <w:bottom w:val="single" w:sz="4" w:space="0" w:color="000000"/>
              <w:right w:val="single" w:sz="4" w:space="0" w:color="000000"/>
            </w:tcBorders>
          </w:tcPr>
          <w:p w14:paraId="1E3C1729" w14:textId="77777777" w:rsidR="00392DA1" w:rsidRDefault="00392DA1"/>
        </w:tc>
        <w:tc>
          <w:tcPr>
            <w:tcW w:w="1153" w:type="dxa"/>
            <w:tcBorders>
              <w:top w:val="single" w:sz="4" w:space="0" w:color="000000"/>
              <w:left w:val="single" w:sz="4" w:space="0" w:color="000000"/>
              <w:bottom w:val="single" w:sz="4" w:space="0" w:color="000000"/>
              <w:right w:val="single" w:sz="4" w:space="0" w:color="000000"/>
            </w:tcBorders>
            <w:shd w:val="clear" w:color="auto" w:fill="92D050"/>
          </w:tcPr>
          <w:p w14:paraId="02513F70" w14:textId="77777777" w:rsidR="00392DA1" w:rsidRDefault="00392DA1"/>
        </w:tc>
        <w:tc>
          <w:tcPr>
            <w:tcW w:w="3332" w:type="dxa"/>
            <w:tcBorders>
              <w:top w:val="single" w:sz="4" w:space="0" w:color="000000"/>
              <w:left w:val="single" w:sz="4" w:space="0" w:color="000000"/>
              <w:bottom w:val="single" w:sz="4" w:space="0" w:color="000000"/>
              <w:right w:val="single" w:sz="4" w:space="0" w:color="000000"/>
            </w:tcBorders>
          </w:tcPr>
          <w:p w14:paraId="01FB605E" w14:textId="77777777" w:rsidR="00392DA1" w:rsidRDefault="00392DA1"/>
        </w:tc>
        <w:tc>
          <w:tcPr>
            <w:tcW w:w="4051" w:type="dxa"/>
            <w:tcBorders>
              <w:top w:val="single" w:sz="4" w:space="0" w:color="000000"/>
              <w:left w:val="single" w:sz="4" w:space="0" w:color="000000"/>
              <w:bottom w:val="single" w:sz="4" w:space="0" w:color="000000"/>
              <w:right w:val="single" w:sz="4" w:space="0" w:color="000000"/>
            </w:tcBorders>
          </w:tcPr>
          <w:p w14:paraId="23AC9DDD" w14:textId="77777777" w:rsidR="00392DA1" w:rsidRDefault="00733049">
            <w:pPr>
              <w:spacing w:line="233" w:lineRule="auto"/>
              <w:ind w:right="9"/>
            </w:pPr>
            <w:r>
              <w:rPr>
                <w:rFonts w:ascii="Arial" w:eastAsia="Arial" w:hAnsi="Arial" w:cs="Arial"/>
                <w:sz w:val="24"/>
              </w:rPr>
              <w:t xml:space="preserve">diversity and is committed to promoting the equality of opportunity to ensure all customers are treated fairly.  Gentoo will seek to identify customers who are vulnerable and account for their specific needs when handling their complaint by making appropriate and reasonable adjustments. </w:t>
            </w:r>
          </w:p>
          <w:p w14:paraId="3030FC1A" w14:textId="77777777" w:rsidR="00392DA1" w:rsidRDefault="00733049">
            <w:r>
              <w:t xml:space="preserve"> </w:t>
            </w:r>
          </w:p>
          <w:p w14:paraId="624434F4" w14:textId="77777777" w:rsidR="00392DA1" w:rsidRDefault="00733049">
            <w:hyperlink r:id="rId121">
              <w:r>
                <w:rPr>
                  <w:rFonts w:ascii="Arial" w:eastAsia="Arial" w:hAnsi="Arial" w:cs="Arial"/>
                  <w:color w:val="0563C1"/>
                  <w:sz w:val="24"/>
                  <w:u w:val="single" w:color="0563C1"/>
                </w:rPr>
                <w:t>https://www.gentoogroup.com/equal</w:t>
              </w:r>
            </w:hyperlink>
          </w:p>
          <w:p w14:paraId="6DB067BA" w14:textId="77777777" w:rsidR="00392DA1" w:rsidRDefault="00733049">
            <w:hyperlink r:id="rId122">
              <w:proofErr w:type="spellStart"/>
              <w:r>
                <w:rPr>
                  <w:rFonts w:ascii="Arial" w:eastAsia="Arial" w:hAnsi="Arial" w:cs="Arial"/>
                  <w:color w:val="0563C1"/>
                  <w:sz w:val="24"/>
                  <w:u w:val="single" w:color="0563C1"/>
                </w:rPr>
                <w:t>ity</w:t>
              </w:r>
              <w:proofErr w:type="spellEnd"/>
            </w:hyperlink>
            <w:hyperlink r:id="rId123">
              <w:r>
                <w:rPr>
                  <w:rFonts w:ascii="Arial" w:eastAsia="Arial" w:hAnsi="Arial" w:cs="Arial"/>
                  <w:color w:val="0563C1"/>
                  <w:sz w:val="24"/>
                  <w:u w:val="single" w:color="0563C1"/>
                </w:rPr>
                <w:t>-</w:t>
              </w:r>
            </w:hyperlink>
            <w:hyperlink r:id="rId124">
              <w:r>
                <w:rPr>
                  <w:rFonts w:ascii="Arial" w:eastAsia="Arial" w:hAnsi="Arial" w:cs="Arial"/>
                  <w:color w:val="0563C1"/>
                  <w:sz w:val="24"/>
                  <w:u w:val="single" w:color="0563C1"/>
                </w:rPr>
                <w:t>diversity</w:t>
              </w:r>
            </w:hyperlink>
            <w:hyperlink r:id="rId125">
              <w:r>
                <w:rPr>
                  <w:rFonts w:ascii="Arial" w:eastAsia="Arial" w:hAnsi="Arial" w:cs="Arial"/>
                  <w:color w:val="0563C1"/>
                  <w:sz w:val="24"/>
                  <w:u w:val="single" w:color="0563C1"/>
                </w:rPr>
                <w:t>-</w:t>
              </w:r>
            </w:hyperlink>
            <w:hyperlink r:id="rId126">
              <w:r>
                <w:rPr>
                  <w:rFonts w:ascii="Arial" w:eastAsia="Arial" w:hAnsi="Arial" w:cs="Arial"/>
                  <w:color w:val="0563C1"/>
                  <w:sz w:val="24"/>
                  <w:u w:val="single" w:color="0563C1"/>
                </w:rPr>
                <w:t>and</w:t>
              </w:r>
            </w:hyperlink>
            <w:hyperlink r:id="rId127">
              <w:r>
                <w:rPr>
                  <w:rFonts w:ascii="Arial" w:eastAsia="Arial" w:hAnsi="Arial" w:cs="Arial"/>
                  <w:color w:val="0563C1"/>
                  <w:sz w:val="24"/>
                  <w:u w:val="single" w:color="0563C1"/>
                </w:rPr>
                <w:t>-</w:t>
              </w:r>
            </w:hyperlink>
            <w:hyperlink r:id="rId128">
              <w:r>
                <w:rPr>
                  <w:rFonts w:ascii="Arial" w:eastAsia="Arial" w:hAnsi="Arial" w:cs="Arial"/>
                  <w:color w:val="0563C1"/>
                  <w:sz w:val="24"/>
                  <w:u w:val="single" w:color="0563C1"/>
                </w:rPr>
                <w:t>inclusion/</w:t>
              </w:r>
            </w:hyperlink>
            <w:hyperlink r:id="rId129">
              <w:r>
                <w:rPr>
                  <w:rFonts w:ascii="Arial" w:eastAsia="Arial" w:hAnsi="Arial" w:cs="Arial"/>
                  <w:sz w:val="24"/>
                </w:rPr>
                <w:t xml:space="preserve"> </w:t>
              </w:r>
            </w:hyperlink>
          </w:p>
          <w:p w14:paraId="23884AC6" w14:textId="77777777" w:rsidR="00392DA1" w:rsidRDefault="00733049">
            <w:r>
              <w:t xml:space="preserve"> </w:t>
            </w:r>
          </w:p>
        </w:tc>
      </w:tr>
      <w:tr w:rsidR="00392DA1" w14:paraId="6C55E828" w14:textId="77777777">
        <w:trPr>
          <w:trHeight w:val="4572"/>
        </w:trPr>
        <w:tc>
          <w:tcPr>
            <w:tcW w:w="1261" w:type="dxa"/>
            <w:tcBorders>
              <w:top w:val="single" w:sz="4" w:space="0" w:color="000000"/>
              <w:left w:val="single" w:sz="4" w:space="0" w:color="000000"/>
              <w:bottom w:val="single" w:sz="4" w:space="0" w:color="000000"/>
              <w:right w:val="single" w:sz="4" w:space="0" w:color="000000"/>
            </w:tcBorders>
            <w:vAlign w:val="center"/>
          </w:tcPr>
          <w:p w14:paraId="02C85036" w14:textId="77777777" w:rsidR="00392DA1" w:rsidRDefault="00733049">
            <w:pPr>
              <w:ind w:right="50"/>
              <w:jc w:val="center"/>
            </w:pPr>
            <w:r>
              <w:rPr>
                <w:rFonts w:ascii="Arial" w:eastAsia="Arial" w:hAnsi="Arial" w:cs="Arial"/>
                <w:sz w:val="24"/>
              </w:rPr>
              <w:t xml:space="preserve">3.2 </w:t>
            </w:r>
          </w:p>
        </w:tc>
        <w:tc>
          <w:tcPr>
            <w:tcW w:w="4382" w:type="dxa"/>
            <w:tcBorders>
              <w:top w:val="single" w:sz="4" w:space="0" w:color="000000"/>
              <w:left w:val="single" w:sz="4" w:space="0" w:color="000000"/>
              <w:bottom w:val="single" w:sz="4" w:space="0" w:color="000000"/>
              <w:right w:val="single" w:sz="4" w:space="0" w:color="000000"/>
            </w:tcBorders>
            <w:vAlign w:val="center"/>
          </w:tcPr>
          <w:p w14:paraId="59B9CB5B" w14:textId="77777777" w:rsidR="00392DA1" w:rsidRDefault="00733049">
            <w:pPr>
              <w:ind w:left="5"/>
            </w:pPr>
            <w:r>
              <w:rPr>
                <w:rFonts w:ascii="Arial" w:eastAsia="Arial" w:hAnsi="Arial" w:cs="Arial"/>
                <w:sz w:val="24"/>
              </w:rPr>
              <w:t xml:space="preserve">Residents must be able to raise their complaints in any way and with any member of staff. All staff must be aware of the complaints process and be able to pass details of the complaint to the appropriate </w:t>
            </w:r>
            <w:r>
              <w:rPr>
                <w:rFonts w:ascii="Arial" w:eastAsia="Arial" w:hAnsi="Arial" w:cs="Arial"/>
                <w:sz w:val="24"/>
              </w:rPr>
              <w:lastRenderedPageBreak/>
              <w:t xml:space="preserve">person within the landlord. </w:t>
            </w:r>
          </w:p>
        </w:tc>
        <w:tc>
          <w:tcPr>
            <w:tcW w:w="115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7BB548D" w14:textId="77777777" w:rsidR="00392DA1" w:rsidRDefault="00733049">
            <w:pPr>
              <w:ind w:right="63"/>
              <w:jc w:val="center"/>
            </w:pPr>
            <w:r>
              <w:rPr>
                <w:rFonts w:ascii="Arial" w:eastAsia="Arial" w:hAnsi="Arial" w:cs="Arial"/>
                <w:sz w:val="24"/>
              </w:rPr>
              <w:lastRenderedPageBreak/>
              <w:t xml:space="preserve">Yes  </w:t>
            </w:r>
          </w:p>
        </w:tc>
        <w:tc>
          <w:tcPr>
            <w:tcW w:w="3332" w:type="dxa"/>
            <w:tcBorders>
              <w:top w:val="single" w:sz="4" w:space="0" w:color="000000"/>
              <w:left w:val="single" w:sz="4" w:space="0" w:color="000000"/>
              <w:bottom w:val="single" w:sz="4" w:space="0" w:color="000000"/>
              <w:right w:val="single" w:sz="4" w:space="0" w:color="000000"/>
            </w:tcBorders>
            <w:vAlign w:val="center"/>
          </w:tcPr>
          <w:p w14:paraId="78A784AE" w14:textId="77777777" w:rsidR="00392DA1" w:rsidRDefault="00733049">
            <w:pPr>
              <w:ind w:left="1"/>
            </w:pPr>
            <w:r>
              <w:rPr>
                <w:rFonts w:ascii="Arial" w:eastAsia="Arial" w:hAnsi="Arial" w:cs="Arial"/>
                <w:sz w:val="24"/>
              </w:rPr>
              <w:t xml:space="preserve">Customer friendly version of </w:t>
            </w:r>
          </w:p>
          <w:p w14:paraId="4D99F0C9" w14:textId="77777777" w:rsidR="00392DA1" w:rsidRDefault="00733049">
            <w:pPr>
              <w:spacing w:line="233" w:lineRule="auto"/>
              <w:ind w:left="1"/>
            </w:pPr>
            <w:r>
              <w:rPr>
                <w:rFonts w:ascii="Arial" w:eastAsia="Arial" w:hAnsi="Arial" w:cs="Arial"/>
                <w:sz w:val="24"/>
              </w:rPr>
              <w:t xml:space="preserve">Gentoo’s Complaints and Compliments Policy is available online at  </w:t>
            </w:r>
            <w:hyperlink r:id="rId130">
              <w:r>
                <w:rPr>
                  <w:rFonts w:ascii="Arial" w:eastAsia="Arial" w:hAnsi="Arial" w:cs="Arial"/>
                  <w:color w:val="0563C1"/>
                  <w:sz w:val="24"/>
                  <w:u w:val="single" w:color="0563C1"/>
                </w:rPr>
                <w:t xml:space="preserve">https://www.gentoogroup.co </w:t>
              </w:r>
            </w:hyperlink>
            <w:hyperlink r:id="rId131">
              <w:r>
                <w:rPr>
                  <w:rFonts w:ascii="Arial" w:eastAsia="Arial" w:hAnsi="Arial" w:cs="Arial"/>
                  <w:color w:val="0563C1"/>
                  <w:sz w:val="24"/>
                  <w:u w:val="single" w:color="0563C1"/>
                </w:rPr>
                <w:t>m/contact/complaints</w:t>
              </w:r>
            </w:hyperlink>
            <w:hyperlink r:id="rId132">
              <w:r>
                <w:t>https://www.gentoogroup.com/contact/complaints-procedure/</w:t>
              </w:r>
            </w:hyperlink>
            <w:hyperlink r:id="rId133">
              <w:r>
                <w:rPr>
                  <w:rFonts w:ascii="Arial" w:eastAsia="Arial" w:hAnsi="Arial" w:cs="Arial"/>
                  <w:color w:val="0563C1"/>
                  <w:sz w:val="24"/>
                  <w:u w:val="single" w:color="0563C1"/>
                </w:rPr>
                <w:t>procedure/</w:t>
              </w:r>
            </w:hyperlink>
            <w:hyperlink r:id="rId134">
              <w:r>
                <w:rPr>
                  <w:rFonts w:ascii="Arial" w:eastAsia="Arial" w:hAnsi="Arial" w:cs="Arial"/>
                  <w:color w:val="0563C1"/>
                  <w:sz w:val="24"/>
                </w:rPr>
                <w:t xml:space="preserve"> </w:t>
              </w:r>
            </w:hyperlink>
          </w:p>
          <w:p w14:paraId="25B72650" w14:textId="77777777" w:rsidR="00392DA1" w:rsidRDefault="00733049">
            <w:pPr>
              <w:spacing w:line="235" w:lineRule="auto"/>
              <w:ind w:left="1"/>
            </w:pPr>
            <w:r>
              <w:rPr>
                <w:rFonts w:ascii="Arial" w:eastAsia="Arial" w:hAnsi="Arial" w:cs="Arial"/>
                <w:sz w:val="24"/>
              </w:rPr>
              <w:t xml:space="preserve">Full detailed policy is available at: </w:t>
            </w:r>
          </w:p>
          <w:p w14:paraId="7E4595FD" w14:textId="77777777" w:rsidR="00392DA1" w:rsidRDefault="00733049">
            <w:pPr>
              <w:spacing w:after="5" w:line="230" w:lineRule="auto"/>
              <w:ind w:left="1"/>
            </w:pPr>
            <w:hyperlink r:id="rId135">
              <w:r>
                <w:rPr>
                  <w:rFonts w:ascii="Arial" w:eastAsia="Arial" w:hAnsi="Arial" w:cs="Arial"/>
                  <w:color w:val="0563C1"/>
                  <w:sz w:val="24"/>
                  <w:u w:val="single" w:color="0563C1"/>
                </w:rPr>
                <w:t xml:space="preserve">https://www.gentoogroup.co </w:t>
              </w:r>
            </w:hyperlink>
            <w:hyperlink r:id="rId136">
              <w:r>
                <w:rPr>
                  <w:rFonts w:ascii="Arial" w:eastAsia="Arial" w:hAnsi="Arial" w:cs="Arial"/>
                  <w:color w:val="0563C1"/>
                  <w:sz w:val="24"/>
                  <w:u w:val="single" w:color="0563C1"/>
                </w:rPr>
                <w:t>m/documents</w:t>
              </w:r>
            </w:hyperlink>
            <w:hyperlink r:id="rId137">
              <w:r>
                <w:rPr>
                  <w:rFonts w:ascii="Arial" w:eastAsia="Arial" w:hAnsi="Arial" w:cs="Arial"/>
                  <w:color w:val="0563C1"/>
                  <w:sz w:val="24"/>
                  <w:u w:val="single" w:color="0563C1"/>
                </w:rPr>
                <w:t>-</w:t>
              </w:r>
            </w:hyperlink>
            <w:hyperlink r:id="rId138">
              <w:r>
                <w:rPr>
                  <w:rFonts w:ascii="Arial" w:eastAsia="Arial" w:hAnsi="Arial" w:cs="Arial"/>
                  <w:color w:val="0563C1"/>
                  <w:sz w:val="24"/>
                  <w:u w:val="single" w:color="0563C1"/>
                </w:rPr>
                <w:t>and</w:t>
              </w:r>
            </w:hyperlink>
            <w:hyperlink r:id="rId139">
              <w:r>
                <w:rPr>
                  <w:rFonts w:ascii="Arial" w:eastAsia="Arial" w:hAnsi="Arial" w:cs="Arial"/>
                  <w:color w:val="0563C1"/>
                  <w:sz w:val="24"/>
                  <w:u w:val="single" w:color="0563C1"/>
                </w:rPr>
                <w:t>-</w:t>
              </w:r>
            </w:hyperlink>
            <w:hyperlink r:id="rId140">
              <w:r>
                <w:rPr>
                  <w:rFonts w:ascii="Arial" w:eastAsia="Arial" w:hAnsi="Arial" w:cs="Arial"/>
                  <w:color w:val="0563C1"/>
                  <w:sz w:val="24"/>
                  <w:u w:val="single" w:color="0563C1"/>
                </w:rPr>
                <w:t>policies/</w:t>
              </w:r>
            </w:hyperlink>
            <w:hyperlink r:id="rId141">
              <w:r>
                <w:rPr>
                  <w:rFonts w:ascii="Arial" w:eastAsia="Arial" w:hAnsi="Arial" w:cs="Arial"/>
                  <w:sz w:val="24"/>
                </w:rPr>
                <w:t xml:space="preserve"> </w:t>
              </w:r>
            </w:hyperlink>
          </w:p>
          <w:p w14:paraId="4E97FD53" w14:textId="77777777" w:rsidR="00392DA1" w:rsidRDefault="00733049">
            <w:pPr>
              <w:ind w:left="1"/>
            </w:pPr>
            <w:r>
              <w:rPr>
                <w:rFonts w:ascii="Arial" w:eastAsia="Arial" w:hAnsi="Arial" w:cs="Arial"/>
                <w:sz w:val="24"/>
              </w:rP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37DE4114" w14:textId="77777777" w:rsidR="00392DA1" w:rsidRDefault="00733049">
            <w:r>
              <w:rPr>
                <w:rFonts w:ascii="Arial" w:eastAsia="Arial" w:hAnsi="Arial" w:cs="Arial"/>
                <w:sz w:val="24"/>
              </w:rPr>
              <w:t xml:space="preserve">Detailed in the Complaints and </w:t>
            </w:r>
          </w:p>
          <w:p w14:paraId="647373A1" w14:textId="77777777" w:rsidR="00392DA1" w:rsidRDefault="00733049">
            <w:r>
              <w:rPr>
                <w:rFonts w:ascii="Arial" w:eastAsia="Arial" w:hAnsi="Arial" w:cs="Arial"/>
                <w:sz w:val="24"/>
              </w:rPr>
              <w:t xml:space="preserve">Compliments Policy (6) </w:t>
            </w:r>
          </w:p>
          <w:p w14:paraId="3C27DFC0" w14:textId="77777777" w:rsidR="00392DA1" w:rsidRDefault="00733049">
            <w:r>
              <w:rPr>
                <w:rFonts w:ascii="Arial" w:eastAsia="Arial" w:hAnsi="Arial" w:cs="Arial"/>
                <w:sz w:val="24"/>
              </w:rPr>
              <w:t xml:space="preserve"> </w:t>
            </w:r>
          </w:p>
          <w:p w14:paraId="60BF90AE" w14:textId="77777777" w:rsidR="00392DA1" w:rsidRDefault="00733049">
            <w:pPr>
              <w:spacing w:after="5" w:line="230" w:lineRule="auto"/>
              <w:ind w:right="19"/>
            </w:pPr>
            <w:r>
              <w:rPr>
                <w:rFonts w:ascii="Arial" w:eastAsia="Arial" w:hAnsi="Arial" w:cs="Arial"/>
                <w:sz w:val="24"/>
              </w:rPr>
              <w:t xml:space="preserve">All Gentoo colleagues will undertake complaints awareness </w:t>
            </w:r>
          </w:p>
          <w:p w14:paraId="301E4B70" w14:textId="77777777" w:rsidR="00392DA1" w:rsidRDefault="00733049">
            <w:r>
              <w:rPr>
                <w:rFonts w:ascii="Arial" w:eastAsia="Arial" w:hAnsi="Arial" w:cs="Arial"/>
                <w:sz w:val="24"/>
              </w:rPr>
              <w:t xml:space="preserve">training. This details the role of the </w:t>
            </w:r>
          </w:p>
          <w:p w14:paraId="1540D491" w14:textId="77777777" w:rsidR="00392DA1" w:rsidRDefault="00733049">
            <w:pPr>
              <w:spacing w:after="2" w:line="233" w:lineRule="auto"/>
              <w:ind w:right="49"/>
            </w:pPr>
            <w:r>
              <w:rPr>
                <w:rFonts w:ascii="Arial" w:eastAsia="Arial" w:hAnsi="Arial" w:cs="Arial"/>
                <w:sz w:val="24"/>
              </w:rPr>
              <w:t xml:space="preserve">Customer Voice team and the Housing Ombudsman as well as the Complaint Handling Code.   </w:t>
            </w:r>
          </w:p>
          <w:p w14:paraId="73278016" w14:textId="77777777" w:rsidR="00392DA1" w:rsidRDefault="00733049">
            <w:r>
              <w:rPr>
                <w:rFonts w:ascii="Arial" w:eastAsia="Arial" w:hAnsi="Arial" w:cs="Arial"/>
                <w:sz w:val="24"/>
              </w:rPr>
              <w:t xml:space="preserve"> </w:t>
            </w:r>
          </w:p>
          <w:p w14:paraId="4D69BBC9" w14:textId="77777777" w:rsidR="00392DA1" w:rsidRDefault="00733049">
            <w:r>
              <w:rPr>
                <w:rFonts w:ascii="Arial" w:eastAsia="Arial" w:hAnsi="Arial" w:cs="Arial"/>
                <w:sz w:val="24"/>
              </w:rPr>
              <w:t xml:space="preserve">All Gentoo customer-facing colleagues undertook over 7000 hours of customer care / complaints handling training in 2024/2025.  In addition to the Customer Voice Team receiving advanced complaints handling training.   </w:t>
            </w:r>
          </w:p>
        </w:tc>
      </w:tr>
      <w:tr w:rsidR="00392DA1" w14:paraId="4B7A1C16" w14:textId="77777777">
        <w:trPr>
          <w:trHeight w:val="814"/>
        </w:trPr>
        <w:tc>
          <w:tcPr>
            <w:tcW w:w="1261" w:type="dxa"/>
            <w:tcBorders>
              <w:top w:val="single" w:sz="4" w:space="0" w:color="000000"/>
              <w:left w:val="single" w:sz="4" w:space="0" w:color="000000"/>
              <w:bottom w:val="single" w:sz="4" w:space="0" w:color="000000"/>
              <w:right w:val="single" w:sz="4" w:space="0" w:color="000000"/>
            </w:tcBorders>
            <w:vAlign w:val="center"/>
          </w:tcPr>
          <w:p w14:paraId="36B83414" w14:textId="77777777" w:rsidR="00392DA1" w:rsidRDefault="00733049">
            <w:pPr>
              <w:ind w:right="50"/>
              <w:jc w:val="center"/>
            </w:pPr>
            <w:r>
              <w:rPr>
                <w:rFonts w:ascii="Arial" w:eastAsia="Arial" w:hAnsi="Arial" w:cs="Arial"/>
                <w:sz w:val="24"/>
              </w:rPr>
              <w:t xml:space="preserve">3.3 </w:t>
            </w:r>
          </w:p>
        </w:tc>
        <w:tc>
          <w:tcPr>
            <w:tcW w:w="4382" w:type="dxa"/>
            <w:tcBorders>
              <w:top w:val="single" w:sz="4" w:space="0" w:color="000000"/>
              <w:left w:val="single" w:sz="4" w:space="0" w:color="000000"/>
              <w:bottom w:val="single" w:sz="4" w:space="0" w:color="000000"/>
              <w:right w:val="single" w:sz="4" w:space="0" w:color="000000"/>
            </w:tcBorders>
          </w:tcPr>
          <w:p w14:paraId="53B2AC52" w14:textId="77777777" w:rsidR="00392DA1" w:rsidRDefault="00733049">
            <w:pPr>
              <w:ind w:left="5"/>
            </w:pPr>
            <w:r>
              <w:rPr>
                <w:rFonts w:ascii="Arial" w:eastAsia="Arial" w:hAnsi="Arial" w:cs="Arial"/>
                <w:sz w:val="24"/>
              </w:rPr>
              <w:t xml:space="preserve">High volumes of complaints must not be seen as a negative, as they can be indicative of a well-publicised and </w:t>
            </w:r>
          </w:p>
        </w:tc>
        <w:tc>
          <w:tcPr>
            <w:tcW w:w="115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889A374" w14:textId="77777777" w:rsidR="00392DA1" w:rsidRDefault="00733049">
            <w:pPr>
              <w:ind w:right="53"/>
              <w:jc w:val="center"/>
            </w:pPr>
            <w:r>
              <w:rPr>
                <w:rFonts w:ascii="Arial" w:eastAsia="Arial" w:hAnsi="Arial" w:cs="Arial"/>
                <w:sz w:val="24"/>
              </w:rPr>
              <w:t xml:space="preserve">Yes </w:t>
            </w:r>
          </w:p>
        </w:tc>
        <w:tc>
          <w:tcPr>
            <w:tcW w:w="3332" w:type="dxa"/>
            <w:tcBorders>
              <w:top w:val="single" w:sz="4" w:space="0" w:color="000000"/>
              <w:left w:val="single" w:sz="4" w:space="0" w:color="000000"/>
              <w:bottom w:val="single" w:sz="4" w:space="0" w:color="000000"/>
              <w:right w:val="single" w:sz="4" w:space="0" w:color="000000"/>
            </w:tcBorders>
          </w:tcPr>
          <w:p w14:paraId="23504E91" w14:textId="77777777" w:rsidR="00392DA1" w:rsidRDefault="00733049">
            <w:pPr>
              <w:ind w:left="1"/>
            </w:pPr>
            <w:r>
              <w:rPr>
                <w:rFonts w:ascii="Arial" w:eastAsia="Arial" w:hAnsi="Arial" w:cs="Arial"/>
                <w:sz w:val="24"/>
              </w:rPr>
              <w:t xml:space="preserve">Customer friendly complaints leaflet included with Sign up pack </w:t>
            </w:r>
          </w:p>
        </w:tc>
        <w:tc>
          <w:tcPr>
            <w:tcW w:w="4051" w:type="dxa"/>
            <w:tcBorders>
              <w:top w:val="single" w:sz="4" w:space="0" w:color="000000"/>
              <w:left w:val="single" w:sz="4" w:space="0" w:color="000000"/>
              <w:bottom w:val="single" w:sz="4" w:space="0" w:color="000000"/>
              <w:right w:val="single" w:sz="4" w:space="0" w:color="000000"/>
            </w:tcBorders>
          </w:tcPr>
          <w:p w14:paraId="5AE2D7B5" w14:textId="77777777" w:rsidR="00392DA1" w:rsidRDefault="00733049">
            <w:r>
              <w:rPr>
                <w:rFonts w:ascii="Arial" w:eastAsia="Arial" w:hAnsi="Arial" w:cs="Arial"/>
                <w:sz w:val="24"/>
              </w:rPr>
              <w:t xml:space="preserve">The customer friendly complaints leaflet is included in customer sign up packs for customers. </w:t>
            </w:r>
          </w:p>
        </w:tc>
      </w:tr>
    </w:tbl>
    <w:p w14:paraId="26944FF6" w14:textId="77777777" w:rsidR="00392DA1" w:rsidRDefault="00392DA1">
      <w:pPr>
        <w:spacing w:after="0"/>
        <w:ind w:left="-1441" w:right="15122"/>
      </w:pPr>
    </w:p>
    <w:tbl>
      <w:tblPr>
        <w:tblStyle w:val="TableGrid"/>
        <w:tblW w:w="14179" w:type="dxa"/>
        <w:tblInd w:w="-110" w:type="dxa"/>
        <w:tblCellMar>
          <w:top w:w="45" w:type="dxa"/>
          <w:left w:w="105" w:type="dxa"/>
          <w:right w:w="45" w:type="dxa"/>
        </w:tblCellMar>
        <w:tblLook w:val="04A0" w:firstRow="1" w:lastRow="0" w:firstColumn="1" w:lastColumn="0" w:noHBand="0" w:noVBand="1"/>
      </w:tblPr>
      <w:tblGrid>
        <w:gridCol w:w="822"/>
        <w:gridCol w:w="2678"/>
        <w:gridCol w:w="818"/>
        <w:gridCol w:w="7068"/>
        <w:gridCol w:w="2793"/>
      </w:tblGrid>
      <w:tr w:rsidR="00392DA1" w14:paraId="2D6E5230" w14:textId="77777777">
        <w:trPr>
          <w:trHeight w:val="1204"/>
        </w:trPr>
        <w:tc>
          <w:tcPr>
            <w:tcW w:w="1261" w:type="dxa"/>
            <w:tcBorders>
              <w:top w:val="single" w:sz="4" w:space="0" w:color="000000"/>
              <w:left w:val="single" w:sz="4" w:space="0" w:color="000000"/>
              <w:bottom w:val="single" w:sz="4" w:space="0" w:color="000000"/>
              <w:right w:val="single" w:sz="4" w:space="0" w:color="000000"/>
            </w:tcBorders>
          </w:tcPr>
          <w:p w14:paraId="22CC4D49" w14:textId="77777777" w:rsidR="00392DA1" w:rsidRDefault="00392DA1"/>
        </w:tc>
        <w:tc>
          <w:tcPr>
            <w:tcW w:w="4382" w:type="dxa"/>
            <w:tcBorders>
              <w:top w:val="single" w:sz="4" w:space="0" w:color="000000"/>
              <w:left w:val="single" w:sz="4" w:space="0" w:color="000000"/>
              <w:bottom w:val="single" w:sz="4" w:space="0" w:color="000000"/>
              <w:right w:val="single" w:sz="4" w:space="0" w:color="000000"/>
            </w:tcBorders>
          </w:tcPr>
          <w:p w14:paraId="12BDB6D9" w14:textId="77777777" w:rsidR="00392DA1" w:rsidRDefault="00733049">
            <w:pPr>
              <w:ind w:left="5"/>
            </w:pPr>
            <w:r>
              <w:rPr>
                <w:rFonts w:ascii="Arial" w:eastAsia="Arial" w:hAnsi="Arial" w:cs="Arial"/>
                <w:sz w:val="24"/>
              </w:rPr>
              <w:t xml:space="preserve">accessible complaints process.  Low complaint volumes are potentially a sign that </w:t>
            </w:r>
            <w:r>
              <w:rPr>
                <w:rFonts w:ascii="Arial" w:eastAsia="Arial" w:hAnsi="Arial" w:cs="Arial"/>
                <w:sz w:val="24"/>
              </w:rPr>
              <w:lastRenderedPageBreak/>
              <w:t xml:space="preserve">residents are unable to complain. </w:t>
            </w:r>
          </w:p>
        </w:tc>
        <w:tc>
          <w:tcPr>
            <w:tcW w:w="1153" w:type="dxa"/>
            <w:tcBorders>
              <w:top w:val="single" w:sz="4" w:space="0" w:color="000000"/>
              <w:left w:val="single" w:sz="4" w:space="0" w:color="000000"/>
              <w:bottom w:val="single" w:sz="4" w:space="0" w:color="000000"/>
              <w:right w:val="single" w:sz="4" w:space="0" w:color="000000"/>
            </w:tcBorders>
            <w:shd w:val="clear" w:color="auto" w:fill="92D050"/>
          </w:tcPr>
          <w:p w14:paraId="131C67B2" w14:textId="77777777" w:rsidR="00392DA1" w:rsidRDefault="00392DA1"/>
        </w:tc>
        <w:tc>
          <w:tcPr>
            <w:tcW w:w="3332" w:type="dxa"/>
            <w:tcBorders>
              <w:top w:val="single" w:sz="4" w:space="0" w:color="000000"/>
              <w:left w:val="single" w:sz="4" w:space="0" w:color="000000"/>
              <w:bottom w:val="single" w:sz="4" w:space="0" w:color="000000"/>
              <w:right w:val="single" w:sz="4" w:space="0" w:color="000000"/>
            </w:tcBorders>
          </w:tcPr>
          <w:p w14:paraId="43C2C85E" w14:textId="77777777" w:rsidR="00392DA1" w:rsidRDefault="00392DA1"/>
        </w:tc>
        <w:tc>
          <w:tcPr>
            <w:tcW w:w="4051" w:type="dxa"/>
            <w:tcBorders>
              <w:top w:val="single" w:sz="4" w:space="0" w:color="000000"/>
              <w:left w:val="single" w:sz="4" w:space="0" w:color="000000"/>
              <w:bottom w:val="single" w:sz="4" w:space="0" w:color="000000"/>
              <w:right w:val="single" w:sz="4" w:space="0" w:color="000000"/>
            </w:tcBorders>
          </w:tcPr>
          <w:p w14:paraId="228D9A8A" w14:textId="77777777" w:rsidR="00392DA1" w:rsidRDefault="00392DA1"/>
        </w:tc>
      </w:tr>
      <w:tr w:rsidR="00392DA1" w14:paraId="71EE15AD" w14:textId="77777777">
        <w:trPr>
          <w:trHeight w:val="5908"/>
        </w:trPr>
        <w:tc>
          <w:tcPr>
            <w:tcW w:w="1261" w:type="dxa"/>
            <w:tcBorders>
              <w:top w:val="single" w:sz="4" w:space="0" w:color="000000"/>
              <w:left w:val="single" w:sz="4" w:space="0" w:color="000000"/>
              <w:bottom w:val="single" w:sz="4" w:space="0" w:color="000000"/>
              <w:right w:val="single" w:sz="4" w:space="0" w:color="000000"/>
            </w:tcBorders>
            <w:vAlign w:val="center"/>
          </w:tcPr>
          <w:p w14:paraId="7C53BBCC" w14:textId="77777777" w:rsidR="00392DA1" w:rsidRDefault="00733049">
            <w:pPr>
              <w:ind w:right="57"/>
              <w:jc w:val="center"/>
            </w:pPr>
            <w:r>
              <w:rPr>
                <w:rFonts w:ascii="Arial" w:eastAsia="Arial" w:hAnsi="Arial" w:cs="Arial"/>
                <w:sz w:val="24"/>
              </w:rPr>
              <w:t xml:space="preserve">3.4 </w:t>
            </w:r>
          </w:p>
        </w:tc>
        <w:tc>
          <w:tcPr>
            <w:tcW w:w="4382" w:type="dxa"/>
            <w:tcBorders>
              <w:top w:val="single" w:sz="4" w:space="0" w:color="000000"/>
              <w:left w:val="single" w:sz="4" w:space="0" w:color="000000"/>
              <w:bottom w:val="single" w:sz="4" w:space="0" w:color="000000"/>
              <w:right w:val="single" w:sz="4" w:space="0" w:color="000000"/>
            </w:tcBorders>
            <w:vAlign w:val="center"/>
          </w:tcPr>
          <w:p w14:paraId="33588270" w14:textId="77777777" w:rsidR="00392DA1" w:rsidRDefault="00733049">
            <w:pPr>
              <w:ind w:left="5"/>
            </w:pPr>
            <w:r>
              <w:rPr>
                <w:rFonts w:ascii="Arial" w:eastAsia="Arial" w:hAnsi="Arial" w:cs="Arial"/>
                <w:sz w:val="24"/>
              </w:rPr>
              <w:t xml:space="preserve">Landlords must make their complaint policy available in a clear and accessible format for all residents. This will detail the </w:t>
            </w:r>
            <w:proofErr w:type="gramStart"/>
            <w:r>
              <w:rPr>
                <w:rFonts w:ascii="Arial" w:eastAsia="Arial" w:hAnsi="Arial" w:cs="Arial"/>
                <w:sz w:val="24"/>
              </w:rPr>
              <w:t>two stage</w:t>
            </w:r>
            <w:proofErr w:type="gramEnd"/>
            <w:r>
              <w:rPr>
                <w:rFonts w:ascii="Arial" w:eastAsia="Arial" w:hAnsi="Arial" w:cs="Arial"/>
                <w:sz w:val="24"/>
              </w:rPr>
              <w:t xml:space="preserve"> process, what will happen at each stage, and the timeframes for responding. The policy must also be published on the landlord’s website. </w:t>
            </w:r>
          </w:p>
        </w:tc>
        <w:tc>
          <w:tcPr>
            <w:tcW w:w="115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590C9F1" w14:textId="77777777" w:rsidR="00392DA1" w:rsidRDefault="00733049">
            <w:pPr>
              <w:ind w:right="61"/>
              <w:jc w:val="center"/>
            </w:pPr>
            <w:r>
              <w:rPr>
                <w:rFonts w:ascii="Arial" w:eastAsia="Arial" w:hAnsi="Arial" w:cs="Arial"/>
                <w:sz w:val="24"/>
              </w:rPr>
              <w:t xml:space="preserve">Yes </w:t>
            </w:r>
          </w:p>
        </w:tc>
        <w:tc>
          <w:tcPr>
            <w:tcW w:w="3332" w:type="dxa"/>
            <w:tcBorders>
              <w:top w:val="single" w:sz="4" w:space="0" w:color="000000"/>
              <w:left w:val="single" w:sz="4" w:space="0" w:color="000000"/>
              <w:bottom w:val="single" w:sz="4" w:space="0" w:color="000000"/>
              <w:right w:val="single" w:sz="4" w:space="0" w:color="000000"/>
            </w:tcBorders>
            <w:vAlign w:val="center"/>
          </w:tcPr>
          <w:p w14:paraId="7EA018C9" w14:textId="77777777" w:rsidR="00392DA1" w:rsidRDefault="00733049">
            <w:pPr>
              <w:ind w:left="1"/>
            </w:pPr>
            <w:r>
              <w:rPr>
                <w:rFonts w:ascii="Arial" w:eastAsia="Arial" w:hAnsi="Arial" w:cs="Arial"/>
                <w:sz w:val="24"/>
              </w:rPr>
              <w:t xml:space="preserve">Customer friendly version of </w:t>
            </w:r>
          </w:p>
          <w:p w14:paraId="5EE3C8FC" w14:textId="77777777" w:rsidR="00392DA1" w:rsidRDefault="00733049">
            <w:pPr>
              <w:spacing w:after="2" w:line="233" w:lineRule="auto"/>
              <w:ind w:left="1"/>
            </w:pPr>
            <w:r>
              <w:rPr>
                <w:rFonts w:ascii="Arial" w:eastAsia="Arial" w:hAnsi="Arial" w:cs="Arial"/>
                <w:sz w:val="24"/>
              </w:rPr>
              <w:t xml:space="preserve">Gentoo’s Complaints and Compliments Policy is available online at  </w:t>
            </w:r>
            <w:hyperlink r:id="rId142">
              <w:r>
                <w:rPr>
                  <w:rFonts w:ascii="Arial" w:eastAsia="Arial" w:hAnsi="Arial" w:cs="Arial"/>
                  <w:color w:val="0563C1"/>
                  <w:sz w:val="24"/>
                  <w:u w:val="single" w:color="0563C1"/>
                </w:rPr>
                <w:t xml:space="preserve">https://www.gentoogroup.co </w:t>
              </w:r>
            </w:hyperlink>
            <w:hyperlink r:id="rId143">
              <w:r>
                <w:rPr>
                  <w:rFonts w:ascii="Arial" w:eastAsia="Arial" w:hAnsi="Arial" w:cs="Arial"/>
                  <w:color w:val="0563C1"/>
                  <w:sz w:val="24"/>
                  <w:u w:val="single" w:color="0563C1"/>
                </w:rPr>
                <w:t>m/contact/complaints</w:t>
              </w:r>
            </w:hyperlink>
            <w:hyperlink r:id="rId144">
              <w:r>
                <w:t>https://www.gentoogroup.com/contact/complaints-procedure/</w:t>
              </w:r>
            </w:hyperlink>
            <w:hyperlink r:id="rId145">
              <w:r>
                <w:rPr>
                  <w:rFonts w:ascii="Arial" w:eastAsia="Arial" w:hAnsi="Arial" w:cs="Arial"/>
                  <w:color w:val="0563C1"/>
                  <w:sz w:val="24"/>
                  <w:u w:val="single" w:color="0563C1"/>
                </w:rPr>
                <w:t>procedure/</w:t>
              </w:r>
            </w:hyperlink>
            <w:hyperlink r:id="rId146">
              <w:r>
                <w:rPr>
                  <w:rFonts w:ascii="Arial" w:eastAsia="Arial" w:hAnsi="Arial" w:cs="Arial"/>
                  <w:color w:val="0563C1"/>
                  <w:sz w:val="24"/>
                </w:rPr>
                <w:t xml:space="preserve"> </w:t>
              </w:r>
            </w:hyperlink>
          </w:p>
          <w:p w14:paraId="63A25006" w14:textId="77777777" w:rsidR="00392DA1" w:rsidRDefault="00733049">
            <w:pPr>
              <w:spacing w:after="5" w:line="231" w:lineRule="auto"/>
              <w:ind w:left="1"/>
            </w:pPr>
            <w:r>
              <w:rPr>
                <w:rFonts w:ascii="Arial" w:eastAsia="Arial" w:hAnsi="Arial" w:cs="Arial"/>
                <w:sz w:val="24"/>
              </w:rPr>
              <w:t xml:space="preserve">Full detailed policy is available at: </w:t>
            </w:r>
          </w:p>
          <w:p w14:paraId="64E4E645" w14:textId="77777777" w:rsidR="00392DA1" w:rsidRDefault="00733049">
            <w:pPr>
              <w:ind w:left="1"/>
            </w:pPr>
            <w:hyperlink r:id="rId147">
              <w:r>
                <w:rPr>
                  <w:rFonts w:ascii="Arial" w:eastAsia="Arial" w:hAnsi="Arial" w:cs="Arial"/>
                  <w:color w:val="0563C1"/>
                  <w:sz w:val="24"/>
                  <w:u w:val="single" w:color="0563C1"/>
                </w:rPr>
                <w:t>https://www.gentoogroup.co</w:t>
              </w:r>
            </w:hyperlink>
          </w:p>
          <w:p w14:paraId="3C62DB14" w14:textId="77777777" w:rsidR="00392DA1" w:rsidRDefault="00733049">
            <w:pPr>
              <w:ind w:left="1"/>
            </w:pPr>
            <w:hyperlink r:id="rId148">
              <w:r>
                <w:rPr>
                  <w:rFonts w:ascii="Arial" w:eastAsia="Arial" w:hAnsi="Arial" w:cs="Arial"/>
                  <w:color w:val="0563C1"/>
                  <w:sz w:val="24"/>
                  <w:u w:val="single" w:color="0563C1"/>
                </w:rPr>
                <w:t>m/documents</w:t>
              </w:r>
            </w:hyperlink>
            <w:hyperlink r:id="rId149">
              <w:r>
                <w:rPr>
                  <w:rFonts w:ascii="Arial" w:eastAsia="Arial" w:hAnsi="Arial" w:cs="Arial"/>
                  <w:color w:val="0563C1"/>
                  <w:sz w:val="24"/>
                  <w:u w:val="single" w:color="0563C1"/>
                </w:rPr>
                <w:t>-</w:t>
              </w:r>
            </w:hyperlink>
            <w:hyperlink r:id="rId150">
              <w:r>
                <w:rPr>
                  <w:rFonts w:ascii="Arial" w:eastAsia="Arial" w:hAnsi="Arial" w:cs="Arial"/>
                  <w:color w:val="0563C1"/>
                  <w:sz w:val="24"/>
                  <w:u w:val="single" w:color="0563C1"/>
                </w:rPr>
                <w:t>and</w:t>
              </w:r>
            </w:hyperlink>
            <w:hyperlink r:id="rId151">
              <w:r>
                <w:rPr>
                  <w:rFonts w:ascii="Arial" w:eastAsia="Arial" w:hAnsi="Arial" w:cs="Arial"/>
                  <w:color w:val="0563C1"/>
                  <w:sz w:val="24"/>
                  <w:u w:val="single" w:color="0563C1"/>
                </w:rPr>
                <w:t>-</w:t>
              </w:r>
            </w:hyperlink>
            <w:hyperlink r:id="rId152">
              <w:r>
                <w:rPr>
                  <w:rFonts w:ascii="Arial" w:eastAsia="Arial" w:hAnsi="Arial" w:cs="Arial"/>
                  <w:color w:val="0563C1"/>
                  <w:sz w:val="24"/>
                  <w:u w:val="single" w:color="0563C1"/>
                </w:rPr>
                <w:t>policies/</w:t>
              </w:r>
            </w:hyperlink>
            <w:hyperlink r:id="rId153">
              <w:r>
                <w:rPr>
                  <w:rFonts w:ascii="Arial" w:eastAsia="Arial" w:hAnsi="Arial" w:cs="Arial"/>
                  <w:sz w:val="24"/>
                </w:rPr>
                <w:t xml:space="preserve"> </w:t>
              </w:r>
            </w:hyperlink>
          </w:p>
          <w:p w14:paraId="377B6B54" w14:textId="77777777" w:rsidR="00392DA1" w:rsidRDefault="00733049">
            <w:pPr>
              <w:ind w:right="19"/>
              <w:jc w:val="center"/>
            </w:pPr>
            <w:r>
              <w:t xml:space="preserve"> </w:t>
            </w:r>
          </w:p>
          <w:p w14:paraId="14D13FEC" w14:textId="77777777" w:rsidR="00392DA1" w:rsidRDefault="00733049">
            <w:pPr>
              <w:spacing w:line="235" w:lineRule="auto"/>
              <w:ind w:left="1"/>
            </w:pPr>
            <w:r>
              <w:rPr>
                <w:rFonts w:ascii="Arial" w:eastAsia="Arial" w:hAnsi="Arial" w:cs="Arial"/>
                <w:sz w:val="24"/>
              </w:rPr>
              <w:t xml:space="preserve">Accessibility statement available at: </w:t>
            </w:r>
          </w:p>
          <w:p w14:paraId="3A8E025F" w14:textId="77777777" w:rsidR="00392DA1" w:rsidRDefault="00733049">
            <w:pPr>
              <w:ind w:left="1"/>
            </w:pPr>
            <w:r>
              <w:rPr>
                <w:rFonts w:ascii="Arial" w:eastAsia="Arial" w:hAnsi="Arial" w:cs="Arial"/>
                <w:sz w:val="24"/>
              </w:rPr>
              <w:t>https://www.gentoogroup.co</w:t>
            </w:r>
          </w:p>
          <w:p w14:paraId="74FDD4D8" w14:textId="77777777" w:rsidR="00392DA1" w:rsidRDefault="00733049">
            <w:pPr>
              <w:ind w:left="1"/>
            </w:pPr>
            <w:r>
              <w:rPr>
                <w:rFonts w:ascii="Arial" w:eastAsia="Arial" w:hAnsi="Arial" w:cs="Arial"/>
                <w:sz w:val="24"/>
              </w:rPr>
              <w:t xml:space="preserve">m/accessibility-statement/ </w:t>
            </w:r>
          </w:p>
          <w:p w14:paraId="48DB569B" w14:textId="77777777" w:rsidR="00392DA1" w:rsidRDefault="00733049">
            <w:pPr>
              <w:ind w:right="2"/>
              <w:jc w:val="center"/>
            </w:pPr>
            <w:r>
              <w:rPr>
                <w:rFonts w:ascii="Arial" w:eastAsia="Arial" w:hAnsi="Arial" w:cs="Arial"/>
                <w:sz w:val="24"/>
              </w:rPr>
              <w:t xml:space="preserve"> </w:t>
            </w:r>
          </w:p>
          <w:p w14:paraId="21966721" w14:textId="77777777" w:rsidR="00392DA1" w:rsidRDefault="00733049">
            <w:pPr>
              <w:ind w:right="2"/>
              <w:jc w:val="center"/>
            </w:pPr>
            <w:r>
              <w:rPr>
                <w:rFonts w:ascii="Arial" w:eastAsia="Arial" w:hAnsi="Arial" w:cs="Arial"/>
                <w:sz w:val="24"/>
              </w:rP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21FF2944" w14:textId="77777777" w:rsidR="00392DA1" w:rsidRDefault="00733049">
            <w:pPr>
              <w:spacing w:after="2" w:line="233" w:lineRule="auto"/>
            </w:pPr>
            <w:r>
              <w:rPr>
                <w:rFonts w:ascii="Arial" w:eastAsia="Arial" w:hAnsi="Arial" w:cs="Arial"/>
                <w:sz w:val="24"/>
              </w:rPr>
              <w:t xml:space="preserve">The Complaints and Compliments Policy </w:t>
            </w:r>
            <w:proofErr w:type="gramStart"/>
            <w:r>
              <w:rPr>
                <w:rFonts w:ascii="Arial" w:eastAsia="Arial" w:hAnsi="Arial" w:cs="Arial"/>
                <w:sz w:val="24"/>
              </w:rPr>
              <w:t>is</w:t>
            </w:r>
            <w:proofErr w:type="gramEnd"/>
            <w:r>
              <w:rPr>
                <w:rFonts w:ascii="Arial" w:eastAsia="Arial" w:hAnsi="Arial" w:cs="Arial"/>
                <w:sz w:val="24"/>
              </w:rPr>
              <w:t xml:space="preserve"> clearly signposted on the Gentoo website.  </w:t>
            </w:r>
          </w:p>
          <w:p w14:paraId="54DEEC18" w14:textId="77777777" w:rsidR="00392DA1" w:rsidRDefault="00733049">
            <w:r>
              <w:rPr>
                <w:rFonts w:ascii="Arial" w:eastAsia="Arial" w:hAnsi="Arial" w:cs="Arial"/>
                <w:sz w:val="24"/>
              </w:rPr>
              <w:t xml:space="preserve"> </w:t>
            </w:r>
          </w:p>
          <w:p w14:paraId="07143F1F" w14:textId="77777777" w:rsidR="00392DA1" w:rsidRDefault="00733049">
            <w:pPr>
              <w:spacing w:after="2" w:line="233" w:lineRule="auto"/>
              <w:ind w:right="31"/>
            </w:pPr>
            <w:r>
              <w:rPr>
                <w:rFonts w:ascii="Arial" w:eastAsia="Arial" w:hAnsi="Arial" w:cs="Arial"/>
                <w:sz w:val="24"/>
              </w:rPr>
              <w:t xml:space="preserve">The two-stage process and timescales are detailed in the Policy.  </w:t>
            </w:r>
          </w:p>
          <w:p w14:paraId="2EC6390B" w14:textId="77777777" w:rsidR="00392DA1" w:rsidRDefault="00733049">
            <w:r>
              <w:rPr>
                <w:rFonts w:ascii="Arial" w:eastAsia="Arial" w:hAnsi="Arial" w:cs="Arial"/>
                <w:sz w:val="24"/>
              </w:rPr>
              <w:t xml:space="preserve"> </w:t>
            </w:r>
          </w:p>
          <w:p w14:paraId="058717FE" w14:textId="77777777" w:rsidR="00392DA1" w:rsidRDefault="00733049">
            <w:pPr>
              <w:spacing w:line="234" w:lineRule="auto"/>
            </w:pPr>
            <w:r>
              <w:rPr>
                <w:rFonts w:ascii="Arial" w:eastAsia="Arial" w:hAnsi="Arial" w:cs="Arial"/>
                <w:sz w:val="24"/>
              </w:rPr>
              <w:t xml:space="preserve">The two-stage process and the timescales are also detailed on the web page, the video-explainer, and within the Customer Voice team correspondence with customers.  </w:t>
            </w:r>
          </w:p>
          <w:p w14:paraId="2AB01935" w14:textId="77777777" w:rsidR="00392DA1" w:rsidRDefault="00733049">
            <w:r>
              <w:rPr>
                <w:rFonts w:ascii="Arial" w:eastAsia="Arial" w:hAnsi="Arial" w:cs="Arial"/>
                <w:sz w:val="24"/>
              </w:rPr>
              <w:t xml:space="preserve"> </w:t>
            </w:r>
          </w:p>
          <w:p w14:paraId="40C3C6FE" w14:textId="77777777" w:rsidR="00392DA1" w:rsidRDefault="00733049">
            <w:r>
              <w:rPr>
                <w:rFonts w:ascii="Arial" w:eastAsia="Arial" w:hAnsi="Arial" w:cs="Arial"/>
                <w:sz w:val="24"/>
              </w:rPr>
              <w:t xml:space="preserve">A customer-friendly version of the </w:t>
            </w:r>
          </w:p>
          <w:p w14:paraId="31B5D5B7" w14:textId="68760966" w:rsidR="00392DA1" w:rsidRDefault="00733049">
            <w:pPr>
              <w:spacing w:after="4" w:line="232" w:lineRule="auto"/>
              <w:ind w:right="49"/>
            </w:pPr>
            <w:r>
              <w:rPr>
                <w:rFonts w:ascii="Arial" w:eastAsia="Arial" w:hAnsi="Arial" w:cs="Arial"/>
                <w:sz w:val="24"/>
              </w:rPr>
              <w:t xml:space="preserve">Complaints and Compliments Policy </w:t>
            </w:r>
            <w:proofErr w:type="gramStart"/>
            <w:r>
              <w:rPr>
                <w:rFonts w:ascii="Arial" w:eastAsia="Arial" w:hAnsi="Arial" w:cs="Arial"/>
                <w:sz w:val="24"/>
              </w:rPr>
              <w:t>was</w:t>
            </w:r>
            <w:proofErr w:type="gramEnd"/>
            <w:r>
              <w:rPr>
                <w:rFonts w:ascii="Arial" w:eastAsia="Arial" w:hAnsi="Arial" w:cs="Arial"/>
                <w:sz w:val="24"/>
              </w:rPr>
              <w:t xml:space="preserve"> produced</w:t>
            </w:r>
            <w:r w:rsidR="007D31AE">
              <w:rPr>
                <w:rFonts w:ascii="Arial" w:eastAsia="Arial" w:hAnsi="Arial" w:cs="Arial"/>
                <w:sz w:val="24"/>
              </w:rPr>
              <w:t xml:space="preserve"> </w:t>
            </w:r>
            <w:r>
              <w:rPr>
                <w:rFonts w:ascii="Arial" w:eastAsia="Arial" w:hAnsi="Arial" w:cs="Arial"/>
                <w:sz w:val="24"/>
              </w:rPr>
              <w:t xml:space="preserve">as a recommendation of a customer-led scrutiny review. </w:t>
            </w:r>
          </w:p>
          <w:p w14:paraId="23FE6825" w14:textId="489C496A" w:rsidR="00392DA1" w:rsidRDefault="00392DA1"/>
        </w:tc>
      </w:tr>
      <w:tr w:rsidR="00392DA1" w14:paraId="4A8F9871" w14:textId="77777777">
        <w:trPr>
          <w:trHeight w:val="1890"/>
        </w:trPr>
        <w:tc>
          <w:tcPr>
            <w:tcW w:w="1261" w:type="dxa"/>
            <w:tcBorders>
              <w:top w:val="single" w:sz="4" w:space="0" w:color="000000"/>
              <w:left w:val="single" w:sz="4" w:space="0" w:color="000000"/>
              <w:bottom w:val="single" w:sz="4" w:space="0" w:color="000000"/>
              <w:right w:val="single" w:sz="4" w:space="0" w:color="000000"/>
            </w:tcBorders>
            <w:vAlign w:val="center"/>
          </w:tcPr>
          <w:p w14:paraId="55C27D91" w14:textId="77777777" w:rsidR="00392DA1" w:rsidRDefault="00733049">
            <w:pPr>
              <w:ind w:right="57"/>
              <w:jc w:val="center"/>
            </w:pPr>
            <w:r>
              <w:rPr>
                <w:rFonts w:ascii="Arial" w:eastAsia="Arial" w:hAnsi="Arial" w:cs="Arial"/>
                <w:sz w:val="24"/>
              </w:rPr>
              <w:lastRenderedPageBreak/>
              <w:t xml:space="preserve">3.5 </w:t>
            </w:r>
          </w:p>
        </w:tc>
        <w:tc>
          <w:tcPr>
            <w:tcW w:w="4382" w:type="dxa"/>
            <w:tcBorders>
              <w:top w:val="single" w:sz="4" w:space="0" w:color="000000"/>
              <w:left w:val="single" w:sz="4" w:space="0" w:color="000000"/>
              <w:bottom w:val="single" w:sz="4" w:space="0" w:color="000000"/>
              <w:right w:val="single" w:sz="4" w:space="0" w:color="000000"/>
            </w:tcBorders>
            <w:vAlign w:val="center"/>
          </w:tcPr>
          <w:p w14:paraId="2157F6EC" w14:textId="77777777" w:rsidR="00392DA1" w:rsidRDefault="00733049">
            <w:pPr>
              <w:ind w:left="5" w:right="58"/>
            </w:pPr>
            <w:r>
              <w:rPr>
                <w:rFonts w:ascii="Arial" w:eastAsia="Arial" w:hAnsi="Arial" w:cs="Arial"/>
                <w:sz w:val="24"/>
              </w:rPr>
              <w:t>The policy must explain how the landlord will publicise details of the complaints policy, including information about the Ombudsman and this Code.</w:t>
            </w:r>
            <w:r>
              <w:rPr>
                <w:rFonts w:ascii="Arial" w:eastAsia="Arial" w:hAnsi="Arial" w:cs="Arial"/>
                <w:color w:val="201F1E"/>
                <w:sz w:val="24"/>
                <w:vertAlign w:val="subscript"/>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6A88E01" w14:textId="77777777" w:rsidR="00392DA1" w:rsidRDefault="00733049">
            <w:pPr>
              <w:ind w:right="61"/>
              <w:jc w:val="center"/>
            </w:pPr>
            <w:r>
              <w:rPr>
                <w:rFonts w:ascii="Arial" w:eastAsia="Arial" w:hAnsi="Arial" w:cs="Arial"/>
                <w:sz w:val="24"/>
              </w:rPr>
              <w:t xml:space="preserve">Yes </w:t>
            </w:r>
          </w:p>
        </w:tc>
        <w:tc>
          <w:tcPr>
            <w:tcW w:w="3332" w:type="dxa"/>
            <w:tcBorders>
              <w:top w:val="single" w:sz="4" w:space="0" w:color="000000"/>
              <w:left w:val="single" w:sz="4" w:space="0" w:color="000000"/>
              <w:bottom w:val="single" w:sz="4" w:space="0" w:color="000000"/>
              <w:right w:val="single" w:sz="4" w:space="0" w:color="000000"/>
            </w:tcBorders>
          </w:tcPr>
          <w:p w14:paraId="4B5CA723" w14:textId="77777777" w:rsidR="00392DA1" w:rsidRDefault="00733049">
            <w:pPr>
              <w:ind w:left="1"/>
            </w:pPr>
            <w:r>
              <w:rPr>
                <w:rFonts w:ascii="Arial" w:eastAsia="Arial" w:hAnsi="Arial" w:cs="Arial"/>
                <w:sz w:val="24"/>
              </w:rPr>
              <w:t xml:space="preserve">Customer friendly version of </w:t>
            </w:r>
          </w:p>
          <w:p w14:paraId="3C84BD56" w14:textId="77777777" w:rsidR="00392DA1" w:rsidRDefault="00733049">
            <w:pPr>
              <w:ind w:left="1"/>
            </w:pPr>
            <w:r>
              <w:rPr>
                <w:rFonts w:ascii="Arial" w:eastAsia="Arial" w:hAnsi="Arial" w:cs="Arial"/>
                <w:sz w:val="24"/>
              </w:rPr>
              <w:t xml:space="preserve">Gentoo’s Complaints and Compliments Policy is available online at  </w:t>
            </w:r>
            <w:hyperlink r:id="rId154">
              <w:r>
                <w:rPr>
                  <w:rFonts w:ascii="Arial" w:eastAsia="Arial" w:hAnsi="Arial" w:cs="Arial"/>
                  <w:color w:val="0563C1"/>
                  <w:sz w:val="24"/>
                  <w:u w:val="single" w:color="0563C1"/>
                </w:rPr>
                <w:t xml:space="preserve">https://www.gentoogroup.co </w:t>
              </w:r>
            </w:hyperlink>
            <w:hyperlink r:id="rId155">
              <w:r>
                <w:rPr>
                  <w:rFonts w:ascii="Arial" w:eastAsia="Arial" w:hAnsi="Arial" w:cs="Arial"/>
                  <w:color w:val="0563C1"/>
                  <w:sz w:val="24"/>
                  <w:u w:val="single" w:color="0563C1"/>
                </w:rPr>
                <w:t>m/contact/complaints</w:t>
              </w:r>
            </w:hyperlink>
            <w:hyperlink r:id="rId156">
              <w:r>
                <w:t>https://www.gentoogroup.com/contact/complaints-procedure/</w:t>
              </w:r>
            </w:hyperlink>
            <w:hyperlink r:id="rId157">
              <w:r>
                <w:rPr>
                  <w:rFonts w:ascii="Arial" w:eastAsia="Arial" w:hAnsi="Arial" w:cs="Arial"/>
                  <w:color w:val="0563C1"/>
                  <w:sz w:val="24"/>
                  <w:u w:val="single" w:color="0563C1"/>
                </w:rPr>
                <w:t>procedure/</w:t>
              </w:r>
            </w:hyperlink>
            <w:hyperlink r:id="rId158">
              <w:r>
                <w:rPr>
                  <w:rFonts w:ascii="Arial" w:eastAsia="Arial" w:hAnsi="Arial" w:cs="Arial"/>
                  <w:color w:val="0563C1"/>
                  <w:sz w:val="24"/>
                </w:rPr>
                <w:t xml:space="preserve"> </w:t>
              </w:r>
            </w:hyperlink>
          </w:p>
        </w:tc>
        <w:tc>
          <w:tcPr>
            <w:tcW w:w="4051" w:type="dxa"/>
            <w:tcBorders>
              <w:top w:val="single" w:sz="4" w:space="0" w:color="000000"/>
              <w:left w:val="single" w:sz="4" w:space="0" w:color="000000"/>
              <w:bottom w:val="single" w:sz="4" w:space="0" w:color="000000"/>
              <w:right w:val="single" w:sz="4" w:space="0" w:color="000000"/>
            </w:tcBorders>
            <w:vAlign w:val="center"/>
          </w:tcPr>
          <w:p w14:paraId="4B605AFE" w14:textId="77777777" w:rsidR="00392DA1" w:rsidRDefault="00733049">
            <w:pPr>
              <w:ind w:right="52"/>
            </w:pPr>
            <w:r>
              <w:rPr>
                <w:rFonts w:ascii="Arial" w:eastAsia="Arial" w:hAnsi="Arial" w:cs="Arial"/>
                <w:sz w:val="24"/>
              </w:rPr>
              <w:t xml:space="preserve">Complaints and Compliments Policy </w:t>
            </w:r>
            <w:proofErr w:type="gramStart"/>
            <w:r>
              <w:rPr>
                <w:rFonts w:ascii="Arial" w:eastAsia="Arial" w:hAnsi="Arial" w:cs="Arial"/>
                <w:sz w:val="24"/>
              </w:rPr>
              <w:t>has</w:t>
            </w:r>
            <w:proofErr w:type="gramEnd"/>
            <w:r>
              <w:rPr>
                <w:rFonts w:ascii="Arial" w:eastAsia="Arial" w:hAnsi="Arial" w:cs="Arial"/>
                <w:sz w:val="24"/>
              </w:rPr>
              <w:t xml:space="preserve"> been amended to reflect this and is available on Gentoo website. </w:t>
            </w:r>
          </w:p>
        </w:tc>
      </w:tr>
    </w:tbl>
    <w:p w14:paraId="01D7FC8C" w14:textId="77777777" w:rsidR="00392DA1" w:rsidRDefault="00392DA1">
      <w:pPr>
        <w:spacing w:after="0"/>
        <w:ind w:left="-1441" w:right="15122"/>
      </w:pPr>
    </w:p>
    <w:tbl>
      <w:tblPr>
        <w:tblStyle w:val="TableGrid"/>
        <w:tblW w:w="14179" w:type="dxa"/>
        <w:tblInd w:w="-110" w:type="dxa"/>
        <w:tblCellMar>
          <w:top w:w="45" w:type="dxa"/>
          <w:left w:w="105" w:type="dxa"/>
          <w:right w:w="48" w:type="dxa"/>
        </w:tblCellMar>
        <w:tblLook w:val="04A0" w:firstRow="1" w:lastRow="0" w:firstColumn="1" w:lastColumn="0" w:noHBand="0" w:noVBand="1"/>
      </w:tblPr>
      <w:tblGrid>
        <w:gridCol w:w="838"/>
        <w:gridCol w:w="2790"/>
        <w:gridCol w:w="829"/>
        <w:gridCol w:w="7071"/>
        <w:gridCol w:w="2651"/>
      </w:tblGrid>
      <w:tr w:rsidR="00392DA1" w14:paraId="533F20C2" w14:textId="77777777">
        <w:trPr>
          <w:trHeight w:val="1620"/>
        </w:trPr>
        <w:tc>
          <w:tcPr>
            <w:tcW w:w="1261" w:type="dxa"/>
            <w:tcBorders>
              <w:top w:val="single" w:sz="4" w:space="0" w:color="000000"/>
              <w:left w:val="single" w:sz="4" w:space="0" w:color="000000"/>
              <w:bottom w:val="single" w:sz="4" w:space="0" w:color="000000"/>
              <w:right w:val="single" w:sz="4" w:space="0" w:color="000000"/>
            </w:tcBorders>
          </w:tcPr>
          <w:p w14:paraId="56004400" w14:textId="77777777" w:rsidR="00392DA1" w:rsidRDefault="00392DA1"/>
        </w:tc>
        <w:tc>
          <w:tcPr>
            <w:tcW w:w="4382" w:type="dxa"/>
            <w:tcBorders>
              <w:top w:val="single" w:sz="4" w:space="0" w:color="000000"/>
              <w:left w:val="single" w:sz="4" w:space="0" w:color="000000"/>
              <w:bottom w:val="single" w:sz="4" w:space="0" w:color="000000"/>
              <w:right w:val="single" w:sz="4" w:space="0" w:color="000000"/>
            </w:tcBorders>
          </w:tcPr>
          <w:p w14:paraId="633D963B" w14:textId="77777777" w:rsidR="00392DA1" w:rsidRDefault="00392DA1"/>
        </w:tc>
        <w:tc>
          <w:tcPr>
            <w:tcW w:w="1153" w:type="dxa"/>
            <w:tcBorders>
              <w:top w:val="single" w:sz="4" w:space="0" w:color="000000"/>
              <w:left w:val="single" w:sz="4" w:space="0" w:color="000000"/>
              <w:bottom w:val="single" w:sz="4" w:space="0" w:color="000000"/>
              <w:right w:val="single" w:sz="4" w:space="0" w:color="000000"/>
            </w:tcBorders>
            <w:shd w:val="clear" w:color="auto" w:fill="92D050"/>
          </w:tcPr>
          <w:p w14:paraId="4CB94B4C" w14:textId="77777777" w:rsidR="00392DA1" w:rsidRDefault="00392DA1"/>
        </w:tc>
        <w:tc>
          <w:tcPr>
            <w:tcW w:w="3332" w:type="dxa"/>
            <w:tcBorders>
              <w:top w:val="single" w:sz="4" w:space="0" w:color="000000"/>
              <w:left w:val="single" w:sz="4" w:space="0" w:color="000000"/>
              <w:bottom w:val="single" w:sz="4" w:space="0" w:color="000000"/>
              <w:right w:val="single" w:sz="4" w:space="0" w:color="000000"/>
            </w:tcBorders>
          </w:tcPr>
          <w:p w14:paraId="7B8A71BB" w14:textId="77777777" w:rsidR="00392DA1" w:rsidRDefault="00733049">
            <w:pPr>
              <w:spacing w:after="4" w:line="231" w:lineRule="auto"/>
              <w:ind w:left="1"/>
            </w:pPr>
            <w:r>
              <w:rPr>
                <w:rFonts w:ascii="Arial" w:eastAsia="Arial" w:hAnsi="Arial" w:cs="Arial"/>
                <w:sz w:val="24"/>
              </w:rPr>
              <w:t xml:space="preserve">Full detailed policy is available at: </w:t>
            </w:r>
          </w:p>
          <w:p w14:paraId="093A0BF2" w14:textId="77777777" w:rsidR="00392DA1" w:rsidRDefault="00733049">
            <w:pPr>
              <w:ind w:left="1"/>
            </w:pPr>
            <w:hyperlink r:id="rId159">
              <w:r>
                <w:rPr>
                  <w:rFonts w:ascii="Arial" w:eastAsia="Arial" w:hAnsi="Arial" w:cs="Arial"/>
                  <w:color w:val="0563C1"/>
                  <w:sz w:val="24"/>
                  <w:u w:val="single" w:color="0563C1"/>
                </w:rPr>
                <w:t>https://www.gentoogroup.co</w:t>
              </w:r>
            </w:hyperlink>
          </w:p>
          <w:p w14:paraId="12E903E1" w14:textId="77777777" w:rsidR="00392DA1" w:rsidRDefault="00733049">
            <w:pPr>
              <w:ind w:left="1"/>
            </w:pPr>
            <w:hyperlink r:id="rId160">
              <w:r>
                <w:rPr>
                  <w:rFonts w:ascii="Arial" w:eastAsia="Arial" w:hAnsi="Arial" w:cs="Arial"/>
                  <w:color w:val="0563C1"/>
                  <w:sz w:val="24"/>
                  <w:u w:val="single" w:color="0563C1"/>
                </w:rPr>
                <w:t>m/documents</w:t>
              </w:r>
            </w:hyperlink>
            <w:hyperlink r:id="rId161">
              <w:r>
                <w:rPr>
                  <w:rFonts w:ascii="Arial" w:eastAsia="Arial" w:hAnsi="Arial" w:cs="Arial"/>
                  <w:color w:val="0563C1"/>
                  <w:sz w:val="24"/>
                  <w:u w:val="single" w:color="0563C1"/>
                </w:rPr>
                <w:t>-</w:t>
              </w:r>
            </w:hyperlink>
            <w:hyperlink r:id="rId162">
              <w:r>
                <w:rPr>
                  <w:rFonts w:ascii="Arial" w:eastAsia="Arial" w:hAnsi="Arial" w:cs="Arial"/>
                  <w:color w:val="0563C1"/>
                  <w:sz w:val="24"/>
                  <w:u w:val="single" w:color="0563C1"/>
                </w:rPr>
                <w:t>and</w:t>
              </w:r>
            </w:hyperlink>
            <w:hyperlink r:id="rId163">
              <w:r>
                <w:rPr>
                  <w:rFonts w:ascii="Arial" w:eastAsia="Arial" w:hAnsi="Arial" w:cs="Arial"/>
                  <w:color w:val="0563C1"/>
                  <w:sz w:val="24"/>
                  <w:u w:val="single" w:color="0563C1"/>
                </w:rPr>
                <w:t>-</w:t>
              </w:r>
            </w:hyperlink>
            <w:hyperlink r:id="rId164">
              <w:r>
                <w:rPr>
                  <w:rFonts w:ascii="Arial" w:eastAsia="Arial" w:hAnsi="Arial" w:cs="Arial"/>
                  <w:color w:val="0563C1"/>
                  <w:sz w:val="24"/>
                  <w:u w:val="single" w:color="0563C1"/>
                </w:rPr>
                <w:t>policies/</w:t>
              </w:r>
            </w:hyperlink>
            <w:hyperlink r:id="rId165">
              <w:r>
                <w:rPr>
                  <w:rFonts w:ascii="Arial" w:eastAsia="Arial" w:hAnsi="Arial" w:cs="Arial"/>
                  <w:sz w:val="24"/>
                </w:rPr>
                <w:t xml:space="preserve"> </w:t>
              </w:r>
            </w:hyperlink>
          </w:p>
          <w:p w14:paraId="104694B9" w14:textId="77777777" w:rsidR="00392DA1" w:rsidRDefault="00733049">
            <w:pPr>
              <w:ind w:left="1"/>
            </w:pPr>
            <w:r>
              <w:rPr>
                <w:rFonts w:ascii="Arial" w:eastAsia="Arial" w:hAnsi="Arial" w:cs="Arial"/>
                <w:sz w:val="24"/>
              </w:rPr>
              <w:t xml:space="preserve"> </w:t>
            </w:r>
          </w:p>
          <w:p w14:paraId="7EC449B5" w14:textId="77777777" w:rsidR="00392DA1" w:rsidRDefault="00733049">
            <w:pPr>
              <w:ind w:left="1"/>
            </w:pPr>
            <w:r>
              <w:rPr>
                <w:rFonts w:ascii="Arial" w:eastAsia="Arial" w:hAnsi="Arial" w:cs="Arial"/>
                <w:sz w:val="24"/>
              </w:rP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4B4C900D" w14:textId="77777777" w:rsidR="00392DA1" w:rsidRDefault="00392DA1"/>
        </w:tc>
      </w:tr>
      <w:tr w:rsidR="00392DA1" w14:paraId="05F3CACE" w14:textId="77777777">
        <w:trPr>
          <w:trHeight w:val="3497"/>
        </w:trPr>
        <w:tc>
          <w:tcPr>
            <w:tcW w:w="1261" w:type="dxa"/>
            <w:tcBorders>
              <w:top w:val="single" w:sz="4" w:space="0" w:color="000000"/>
              <w:left w:val="single" w:sz="4" w:space="0" w:color="000000"/>
              <w:bottom w:val="single" w:sz="4" w:space="0" w:color="000000"/>
              <w:right w:val="single" w:sz="4" w:space="0" w:color="000000"/>
            </w:tcBorders>
            <w:vAlign w:val="center"/>
          </w:tcPr>
          <w:p w14:paraId="37D88ABE" w14:textId="77777777" w:rsidR="00392DA1" w:rsidRDefault="00733049">
            <w:pPr>
              <w:ind w:right="54"/>
              <w:jc w:val="center"/>
            </w:pPr>
            <w:r>
              <w:rPr>
                <w:rFonts w:ascii="Arial" w:eastAsia="Arial" w:hAnsi="Arial" w:cs="Arial"/>
                <w:sz w:val="24"/>
              </w:rPr>
              <w:t xml:space="preserve">3.6 </w:t>
            </w:r>
          </w:p>
        </w:tc>
        <w:tc>
          <w:tcPr>
            <w:tcW w:w="4382" w:type="dxa"/>
            <w:tcBorders>
              <w:top w:val="single" w:sz="4" w:space="0" w:color="000000"/>
              <w:left w:val="single" w:sz="4" w:space="0" w:color="000000"/>
              <w:bottom w:val="single" w:sz="4" w:space="0" w:color="000000"/>
              <w:right w:val="single" w:sz="4" w:space="0" w:color="000000"/>
            </w:tcBorders>
            <w:vAlign w:val="center"/>
          </w:tcPr>
          <w:p w14:paraId="094F73D1" w14:textId="77777777" w:rsidR="00392DA1" w:rsidRDefault="00733049">
            <w:pPr>
              <w:ind w:left="5"/>
            </w:pPr>
            <w:r>
              <w:rPr>
                <w:rFonts w:ascii="Arial" w:eastAsia="Arial" w:hAnsi="Arial" w:cs="Arial"/>
                <w:sz w:val="24"/>
              </w:rPr>
              <w:t xml:space="preserve">Landlords must give residents the opportunity to have a representative deal with their complaint on their behalf, and to be represented or accompanied at any meeting with the landlord. </w:t>
            </w:r>
            <w:r>
              <w:rPr>
                <w:rFonts w:ascii="Arial" w:eastAsia="Arial" w:hAnsi="Arial" w:cs="Arial"/>
                <w:color w:val="201F1E"/>
                <w:sz w:val="24"/>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81AD5C4" w14:textId="77777777" w:rsidR="00392DA1" w:rsidRDefault="00733049">
            <w:pPr>
              <w:ind w:right="58"/>
              <w:jc w:val="center"/>
            </w:pPr>
            <w:r>
              <w:rPr>
                <w:rFonts w:ascii="Arial" w:eastAsia="Arial" w:hAnsi="Arial" w:cs="Arial"/>
                <w:sz w:val="24"/>
              </w:rPr>
              <w:t xml:space="preserve">Yes </w:t>
            </w:r>
          </w:p>
        </w:tc>
        <w:tc>
          <w:tcPr>
            <w:tcW w:w="3332" w:type="dxa"/>
            <w:tcBorders>
              <w:top w:val="single" w:sz="4" w:space="0" w:color="000000"/>
              <w:left w:val="single" w:sz="4" w:space="0" w:color="000000"/>
              <w:bottom w:val="single" w:sz="4" w:space="0" w:color="000000"/>
              <w:right w:val="single" w:sz="4" w:space="0" w:color="000000"/>
            </w:tcBorders>
            <w:vAlign w:val="center"/>
          </w:tcPr>
          <w:p w14:paraId="4887ACED" w14:textId="77777777" w:rsidR="00392DA1" w:rsidRDefault="00733049">
            <w:pPr>
              <w:ind w:left="1"/>
            </w:pPr>
            <w:r>
              <w:rPr>
                <w:rFonts w:ascii="Arial" w:eastAsia="Arial" w:hAnsi="Arial" w:cs="Arial"/>
                <w:sz w:val="24"/>
              </w:rPr>
              <w:t xml:space="preserve">Customer friendly version of </w:t>
            </w:r>
          </w:p>
          <w:p w14:paraId="1801C915" w14:textId="77777777" w:rsidR="00392DA1" w:rsidRDefault="00733049">
            <w:pPr>
              <w:spacing w:after="2" w:line="233" w:lineRule="auto"/>
              <w:ind w:left="1"/>
            </w:pPr>
            <w:r>
              <w:rPr>
                <w:rFonts w:ascii="Arial" w:eastAsia="Arial" w:hAnsi="Arial" w:cs="Arial"/>
                <w:sz w:val="24"/>
              </w:rPr>
              <w:t xml:space="preserve">Gentoo’s Complaints and Compliments Policy is available online at  </w:t>
            </w:r>
            <w:hyperlink r:id="rId166">
              <w:r>
                <w:rPr>
                  <w:rFonts w:ascii="Arial" w:eastAsia="Arial" w:hAnsi="Arial" w:cs="Arial"/>
                  <w:color w:val="0563C1"/>
                  <w:sz w:val="24"/>
                  <w:u w:val="single" w:color="0563C1"/>
                </w:rPr>
                <w:t xml:space="preserve">https://www.gentoogroup.co </w:t>
              </w:r>
            </w:hyperlink>
            <w:hyperlink r:id="rId167">
              <w:r>
                <w:rPr>
                  <w:rFonts w:ascii="Arial" w:eastAsia="Arial" w:hAnsi="Arial" w:cs="Arial"/>
                  <w:color w:val="0563C1"/>
                  <w:sz w:val="24"/>
                  <w:u w:val="single" w:color="0563C1"/>
                </w:rPr>
                <w:t>m/contact/complaints</w:t>
              </w:r>
            </w:hyperlink>
            <w:hyperlink r:id="rId168">
              <w:r>
                <w:t>https://www.gentoogroup.com/contact/complaints-procedure/</w:t>
              </w:r>
            </w:hyperlink>
            <w:hyperlink r:id="rId169">
              <w:r>
                <w:rPr>
                  <w:rFonts w:ascii="Arial" w:eastAsia="Arial" w:hAnsi="Arial" w:cs="Arial"/>
                  <w:color w:val="0563C1"/>
                  <w:sz w:val="24"/>
                  <w:u w:val="single" w:color="0563C1"/>
                </w:rPr>
                <w:t>procedure/</w:t>
              </w:r>
            </w:hyperlink>
            <w:hyperlink r:id="rId170">
              <w:r>
                <w:rPr>
                  <w:rFonts w:ascii="Arial" w:eastAsia="Arial" w:hAnsi="Arial" w:cs="Arial"/>
                  <w:color w:val="0563C1"/>
                  <w:sz w:val="24"/>
                </w:rPr>
                <w:t xml:space="preserve"> </w:t>
              </w:r>
            </w:hyperlink>
          </w:p>
          <w:p w14:paraId="178BDAF6" w14:textId="77777777" w:rsidR="00392DA1" w:rsidRDefault="00733049">
            <w:pPr>
              <w:spacing w:after="5" w:line="231" w:lineRule="auto"/>
              <w:ind w:left="1"/>
            </w:pPr>
            <w:r>
              <w:rPr>
                <w:rFonts w:ascii="Arial" w:eastAsia="Arial" w:hAnsi="Arial" w:cs="Arial"/>
                <w:sz w:val="24"/>
              </w:rPr>
              <w:t xml:space="preserve">Full detailed policy is available at: </w:t>
            </w:r>
          </w:p>
          <w:p w14:paraId="6B5BC8E9" w14:textId="77777777" w:rsidR="00392DA1" w:rsidRDefault="00733049">
            <w:pPr>
              <w:spacing w:after="5" w:line="230" w:lineRule="auto"/>
              <w:ind w:left="1"/>
            </w:pPr>
            <w:hyperlink r:id="rId171">
              <w:r>
                <w:rPr>
                  <w:rFonts w:ascii="Arial" w:eastAsia="Arial" w:hAnsi="Arial" w:cs="Arial"/>
                  <w:color w:val="0563C1"/>
                  <w:sz w:val="24"/>
                  <w:u w:val="single" w:color="0563C1"/>
                </w:rPr>
                <w:t xml:space="preserve">https://www.gentoogroup.co </w:t>
              </w:r>
            </w:hyperlink>
            <w:hyperlink r:id="rId172">
              <w:r>
                <w:rPr>
                  <w:rFonts w:ascii="Arial" w:eastAsia="Arial" w:hAnsi="Arial" w:cs="Arial"/>
                  <w:color w:val="0563C1"/>
                  <w:sz w:val="24"/>
                  <w:u w:val="single" w:color="0563C1"/>
                </w:rPr>
                <w:t>m/documents</w:t>
              </w:r>
            </w:hyperlink>
            <w:hyperlink r:id="rId173">
              <w:r>
                <w:rPr>
                  <w:rFonts w:ascii="Arial" w:eastAsia="Arial" w:hAnsi="Arial" w:cs="Arial"/>
                  <w:color w:val="0563C1"/>
                  <w:sz w:val="24"/>
                  <w:u w:val="single" w:color="0563C1"/>
                </w:rPr>
                <w:t>-</w:t>
              </w:r>
            </w:hyperlink>
            <w:hyperlink r:id="rId174">
              <w:r>
                <w:rPr>
                  <w:rFonts w:ascii="Arial" w:eastAsia="Arial" w:hAnsi="Arial" w:cs="Arial"/>
                  <w:color w:val="0563C1"/>
                  <w:sz w:val="24"/>
                  <w:u w:val="single" w:color="0563C1"/>
                </w:rPr>
                <w:t>and</w:t>
              </w:r>
            </w:hyperlink>
            <w:hyperlink r:id="rId175">
              <w:r>
                <w:rPr>
                  <w:rFonts w:ascii="Arial" w:eastAsia="Arial" w:hAnsi="Arial" w:cs="Arial"/>
                  <w:color w:val="0563C1"/>
                  <w:sz w:val="24"/>
                  <w:u w:val="single" w:color="0563C1"/>
                </w:rPr>
                <w:t>-</w:t>
              </w:r>
            </w:hyperlink>
            <w:hyperlink r:id="rId176">
              <w:r>
                <w:rPr>
                  <w:rFonts w:ascii="Arial" w:eastAsia="Arial" w:hAnsi="Arial" w:cs="Arial"/>
                  <w:color w:val="0563C1"/>
                  <w:sz w:val="24"/>
                  <w:u w:val="single" w:color="0563C1"/>
                </w:rPr>
                <w:t>policies/</w:t>
              </w:r>
            </w:hyperlink>
            <w:hyperlink r:id="rId177">
              <w:r>
                <w:rPr>
                  <w:rFonts w:ascii="Arial" w:eastAsia="Arial" w:hAnsi="Arial" w:cs="Arial"/>
                  <w:sz w:val="24"/>
                </w:rPr>
                <w:t xml:space="preserve"> </w:t>
              </w:r>
            </w:hyperlink>
          </w:p>
          <w:p w14:paraId="3B377FAA" w14:textId="77777777" w:rsidR="00392DA1" w:rsidRDefault="00733049">
            <w:pPr>
              <w:ind w:left="1"/>
            </w:pPr>
            <w:r>
              <w:rPr>
                <w:rFonts w:ascii="Arial" w:eastAsia="Arial" w:hAnsi="Arial" w:cs="Arial"/>
                <w:sz w:val="24"/>
              </w:rP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5B2981AF" w14:textId="77777777" w:rsidR="00392DA1" w:rsidRDefault="00733049">
            <w:pPr>
              <w:spacing w:after="2" w:line="233" w:lineRule="auto"/>
            </w:pPr>
            <w:r>
              <w:rPr>
                <w:rFonts w:ascii="Arial" w:eastAsia="Arial" w:hAnsi="Arial" w:cs="Arial"/>
                <w:sz w:val="24"/>
              </w:rPr>
              <w:t xml:space="preserve">A complaint that is submitted via a third party will still be handled in line with this policy however we require permission from the customer to discuss their complaint with a third party. A complainant may choose to have a suitable representative deal with their complaint on their behalf, and to be represented or </w:t>
            </w:r>
          </w:p>
          <w:p w14:paraId="62610A1D" w14:textId="77777777" w:rsidR="00392DA1" w:rsidRDefault="00733049">
            <w:r>
              <w:rPr>
                <w:rFonts w:ascii="Arial" w:eastAsia="Arial" w:hAnsi="Arial" w:cs="Arial"/>
                <w:sz w:val="24"/>
              </w:rPr>
              <w:lastRenderedPageBreak/>
              <w:t xml:space="preserve">accompanied at any meeting with </w:t>
            </w:r>
          </w:p>
          <w:p w14:paraId="3FCDD7D2" w14:textId="77777777" w:rsidR="00392DA1" w:rsidRDefault="00733049">
            <w:r>
              <w:rPr>
                <w:rFonts w:ascii="Arial" w:eastAsia="Arial" w:hAnsi="Arial" w:cs="Arial"/>
                <w:sz w:val="24"/>
              </w:rPr>
              <w:t xml:space="preserve">Gentoo. This is detailed in the </w:t>
            </w:r>
          </w:p>
          <w:p w14:paraId="56DD7299" w14:textId="77777777" w:rsidR="00392DA1" w:rsidRDefault="00733049">
            <w:r>
              <w:rPr>
                <w:rFonts w:ascii="Arial" w:eastAsia="Arial" w:hAnsi="Arial" w:cs="Arial"/>
                <w:sz w:val="24"/>
              </w:rPr>
              <w:t xml:space="preserve">Complaints and Compliments </w:t>
            </w:r>
          </w:p>
          <w:p w14:paraId="08823339" w14:textId="77777777" w:rsidR="00392DA1" w:rsidRDefault="00733049">
            <w:r>
              <w:rPr>
                <w:rFonts w:ascii="Arial" w:eastAsia="Arial" w:hAnsi="Arial" w:cs="Arial"/>
                <w:sz w:val="24"/>
              </w:rPr>
              <w:t xml:space="preserve">Policy (5.0)  </w:t>
            </w:r>
          </w:p>
        </w:tc>
      </w:tr>
      <w:tr w:rsidR="00392DA1" w14:paraId="725638EC" w14:textId="77777777">
        <w:trPr>
          <w:trHeight w:val="3495"/>
        </w:trPr>
        <w:tc>
          <w:tcPr>
            <w:tcW w:w="1261" w:type="dxa"/>
            <w:tcBorders>
              <w:top w:val="single" w:sz="4" w:space="0" w:color="000000"/>
              <w:left w:val="single" w:sz="4" w:space="0" w:color="000000"/>
              <w:bottom w:val="single" w:sz="4" w:space="0" w:color="000000"/>
              <w:right w:val="single" w:sz="4" w:space="0" w:color="000000"/>
            </w:tcBorders>
            <w:vAlign w:val="center"/>
          </w:tcPr>
          <w:p w14:paraId="74B8040B" w14:textId="77777777" w:rsidR="00392DA1" w:rsidRDefault="00733049">
            <w:pPr>
              <w:ind w:right="54"/>
              <w:jc w:val="center"/>
            </w:pPr>
            <w:r>
              <w:rPr>
                <w:rFonts w:ascii="Arial" w:eastAsia="Arial" w:hAnsi="Arial" w:cs="Arial"/>
                <w:sz w:val="24"/>
              </w:rPr>
              <w:lastRenderedPageBreak/>
              <w:t xml:space="preserve">3.7 </w:t>
            </w:r>
          </w:p>
        </w:tc>
        <w:tc>
          <w:tcPr>
            <w:tcW w:w="4382" w:type="dxa"/>
            <w:tcBorders>
              <w:top w:val="single" w:sz="4" w:space="0" w:color="000000"/>
              <w:left w:val="single" w:sz="4" w:space="0" w:color="000000"/>
              <w:bottom w:val="single" w:sz="4" w:space="0" w:color="000000"/>
              <w:right w:val="single" w:sz="4" w:space="0" w:color="000000"/>
            </w:tcBorders>
            <w:vAlign w:val="center"/>
          </w:tcPr>
          <w:p w14:paraId="52801793" w14:textId="77777777" w:rsidR="00392DA1" w:rsidRDefault="00733049">
            <w:pPr>
              <w:spacing w:after="2" w:line="233" w:lineRule="auto"/>
              <w:ind w:left="5"/>
            </w:pPr>
            <w:r>
              <w:rPr>
                <w:rFonts w:ascii="Arial" w:eastAsia="Arial" w:hAnsi="Arial" w:cs="Arial"/>
                <w:sz w:val="24"/>
              </w:rPr>
              <w:t xml:space="preserve">Landlords must provide residents with information on their right to access the Ombudsman service and how the individual can engage with the </w:t>
            </w:r>
          </w:p>
          <w:p w14:paraId="17154CBA" w14:textId="77777777" w:rsidR="00392DA1" w:rsidRDefault="00733049">
            <w:pPr>
              <w:ind w:left="5"/>
            </w:pPr>
            <w:r>
              <w:rPr>
                <w:rFonts w:ascii="Arial" w:eastAsia="Arial" w:hAnsi="Arial" w:cs="Arial"/>
                <w:sz w:val="24"/>
              </w:rPr>
              <w:t>Ombudsman about their complaint.</w:t>
            </w:r>
            <w:r>
              <w:rPr>
                <w:rFonts w:ascii="Arial" w:eastAsia="Arial" w:hAnsi="Arial" w:cs="Arial"/>
                <w:color w:val="201F1E"/>
                <w:sz w:val="24"/>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72D4BBF" w14:textId="77777777" w:rsidR="00392DA1" w:rsidRDefault="00733049">
            <w:pPr>
              <w:ind w:right="58"/>
              <w:jc w:val="center"/>
            </w:pPr>
            <w:r>
              <w:rPr>
                <w:rFonts w:ascii="Arial" w:eastAsia="Arial" w:hAnsi="Arial" w:cs="Arial"/>
                <w:sz w:val="24"/>
              </w:rPr>
              <w:t xml:space="preserve">Yes </w:t>
            </w:r>
          </w:p>
        </w:tc>
        <w:tc>
          <w:tcPr>
            <w:tcW w:w="3332" w:type="dxa"/>
            <w:tcBorders>
              <w:top w:val="single" w:sz="4" w:space="0" w:color="000000"/>
              <w:left w:val="single" w:sz="4" w:space="0" w:color="000000"/>
              <w:bottom w:val="single" w:sz="4" w:space="0" w:color="000000"/>
              <w:right w:val="single" w:sz="4" w:space="0" w:color="000000"/>
            </w:tcBorders>
          </w:tcPr>
          <w:p w14:paraId="0FBF9F81" w14:textId="77777777" w:rsidR="00392DA1" w:rsidRDefault="00733049">
            <w:pPr>
              <w:ind w:left="1"/>
            </w:pPr>
            <w:r>
              <w:rPr>
                <w:rFonts w:ascii="Arial" w:eastAsia="Arial" w:hAnsi="Arial" w:cs="Arial"/>
                <w:sz w:val="24"/>
              </w:rPr>
              <w:t xml:space="preserve">Customer friendly version of </w:t>
            </w:r>
          </w:p>
          <w:p w14:paraId="4556C56B" w14:textId="77777777" w:rsidR="00392DA1" w:rsidRDefault="00733049">
            <w:pPr>
              <w:spacing w:after="2" w:line="233" w:lineRule="auto"/>
              <w:ind w:left="1"/>
            </w:pPr>
            <w:r>
              <w:rPr>
                <w:rFonts w:ascii="Arial" w:eastAsia="Arial" w:hAnsi="Arial" w:cs="Arial"/>
                <w:sz w:val="24"/>
              </w:rPr>
              <w:t xml:space="preserve">Gentoo’s Complaints and Compliments Policy is available online at  </w:t>
            </w:r>
            <w:hyperlink r:id="rId178">
              <w:r>
                <w:rPr>
                  <w:rFonts w:ascii="Arial" w:eastAsia="Arial" w:hAnsi="Arial" w:cs="Arial"/>
                  <w:color w:val="0563C1"/>
                  <w:sz w:val="24"/>
                  <w:u w:val="single" w:color="0563C1"/>
                </w:rPr>
                <w:t xml:space="preserve">https://www.gentoogroup.co </w:t>
              </w:r>
            </w:hyperlink>
            <w:hyperlink r:id="rId179">
              <w:r>
                <w:rPr>
                  <w:rFonts w:ascii="Arial" w:eastAsia="Arial" w:hAnsi="Arial" w:cs="Arial"/>
                  <w:color w:val="0563C1"/>
                  <w:sz w:val="24"/>
                  <w:u w:val="single" w:color="0563C1"/>
                </w:rPr>
                <w:t>m/contact/complaints</w:t>
              </w:r>
            </w:hyperlink>
            <w:hyperlink r:id="rId180">
              <w:r>
                <w:t>https://www.gentoogroup.com/contact/complaints-procedure/</w:t>
              </w:r>
            </w:hyperlink>
            <w:hyperlink r:id="rId181">
              <w:r>
                <w:rPr>
                  <w:rFonts w:ascii="Arial" w:eastAsia="Arial" w:hAnsi="Arial" w:cs="Arial"/>
                  <w:color w:val="0563C1"/>
                  <w:sz w:val="24"/>
                  <w:u w:val="single" w:color="0563C1"/>
                </w:rPr>
                <w:t>procedure/</w:t>
              </w:r>
            </w:hyperlink>
            <w:hyperlink r:id="rId182">
              <w:r>
                <w:rPr>
                  <w:rFonts w:ascii="Arial" w:eastAsia="Arial" w:hAnsi="Arial" w:cs="Arial"/>
                  <w:color w:val="0563C1"/>
                  <w:sz w:val="24"/>
                </w:rPr>
                <w:t xml:space="preserve"> </w:t>
              </w:r>
            </w:hyperlink>
          </w:p>
          <w:p w14:paraId="2CE0847F" w14:textId="77777777" w:rsidR="00392DA1" w:rsidRDefault="00733049">
            <w:pPr>
              <w:spacing w:line="235" w:lineRule="auto"/>
              <w:ind w:left="1"/>
            </w:pPr>
            <w:r>
              <w:rPr>
                <w:rFonts w:ascii="Arial" w:eastAsia="Arial" w:hAnsi="Arial" w:cs="Arial"/>
                <w:sz w:val="24"/>
              </w:rPr>
              <w:t xml:space="preserve">Full detailed policy is available at: </w:t>
            </w:r>
          </w:p>
          <w:p w14:paraId="3C47C1D2" w14:textId="77777777" w:rsidR="00392DA1" w:rsidRDefault="00733049">
            <w:pPr>
              <w:ind w:left="1"/>
            </w:pPr>
            <w:hyperlink r:id="rId183">
              <w:r>
                <w:rPr>
                  <w:rFonts w:ascii="Arial" w:eastAsia="Arial" w:hAnsi="Arial" w:cs="Arial"/>
                  <w:color w:val="0563C1"/>
                  <w:sz w:val="24"/>
                  <w:u w:val="single" w:color="0563C1"/>
                </w:rPr>
                <w:t>https://www.gentoogroup.co</w:t>
              </w:r>
            </w:hyperlink>
          </w:p>
          <w:p w14:paraId="27E36C48" w14:textId="77777777" w:rsidR="00392DA1" w:rsidRDefault="00733049">
            <w:pPr>
              <w:ind w:left="1"/>
            </w:pPr>
            <w:hyperlink r:id="rId184">
              <w:r>
                <w:rPr>
                  <w:rFonts w:ascii="Arial" w:eastAsia="Arial" w:hAnsi="Arial" w:cs="Arial"/>
                  <w:color w:val="0563C1"/>
                  <w:sz w:val="24"/>
                  <w:u w:val="single" w:color="0563C1"/>
                </w:rPr>
                <w:t>m/documents</w:t>
              </w:r>
            </w:hyperlink>
            <w:hyperlink r:id="rId185">
              <w:r>
                <w:rPr>
                  <w:rFonts w:ascii="Arial" w:eastAsia="Arial" w:hAnsi="Arial" w:cs="Arial"/>
                  <w:color w:val="0563C1"/>
                  <w:sz w:val="24"/>
                  <w:u w:val="single" w:color="0563C1"/>
                </w:rPr>
                <w:t>-</w:t>
              </w:r>
            </w:hyperlink>
            <w:hyperlink r:id="rId186">
              <w:r>
                <w:rPr>
                  <w:rFonts w:ascii="Arial" w:eastAsia="Arial" w:hAnsi="Arial" w:cs="Arial"/>
                  <w:color w:val="0563C1"/>
                  <w:sz w:val="24"/>
                  <w:u w:val="single" w:color="0563C1"/>
                </w:rPr>
                <w:t>and</w:t>
              </w:r>
            </w:hyperlink>
            <w:hyperlink r:id="rId187">
              <w:r>
                <w:rPr>
                  <w:rFonts w:ascii="Arial" w:eastAsia="Arial" w:hAnsi="Arial" w:cs="Arial"/>
                  <w:color w:val="0563C1"/>
                  <w:sz w:val="24"/>
                  <w:u w:val="single" w:color="0563C1"/>
                </w:rPr>
                <w:t>-</w:t>
              </w:r>
            </w:hyperlink>
            <w:hyperlink r:id="rId188">
              <w:r>
                <w:rPr>
                  <w:rFonts w:ascii="Arial" w:eastAsia="Arial" w:hAnsi="Arial" w:cs="Arial"/>
                  <w:color w:val="0563C1"/>
                  <w:sz w:val="24"/>
                  <w:u w:val="single" w:color="0563C1"/>
                </w:rPr>
                <w:t>policies/</w:t>
              </w:r>
            </w:hyperlink>
            <w:hyperlink r:id="rId189">
              <w:r>
                <w:rPr>
                  <w:rFonts w:ascii="Arial" w:eastAsia="Arial" w:hAnsi="Arial" w:cs="Arial"/>
                  <w:sz w:val="24"/>
                </w:rPr>
                <w:t xml:space="preserve"> </w:t>
              </w:r>
            </w:hyperlink>
          </w:p>
          <w:p w14:paraId="5ABDDB93" w14:textId="77777777" w:rsidR="00392DA1" w:rsidRDefault="00733049">
            <w:pPr>
              <w:ind w:left="1"/>
              <w:jc w:val="center"/>
            </w:pPr>
            <w:r>
              <w:rPr>
                <w:rFonts w:ascii="Arial" w:eastAsia="Arial" w:hAnsi="Arial" w:cs="Arial"/>
                <w:sz w:val="24"/>
              </w:rPr>
              <w:t xml:space="preserve"> </w:t>
            </w:r>
          </w:p>
          <w:p w14:paraId="409D72F0" w14:textId="77777777" w:rsidR="00392DA1" w:rsidRDefault="00733049">
            <w:pPr>
              <w:ind w:left="1"/>
              <w:jc w:val="center"/>
            </w:pPr>
            <w:r>
              <w:rPr>
                <w:rFonts w:ascii="Arial" w:eastAsia="Arial" w:hAnsi="Arial" w:cs="Arial"/>
                <w:sz w:val="24"/>
              </w:rPr>
              <w:t xml:space="preserve"> </w:t>
            </w:r>
          </w:p>
        </w:tc>
        <w:tc>
          <w:tcPr>
            <w:tcW w:w="4051" w:type="dxa"/>
            <w:tcBorders>
              <w:top w:val="single" w:sz="4" w:space="0" w:color="000000"/>
              <w:left w:val="single" w:sz="4" w:space="0" w:color="000000"/>
              <w:bottom w:val="single" w:sz="4" w:space="0" w:color="000000"/>
              <w:right w:val="single" w:sz="4" w:space="0" w:color="000000"/>
            </w:tcBorders>
            <w:vAlign w:val="center"/>
          </w:tcPr>
          <w:p w14:paraId="734F4789" w14:textId="77777777" w:rsidR="00392DA1" w:rsidRDefault="00733049">
            <w:r>
              <w:rPr>
                <w:rFonts w:ascii="Arial" w:eastAsia="Arial" w:hAnsi="Arial" w:cs="Arial"/>
                <w:sz w:val="24"/>
              </w:rPr>
              <w:t xml:space="preserve">Customers may access The </w:t>
            </w:r>
          </w:p>
          <w:p w14:paraId="4378579E" w14:textId="77777777" w:rsidR="00392DA1" w:rsidRDefault="00733049">
            <w:pPr>
              <w:spacing w:after="2" w:line="233" w:lineRule="auto"/>
            </w:pPr>
            <w:r>
              <w:rPr>
                <w:rFonts w:ascii="Arial" w:eastAsia="Arial" w:hAnsi="Arial" w:cs="Arial"/>
                <w:sz w:val="24"/>
              </w:rPr>
              <w:t xml:space="preserve">Housing Ombudsman Service for advice at any point throughout their complaint, not only when the internal complaints process is exhausted.  </w:t>
            </w:r>
          </w:p>
          <w:p w14:paraId="7AC6242F" w14:textId="77777777" w:rsidR="00392DA1" w:rsidRDefault="00733049">
            <w:r>
              <w:rPr>
                <w:rFonts w:ascii="Arial" w:eastAsia="Arial" w:hAnsi="Arial" w:cs="Arial"/>
                <w:sz w:val="24"/>
              </w:rPr>
              <w:t xml:space="preserve"> </w:t>
            </w:r>
          </w:p>
          <w:p w14:paraId="1E670C79" w14:textId="77777777" w:rsidR="00392DA1" w:rsidRDefault="00733049">
            <w:pPr>
              <w:ind w:right="49"/>
            </w:pPr>
            <w:r>
              <w:rPr>
                <w:rFonts w:ascii="Arial" w:eastAsia="Arial" w:hAnsi="Arial" w:cs="Arial"/>
                <w:sz w:val="24"/>
              </w:rPr>
              <w:t xml:space="preserve">Customers are offered a copy of this policy at both stages within their complaint. </w:t>
            </w:r>
          </w:p>
        </w:tc>
      </w:tr>
    </w:tbl>
    <w:p w14:paraId="70D2B410" w14:textId="77777777" w:rsidR="00392DA1" w:rsidRDefault="00733049">
      <w:pPr>
        <w:spacing w:after="0" w:line="357" w:lineRule="auto"/>
        <w:ind w:right="13615"/>
        <w:jc w:val="both"/>
      </w:pPr>
      <w:r>
        <w:rPr>
          <w:rFonts w:ascii="Arial" w:eastAsia="Arial" w:hAnsi="Arial" w:cs="Arial"/>
          <w:b/>
          <w:color w:val="009FDA"/>
          <w:sz w:val="24"/>
        </w:rPr>
        <w:t xml:space="preserve">  </w:t>
      </w:r>
    </w:p>
    <w:p w14:paraId="5E52AD3E" w14:textId="77777777" w:rsidR="00392DA1" w:rsidRDefault="00733049">
      <w:pPr>
        <w:pStyle w:val="Heading1"/>
        <w:ind w:left="-5"/>
      </w:pPr>
      <w:r>
        <w:lastRenderedPageBreak/>
        <w:t xml:space="preserve">Section 4: Complaint Handling Staff </w:t>
      </w:r>
    </w:p>
    <w:tbl>
      <w:tblPr>
        <w:tblStyle w:val="TableGrid"/>
        <w:tblW w:w="14179" w:type="dxa"/>
        <w:tblInd w:w="-110" w:type="dxa"/>
        <w:tblCellMar>
          <w:top w:w="44" w:type="dxa"/>
          <w:left w:w="105" w:type="dxa"/>
          <w:right w:w="44" w:type="dxa"/>
        </w:tblCellMar>
        <w:tblLook w:val="04A0" w:firstRow="1" w:lastRow="0" w:firstColumn="1" w:lastColumn="0" w:noHBand="0" w:noVBand="1"/>
      </w:tblPr>
      <w:tblGrid>
        <w:gridCol w:w="1115"/>
        <w:gridCol w:w="1545"/>
        <w:gridCol w:w="1030"/>
        <w:gridCol w:w="10033"/>
        <w:gridCol w:w="1786"/>
      </w:tblGrid>
      <w:tr w:rsidR="00392DA1" w14:paraId="2CA3596B" w14:textId="77777777">
        <w:trPr>
          <w:trHeight w:val="547"/>
        </w:trPr>
        <w:tc>
          <w:tcPr>
            <w:tcW w:w="1181" w:type="dxa"/>
            <w:tcBorders>
              <w:top w:val="single" w:sz="4" w:space="0" w:color="000000"/>
              <w:left w:val="single" w:sz="4" w:space="0" w:color="000000"/>
              <w:bottom w:val="single" w:sz="4" w:space="0" w:color="000000"/>
              <w:right w:val="single" w:sz="4" w:space="0" w:color="000000"/>
            </w:tcBorders>
          </w:tcPr>
          <w:p w14:paraId="24CCFEDD" w14:textId="77777777" w:rsidR="00392DA1" w:rsidRDefault="00733049">
            <w:pPr>
              <w:ind w:right="63"/>
              <w:jc w:val="center"/>
            </w:pPr>
            <w:r>
              <w:rPr>
                <w:rFonts w:ascii="Arial" w:eastAsia="Arial" w:hAnsi="Arial" w:cs="Arial"/>
                <w:sz w:val="24"/>
              </w:rPr>
              <w:t xml:space="preserve">Code </w:t>
            </w:r>
          </w:p>
          <w:p w14:paraId="675A27DE" w14:textId="77777777" w:rsidR="00392DA1" w:rsidRDefault="00733049">
            <w:pPr>
              <w:ind w:left="5"/>
            </w:pPr>
            <w:r>
              <w:rPr>
                <w:rFonts w:ascii="Arial" w:eastAsia="Arial" w:hAnsi="Arial" w:cs="Arial"/>
                <w:sz w:val="24"/>
              </w:rPr>
              <w:t xml:space="preserve">provision </w:t>
            </w:r>
          </w:p>
        </w:tc>
        <w:tc>
          <w:tcPr>
            <w:tcW w:w="2807" w:type="dxa"/>
            <w:tcBorders>
              <w:top w:val="single" w:sz="4" w:space="0" w:color="000000"/>
              <w:left w:val="single" w:sz="4" w:space="0" w:color="000000"/>
              <w:bottom w:val="single" w:sz="4" w:space="0" w:color="000000"/>
              <w:right w:val="single" w:sz="4" w:space="0" w:color="000000"/>
            </w:tcBorders>
            <w:vAlign w:val="center"/>
          </w:tcPr>
          <w:p w14:paraId="08B869B6" w14:textId="77777777" w:rsidR="00392DA1" w:rsidRDefault="00733049">
            <w:pPr>
              <w:ind w:right="62"/>
              <w:jc w:val="center"/>
            </w:pPr>
            <w:r>
              <w:rPr>
                <w:rFonts w:ascii="Arial" w:eastAsia="Arial" w:hAnsi="Arial" w:cs="Arial"/>
                <w:sz w:val="24"/>
              </w:rPr>
              <w:t xml:space="preserve">Code requirement </w:t>
            </w:r>
          </w:p>
        </w:tc>
        <w:tc>
          <w:tcPr>
            <w:tcW w:w="1193" w:type="dxa"/>
            <w:tcBorders>
              <w:top w:val="single" w:sz="4" w:space="0" w:color="000000"/>
              <w:left w:val="single" w:sz="4" w:space="0" w:color="000000"/>
              <w:bottom w:val="single" w:sz="4" w:space="0" w:color="000000"/>
              <w:right w:val="single" w:sz="4" w:space="0" w:color="000000"/>
            </w:tcBorders>
          </w:tcPr>
          <w:p w14:paraId="25BC1A79" w14:textId="77777777" w:rsidR="00392DA1" w:rsidRDefault="00733049">
            <w:pPr>
              <w:jc w:val="center"/>
            </w:pPr>
            <w:r>
              <w:rPr>
                <w:rFonts w:ascii="Arial" w:eastAsia="Arial" w:hAnsi="Arial" w:cs="Arial"/>
                <w:sz w:val="24"/>
              </w:rPr>
              <w:t xml:space="preserve">Comply: Yes / No </w:t>
            </w:r>
          </w:p>
        </w:tc>
        <w:tc>
          <w:tcPr>
            <w:tcW w:w="5518" w:type="dxa"/>
            <w:tcBorders>
              <w:top w:val="single" w:sz="4" w:space="0" w:color="000000"/>
              <w:left w:val="single" w:sz="4" w:space="0" w:color="000000"/>
              <w:bottom w:val="single" w:sz="4" w:space="0" w:color="000000"/>
              <w:right w:val="single" w:sz="4" w:space="0" w:color="000000"/>
            </w:tcBorders>
            <w:vAlign w:val="center"/>
          </w:tcPr>
          <w:p w14:paraId="3C506601" w14:textId="77777777" w:rsidR="00392DA1" w:rsidRDefault="00733049">
            <w:pPr>
              <w:ind w:right="57"/>
              <w:jc w:val="center"/>
            </w:pPr>
            <w:r>
              <w:rPr>
                <w:rFonts w:ascii="Arial" w:eastAsia="Arial" w:hAnsi="Arial" w:cs="Arial"/>
                <w:sz w:val="24"/>
              </w:rPr>
              <w:t xml:space="preserve">Evidence </w:t>
            </w:r>
          </w:p>
        </w:tc>
        <w:tc>
          <w:tcPr>
            <w:tcW w:w="3481" w:type="dxa"/>
            <w:tcBorders>
              <w:top w:val="single" w:sz="4" w:space="0" w:color="000000"/>
              <w:left w:val="single" w:sz="4" w:space="0" w:color="000000"/>
              <w:bottom w:val="single" w:sz="4" w:space="0" w:color="000000"/>
              <w:right w:val="single" w:sz="4" w:space="0" w:color="000000"/>
            </w:tcBorders>
            <w:vAlign w:val="center"/>
          </w:tcPr>
          <w:p w14:paraId="73660A3A" w14:textId="77777777" w:rsidR="00392DA1" w:rsidRDefault="00733049">
            <w:pPr>
              <w:ind w:right="71"/>
              <w:jc w:val="center"/>
            </w:pPr>
            <w:r>
              <w:rPr>
                <w:rFonts w:ascii="Arial" w:eastAsia="Arial" w:hAnsi="Arial" w:cs="Arial"/>
                <w:sz w:val="24"/>
              </w:rPr>
              <w:t xml:space="preserve">Commentary / explanation </w:t>
            </w:r>
          </w:p>
        </w:tc>
      </w:tr>
      <w:tr w:rsidR="00392DA1" w14:paraId="2C13F3E1" w14:textId="77777777">
        <w:trPr>
          <w:trHeight w:val="4806"/>
        </w:trPr>
        <w:tc>
          <w:tcPr>
            <w:tcW w:w="1181" w:type="dxa"/>
            <w:tcBorders>
              <w:top w:val="single" w:sz="4" w:space="0" w:color="000000"/>
              <w:left w:val="single" w:sz="4" w:space="0" w:color="000000"/>
              <w:bottom w:val="single" w:sz="4" w:space="0" w:color="000000"/>
              <w:right w:val="single" w:sz="4" w:space="0" w:color="000000"/>
            </w:tcBorders>
            <w:vAlign w:val="center"/>
          </w:tcPr>
          <w:p w14:paraId="11AA2B93" w14:textId="77777777" w:rsidR="00392DA1" w:rsidRDefault="00733049">
            <w:pPr>
              <w:ind w:right="68"/>
              <w:jc w:val="center"/>
            </w:pPr>
            <w:r>
              <w:rPr>
                <w:rFonts w:ascii="Arial" w:eastAsia="Arial" w:hAnsi="Arial" w:cs="Arial"/>
                <w:sz w:val="24"/>
              </w:rPr>
              <w:t xml:space="preserve">4.1 </w:t>
            </w:r>
          </w:p>
        </w:tc>
        <w:tc>
          <w:tcPr>
            <w:tcW w:w="2807" w:type="dxa"/>
            <w:tcBorders>
              <w:top w:val="single" w:sz="4" w:space="0" w:color="000000"/>
              <w:left w:val="single" w:sz="4" w:space="0" w:color="000000"/>
              <w:bottom w:val="single" w:sz="4" w:space="0" w:color="000000"/>
              <w:right w:val="single" w:sz="4" w:space="0" w:color="000000"/>
            </w:tcBorders>
          </w:tcPr>
          <w:p w14:paraId="485667BD" w14:textId="77777777" w:rsidR="00392DA1" w:rsidRDefault="00733049">
            <w:pPr>
              <w:spacing w:after="1" w:line="234" w:lineRule="auto"/>
              <w:ind w:right="8"/>
            </w:pPr>
            <w:r>
              <w:rPr>
                <w:rFonts w:ascii="Arial" w:eastAsia="Arial" w:hAnsi="Arial" w:cs="Arial"/>
                <w:sz w:val="24"/>
              </w:rPr>
              <w:t xml:space="preserve">Landlords must have a person or team assigned to take responsibility for complaint handling, </w:t>
            </w:r>
          </w:p>
          <w:p w14:paraId="35D6A67C" w14:textId="77777777" w:rsidR="00392DA1" w:rsidRDefault="00733049">
            <w:r>
              <w:rPr>
                <w:rFonts w:ascii="Arial" w:eastAsia="Arial" w:hAnsi="Arial" w:cs="Arial"/>
                <w:sz w:val="24"/>
              </w:rPr>
              <w:t xml:space="preserve">including liaison with the </w:t>
            </w:r>
          </w:p>
          <w:p w14:paraId="06BDC14F" w14:textId="77777777" w:rsidR="00392DA1" w:rsidRDefault="00733049">
            <w:r>
              <w:rPr>
                <w:rFonts w:ascii="Arial" w:eastAsia="Arial" w:hAnsi="Arial" w:cs="Arial"/>
                <w:sz w:val="24"/>
              </w:rPr>
              <w:t xml:space="preserve">Ombudsman and </w:t>
            </w:r>
          </w:p>
          <w:p w14:paraId="38ADBA82" w14:textId="77777777" w:rsidR="00392DA1" w:rsidRDefault="00733049">
            <w:pPr>
              <w:jc w:val="both"/>
            </w:pPr>
            <w:r>
              <w:rPr>
                <w:rFonts w:ascii="Arial" w:eastAsia="Arial" w:hAnsi="Arial" w:cs="Arial"/>
                <w:sz w:val="24"/>
              </w:rPr>
              <w:t xml:space="preserve">ensuring complaints are </w:t>
            </w:r>
          </w:p>
          <w:p w14:paraId="7BD8D9A6" w14:textId="77777777" w:rsidR="00392DA1" w:rsidRDefault="00733049">
            <w:pPr>
              <w:spacing w:after="1" w:line="234" w:lineRule="auto"/>
            </w:pPr>
            <w:r>
              <w:rPr>
                <w:rFonts w:ascii="Arial" w:eastAsia="Arial" w:hAnsi="Arial" w:cs="Arial"/>
                <w:sz w:val="24"/>
              </w:rPr>
              <w:t xml:space="preserve">reported to the governing body (or equivalent). This Code will refer to that person or team as the </w:t>
            </w:r>
          </w:p>
          <w:p w14:paraId="4922BFFF" w14:textId="77777777" w:rsidR="00392DA1" w:rsidRDefault="00733049">
            <w:pPr>
              <w:spacing w:after="123" w:line="233" w:lineRule="auto"/>
            </w:pPr>
            <w:r>
              <w:rPr>
                <w:rFonts w:ascii="Arial" w:eastAsia="Arial" w:hAnsi="Arial" w:cs="Arial"/>
                <w:sz w:val="24"/>
              </w:rPr>
              <w:lastRenderedPageBreak/>
              <w:t>‘</w:t>
            </w:r>
            <w:proofErr w:type="gramStart"/>
            <w:r>
              <w:rPr>
                <w:rFonts w:ascii="Arial" w:eastAsia="Arial" w:hAnsi="Arial" w:cs="Arial"/>
                <w:sz w:val="24"/>
              </w:rPr>
              <w:t>complaints</w:t>
            </w:r>
            <w:proofErr w:type="gramEnd"/>
            <w:r>
              <w:rPr>
                <w:rFonts w:ascii="Arial" w:eastAsia="Arial" w:hAnsi="Arial" w:cs="Arial"/>
                <w:sz w:val="24"/>
              </w:rPr>
              <w:t xml:space="preserve"> officer’. This role may be in addition to other duties.  </w:t>
            </w:r>
          </w:p>
          <w:p w14:paraId="552C7BDE" w14:textId="77777777" w:rsidR="00392DA1" w:rsidRDefault="00733049">
            <w:r>
              <w:rPr>
                <w:rFonts w:ascii="Arial" w:eastAsia="Arial" w:hAnsi="Arial" w:cs="Arial"/>
                <w:sz w:val="24"/>
              </w:rPr>
              <w:t xml:space="preserve"> </w:t>
            </w:r>
          </w:p>
        </w:tc>
        <w:tc>
          <w:tcPr>
            <w:tcW w:w="119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698D282" w14:textId="77777777" w:rsidR="00392DA1" w:rsidRDefault="00733049">
            <w:pPr>
              <w:ind w:right="62"/>
              <w:jc w:val="center"/>
            </w:pPr>
            <w:r>
              <w:rPr>
                <w:rFonts w:ascii="Arial" w:eastAsia="Arial" w:hAnsi="Arial" w:cs="Arial"/>
                <w:sz w:val="24"/>
              </w:rPr>
              <w:lastRenderedPageBreak/>
              <w:t xml:space="preserve">Yes </w:t>
            </w:r>
          </w:p>
        </w:tc>
        <w:tc>
          <w:tcPr>
            <w:tcW w:w="5518" w:type="dxa"/>
            <w:tcBorders>
              <w:top w:val="single" w:sz="4" w:space="0" w:color="000000"/>
              <w:left w:val="single" w:sz="4" w:space="0" w:color="000000"/>
              <w:bottom w:val="single" w:sz="4" w:space="0" w:color="000000"/>
              <w:right w:val="single" w:sz="4" w:space="0" w:color="000000"/>
            </w:tcBorders>
            <w:vAlign w:val="center"/>
          </w:tcPr>
          <w:p w14:paraId="4FD09D6B" w14:textId="77777777" w:rsidR="00392DA1" w:rsidRDefault="00733049">
            <w:pPr>
              <w:spacing w:line="233" w:lineRule="auto"/>
              <w:ind w:left="6"/>
            </w:pPr>
            <w:r>
              <w:rPr>
                <w:rFonts w:ascii="Arial" w:eastAsia="Arial" w:hAnsi="Arial" w:cs="Arial"/>
                <w:sz w:val="24"/>
              </w:rPr>
              <w:t xml:space="preserve">Customer friendly version of Gentoo’s Complaints and Compliments Policy is available online at  </w:t>
            </w:r>
            <w:hyperlink r:id="rId190">
              <w:r>
                <w:rPr>
                  <w:rFonts w:ascii="Arial" w:eastAsia="Arial" w:hAnsi="Arial" w:cs="Arial"/>
                  <w:color w:val="0563C1"/>
                  <w:sz w:val="24"/>
                  <w:u w:val="single" w:color="0563C1"/>
                </w:rPr>
                <w:t>https://www.gentoogroup.com/contact/complaints</w:t>
              </w:r>
            </w:hyperlink>
            <w:hyperlink r:id="rId191">
              <w:r>
                <w:t>https://www.gentoogroup.com/contact/complaints-procedure/</w:t>
              </w:r>
            </w:hyperlink>
            <w:hyperlink r:id="rId192">
              <w:r>
                <w:rPr>
                  <w:rFonts w:ascii="Arial" w:eastAsia="Arial" w:hAnsi="Arial" w:cs="Arial"/>
                  <w:color w:val="0563C1"/>
                  <w:sz w:val="24"/>
                  <w:u w:val="single" w:color="0563C1"/>
                </w:rPr>
                <w:t>procedure/</w:t>
              </w:r>
            </w:hyperlink>
            <w:hyperlink r:id="rId193">
              <w:r>
                <w:rPr>
                  <w:rFonts w:ascii="Arial" w:eastAsia="Arial" w:hAnsi="Arial" w:cs="Arial"/>
                  <w:color w:val="0563C1"/>
                  <w:sz w:val="24"/>
                </w:rPr>
                <w:t xml:space="preserve"> </w:t>
              </w:r>
            </w:hyperlink>
          </w:p>
          <w:p w14:paraId="1133E3B2" w14:textId="77777777" w:rsidR="00392DA1" w:rsidRDefault="00733049">
            <w:pPr>
              <w:ind w:left="6"/>
            </w:pPr>
            <w:r>
              <w:rPr>
                <w:rFonts w:ascii="Arial" w:eastAsia="Arial" w:hAnsi="Arial" w:cs="Arial"/>
                <w:sz w:val="24"/>
              </w:rPr>
              <w:t xml:space="preserve">Full detailed policy is available at: </w:t>
            </w:r>
          </w:p>
          <w:p w14:paraId="0EB2E4A1" w14:textId="77777777" w:rsidR="00392DA1" w:rsidRDefault="00733049">
            <w:pPr>
              <w:spacing w:line="235" w:lineRule="auto"/>
              <w:ind w:left="6"/>
            </w:pPr>
            <w:hyperlink r:id="rId194">
              <w:r>
                <w:rPr>
                  <w:rFonts w:ascii="Arial" w:eastAsia="Arial" w:hAnsi="Arial" w:cs="Arial"/>
                  <w:color w:val="0563C1"/>
                  <w:sz w:val="24"/>
                  <w:u w:val="single" w:color="0563C1"/>
                </w:rPr>
                <w:t>https://www.gentoogroup.com/documents</w:t>
              </w:r>
            </w:hyperlink>
            <w:hyperlink r:id="rId195">
              <w:r>
                <w:rPr>
                  <w:rFonts w:ascii="Arial" w:eastAsia="Arial" w:hAnsi="Arial" w:cs="Arial"/>
                  <w:color w:val="0563C1"/>
                  <w:sz w:val="24"/>
                  <w:u w:val="single" w:color="0563C1"/>
                </w:rPr>
                <w:t>-</w:t>
              </w:r>
            </w:hyperlink>
            <w:hyperlink r:id="rId196">
              <w:r>
                <w:rPr>
                  <w:rFonts w:ascii="Arial" w:eastAsia="Arial" w:hAnsi="Arial" w:cs="Arial"/>
                  <w:color w:val="0563C1"/>
                  <w:sz w:val="24"/>
                  <w:u w:val="single" w:color="0563C1"/>
                </w:rPr>
                <w:t>and</w:t>
              </w:r>
            </w:hyperlink>
            <w:hyperlink r:id="rId197">
              <w:r>
                <w:t>https://www.gentoogroup.com/documents-and-policies/</w:t>
              </w:r>
            </w:hyperlink>
            <w:hyperlink r:id="rId198">
              <w:r>
                <w:rPr>
                  <w:rFonts w:ascii="Arial" w:eastAsia="Arial" w:hAnsi="Arial" w:cs="Arial"/>
                  <w:color w:val="0563C1"/>
                  <w:sz w:val="24"/>
                  <w:u w:val="single" w:color="0563C1"/>
                </w:rPr>
                <w:t>policies/</w:t>
              </w:r>
            </w:hyperlink>
            <w:hyperlink r:id="rId199">
              <w:r>
                <w:rPr>
                  <w:rFonts w:ascii="Arial" w:eastAsia="Arial" w:hAnsi="Arial" w:cs="Arial"/>
                  <w:sz w:val="24"/>
                </w:rPr>
                <w:t xml:space="preserve"> </w:t>
              </w:r>
            </w:hyperlink>
          </w:p>
          <w:p w14:paraId="7FF9BA78" w14:textId="77777777" w:rsidR="00392DA1" w:rsidRDefault="00733049">
            <w:pPr>
              <w:ind w:left="6"/>
            </w:pPr>
            <w:r>
              <w:rPr>
                <w:rFonts w:ascii="Arial" w:eastAsia="Arial" w:hAnsi="Arial" w:cs="Arial"/>
                <w:sz w:val="24"/>
              </w:rPr>
              <w:t xml:space="preserve"> </w:t>
            </w:r>
          </w:p>
        </w:tc>
        <w:tc>
          <w:tcPr>
            <w:tcW w:w="3481" w:type="dxa"/>
            <w:tcBorders>
              <w:top w:val="single" w:sz="4" w:space="0" w:color="000000"/>
              <w:left w:val="single" w:sz="4" w:space="0" w:color="000000"/>
              <w:bottom w:val="single" w:sz="4" w:space="0" w:color="000000"/>
              <w:right w:val="single" w:sz="4" w:space="0" w:color="000000"/>
            </w:tcBorders>
            <w:vAlign w:val="center"/>
          </w:tcPr>
          <w:p w14:paraId="2A738076" w14:textId="77777777" w:rsidR="00392DA1" w:rsidRDefault="00733049">
            <w:pPr>
              <w:ind w:right="62"/>
            </w:pPr>
            <w:r>
              <w:rPr>
                <w:rFonts w:ascii="Arial" w:eastAsia="Arial" w:hAnsi="Arial" w:cs="Arial"/>
                <w:sz w:val="24"/>
              </w:rPr>
              <w:t xml:space="preserve">The Customer Voice Team was set up in 2021 to manage all formal complaints for Gentoo. This ensures a coordinated, consistent and impartial approach to complaint resolution. However, all colleagues are responsible for recognising and taking accountability for resolving an initial expression of dissatisfaction. </w:t>
            </w:r>
            <w:r>
              <w:rPr>
                <w:rFonts w:ascii="Arial" w:eastAsia="Arial" w:hAnsi="Arial" w:cs="Arial"/>
                <w:sz w:val="24"/>
              </w:rPr>
              <w:lastRenderedPageBreak/>
              <w:t xml:space="preserve">Detailed in the Complaints and Compliment Policy (6.0)   </w:t>
            </w:r>
          </w:p>
        </w:tc>
      </w:tr>
      <w:tr w:rsidR="00392DA1" w14:paraId="0E54BAAB" w14:textId="77777777">
        <w:trPr>
          <w:trHeight w:val="2425"/>
        </w:trPr>
        <w:tc>
          <w:tcPr>
            <w:tcW w:w="1181" w:type="dxa"/>
            <w:tcBorders>
              <w:top w:val="single" w:sz="4" w:space="0" w:color="000000"/>
              <w:left w:val="single" w:sz="4" w:space="0" w:color="000000"/>
              <w:bottom w:val="single" w:sz="4" w:space="0" w:color="000000"/>
              <w:right w:val="single" w:sz="4" w:space="0" w:color="000000"/>
            </w:tcBorders>
            <w:vAlign w:val="center"/>
          </w:tcPr>
          <w:p w14:paraId="147FBD62" w14:textId="77777777" w:rsidR="00392DA1" w:rsidRDefault="00733049">
            <w:pPr>
              <w:ind w:right="68"/>
              <w:jc w:val="center"/>
            </w:pPr>
            <w:r>
              <w:rPr>
                <w:rFonts w:ascii="Arial" w:eastAsia="Arial" w:hAnsi="Arial" w:cs="Arial"/>
                <w:sz w:val="24"/>
              </w:rPr>
              <w:lastRenderedPageBreak/>
              <w:t xml:space="preserve">4.2 </w:t>
            </w:r>
          </w:p>
        </w:tc>
        <w:tc>
          <w:tcPr>
            <w:tcW w:w="2807" w:type="dxa"/>
            <w:tcBorders>
              <w:top w:val="single" w:sz="4" w:space="0" w:color="000000"/>
              <w:left w:val="single" w:sz="4" w:space="0" w:color="000000"/>
              <w:bottom w:val="single" w:sz="4" w:space="0" w:color="000000"/>
              <w:right w:val="single" w:sz="4" w:space="0" w:color="000000"/>
            </w:tcBorders>
          </w:tcPr>
          <w:p w14:paraId="03910663" w14:textId="77777777" w:rsidR="00392DA1" w:rsidRDefault="00733049">
            <w:pPr>
              <w:spacing w:line="235" w:lineRule="auto"/>
            </w:pPr>
            <w:r>
              <w:rPr>
                <w:rFonts w:ascii="Arial" w:eastAsia="Arial" w:hAnsi="Arial" w:cs="Arial"/>
                <w:sz w:val="24"/>
              </w:rPr>
              <w:t xml:space="preserve">The complaints officer must have access to </w:t>
            </w:r>
          </w:p>
          <w:p w14:paraId="6DAEB6C4" w14:textId="77777777" w:rsidR="00392DA1" w:rsidRDefault="00733049">
            <w:pPr>
              <w:ind w:right="39"/>
            </w:pPr>
            <w:r>
              <w:rPr>
                <w:rFonts w:ascii="Arial" w:eastAsia="Arial" w:hAnsi="Arial" w:cs="Arial"/>
                <w:sz w:val="24"/>
              </w:rPr>
              <w:t xml:space="preserve">staff at all levels to facilitate the prompt resolution of complaints. They must also have the authority </w:t>
            </w:r>
            <w:r>
              <w:rPr>
                <w:rFonts w:ascii="Arial" w:eastAsia="Arial" w:hAnsi="Arial" w:cs="Arial"/>
                <w:sz w:val="24"/>
              </w:rPr>
              <w:lastRenderedPageBreak/>
              <w:t xml:space="preserve">and autonomy to act to resolve disputes </w:t>
            </w:r>
          </w:p>
        </w:tc>
        <w:tc>
          <w:tcPr>
            <w:tcW w:w="119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2A65CE3" w14:textId="77777777" w:rsidR="00392DA1" w:rsidRDefault="00733049">
            <w:pPr>
              <w:ind w:right="62"/>
              <w:jc w:val="center"/>
            </w:pPr>
            <w:r>
              <w:rPr>
                <w:rFonts w:ascii="Arial" w:eastAsia="Arial" w:hAnsi="Arial" w:cs="Arial"/>
                <w:sz w:val="24"/>
              </w:rPr>
              <w:lastRenderedPageBreak/>
              <w:t xml:space="preserve">Yes </w:t>
            </w:r>
          </w:p>
        </w:tc>
        <w:tc>
          <w:tcPr>
            <w:tcW w:w="5518" w:type="dxa"/>
            <w:tcBorders>
              <w:top w:val="single" w:sz="4" w:space="0" w:color="000000"/>
              <w:left w:val="single" w:sz="4" w:space="0" w:color="000000"/>
              <w:bottom w:val="single" w:sz="4" w:space="0" w:color="000000"/>
              <w:right w:val="single" w:sz="4" w:space="0" w:color="000000"/>
            </w:tcBorders>
            <w:vAlign w:val="center"/>
          </w:tcPr>
          <w:p w14:paraId="234648A8" w14:textId="77777777" w:rsidR="00392DA1" w:rsidRDefault="00733049">
            <w:pPr>
              <w:spacing w:after="2" w:line="233" w:lineRule="auto"/>
              <w:ind w:left="6"/>
            </w:pPr>
            <w:r>
              <w:rPr>
                <w:rFonts w:ascii="Arial" w:eastAsia="Arial" w:hAnsi="Arial" w:cs="Arial"/>
                <w:sz w:val="24"/>
              </w:rPr>
              <w:t xml:space="preserve">The Customer Voice Team was set up in 2021 to manage all formal complaints for Gentoo. This ensures a coordinated, consistent and impartial approach to complaint resolution. </w:t>
            </w:r>
          </w:p>
          <w:p w14:paraId="5A5E26DA" w14:textId="77777777" w:rsidR="00392DA1" w:rsidRDefault="00733049">
            <w:pPr>
              <w:ind w:left="2"/>
              <w:jc w:val="center"/>
            </w:pPr>
            <w:r>
              <w:rPr>
                <w:rFonts w:ascii="Arial" w:eastAsia="Arial" w:hAnsi="Arial" w:cs="Arial"/>
                <w:sz w:val="24"/>
              </w:rPr>
              <w:t xml:space="preserve"> </w:t>
            </w:r>
          </w:p>
        </w:tc>
        <w:tc>
          <w:tcPr>
            <w:tcW w:w="3481" w:type="dxa"/>
            <w:tcBorders>
              <w:top w:val="single" w:sz="4" w:space="0" w:color="000000"/>
              <w:left w:val="single" w:sz="4" w:space="0" w:color="000000"/>
              <w:bottom w:val="single" w:sz="4" w:space="0" w:color="000000"/>
              <w:right w:val="single" w:sz="4" w:space="0" w:color="000000"/>
            </w:tcBorders>
            <w:vAlign w:val="center"/>
          </w:tcPr>
          <w:p w14:paraId="69056085" w14:textId="7439B0BF" w:rsidR="00392DA1" w:rsidRDefault="00733049">
            <w:r>
              <w:rPr>
                <w:rFonts w:ascii="Arial" w:eastAsia="Arial" w:hAnsi="Arial" w:cs="Arial"/>
                <w:sz w:val="24"/>
              </w:rPr>
              <w:t xml:space="preserve"> </w:t>
            </w:r>
            <w:r w:rsidR="00AC4286" w:rsidRPr="00FE0C11">
              <w:rPr>
                <w:rFonts w:ascii="Arial" w:eastAsia="Arial" w:hAnsi="Arial" w:cs="Arial"/>
                <w:sz w:val="24"/>
              </w:rPr>
              <w:t xml:space="preserve">All colleagues have received complaints </w:t>
            </w:r>
            <w:r w:rsidR="00C2309E" w:rsidRPr="00FE0C11">
              <w:rPr>
                <w:rFonts w:ascii="Arial" w:eastAsia="Arial" w:hAnsi="Arial" w:cs="Arial"/>
                <w:sz w:val="24"/>
              </w:rPr>
              <w:t>training</w:t>
            </w:r>
            <w:r w:rsidR="00F46493" w:rsidRPr="00FE0C11">
              <w:rPr>
                <w:rFonts w:ascii="Arial" w:eastAsia="Arial" w:hAnsi="Arial" w:cs="Arial"/>
                <w:sz w:val="24"/>
              </w:rPr>
              <w:t>. Colleagues have the autonomy</w:t>
            </w:r>
            <w:r w:rsidR="00576D14" w:rsidRPr="00FE0C11">
              <w:rPr>
                <w:rFonts w:ascii="Arial" w:eastAsia="Arial" w:hAnsi="Arial" w:cs="Arial"/>
                <w:sz w:val="24"/>
              </w:rPr>
              <w:t xml:space="preserve"> and authority </w:t>
            </w:r>
            <w:r w:rsidR="00A5097D" w:rsidRPr="00FE0C11">
              <w:rPr>
                <w:rFonts w:ascii="Arial" w:eastAsia="Arial" w:hAnsi="Arial" w:cs="Arial"/>
                <w:sz w:val="24"/>
              </w:rPr>
              <w:t xml:space="preserve">to resolve </w:t>
            </w:r>
            <w:r w:rsidR="009D098E" w:rsidRPr="00FE0C11">
              <w:rPr>
                <w:rFonts w:ascii="Arial" w:eastAsia="Arial" w:hAnsi="Arial" w:cs="Arial"/>
                <w:sz w:val="24"/>
              </w:rPr>
              <w:t>where they can</w:t>
            </w:r>
            <w:r w:rsidR="00D87578" w:rsidRPr="00FE0C11">
              <w:rPr>
                <w:rFonts w:ascii="Arial" w:eastAsia="Arial" w:hAnsi="Arial" w:cs="Arial"/>
                <w:sz w:val="24"/>
              </w:rPr>
              <w:t>.</w:t>
            </w:r>
            <w:r w:rsidR="00D87578">
              <w:rPr>
                <w:rFonts w:ascii="Arial" w:eastAsia="Arial" w:hAnsi="Arial" w:cs="Arial"/>
                <w:sz w:val="24"/>
              </w:rPr>
              <w:t xml:space="preserve"> They then can escalate to their line </w:t>
            </w:r>
            <w:r w:rsidR="00D87578">
              <w:rPr>
                <w:rFonts w:ascii="Arial" w:eastAsia="Arial" w:hAnsi="Arial" w:cs="Arial"/>
                <w:sz w:val="24"/>
              </w:rPr>
              <w:lastRenderedPageBreak/>
              <w:t>manager</w:t>
            </w:r>
            <w:r w:rsidR="00FE0C11">
              <w:rPr>
                <w:rFonts w:ascii="Arial" w:eastAsia="Arial" w:hAnsi="Arial" w:cs="Arial"/>
                <w:sz w:val="24"/>
              </w:rPr>
              <w:t xml:space="preserve"> and </w:t>
            </w:r>
            <w:proofErr w:type="gramStart"/>
            <w:r w:rsidR="00FE0C11">
              <w:rPr>
                <w:rFonts w:ascii="Arial" w:eastAsia="Arial" w:hAnsi="Arial" w:cs="Arial"/>
                <w:sz w:val="24"/>
              </w:rPr>
              <w:t>have the support of the Customer Voice team at all times</w:t>
            </w:r>
            <w:proofErr w:type="gramEnd"/>
            <w:r w:rsidR="00FE0C11">
              <w:rPr>
                <w:rFonts w:ascii="Arial" w:eastAsia="Arial" w:hAnsi="Arial" w:cs="Arial"/>
                <w:sz w:val="24"/>
              </w:rPr>
              <w:t>.</w:t>
            </w:r>
          </w:p>
        </w:tc>
      </w:tr>
    </w:tbl>
    <w:p w14:paraId="6389D842" w14:textId="77777777" w:rsidR="00392DA1" w:rsidRDefault="00392DA1">
      <w:pPr>
        <w:spacing w:after="0"/>
        <w:ind w:left="-1441" w:right="15122"/>
      </w:pPr>
    </w:p>
    <w:tbl>
      <w:tblPr>
        <w:tblStyle w:val="TableGrid"/>
        <w:tblW w:w="14179" w:type="dxa"/>
        <w:tblInd w:w="-110" w:type="dxa"/>
        <w:tblCellMar>
          <w:top w:w="49" w:type="dxa"/>
          <w:left w:w="104" w:type="dxa"/>
          <w:right w:w="67" w:type="dxa"/>
        </w:tblCellMar>
        <w:tblLook w:val="04A0" w:firstRow="1" w:lastRow="0" w:firstColumn="1" w:lastColumn="0" w:noHBand="0" w:noVBand="1"/>
      </w:tblPr>
      <w:tblGrid>
        <w:gridCol w:w="1180"/>
        <w:gridCol w:w="2807"/>
        <w:gridCol w:w="1193"/>
        <w:gridCol w:w="5518"/>
        <w:gridCol w:w="3481"/>
      </w:tblGrid>
      <w:tr w:rsidR="00392DA1" w14:paraId="2EB3FDA5" w14:textId="77777777">
        <w:trPr>
          <w:trHeight w:val="784"/>
        </w:trPr>
        <w:tc>
          <w:tcPr>
            <w:tcW w:w="1181" w:type="dxa"/>
            <w:tcBorders>
              <w:top w:val="single" w:sz="4" w:space="0" w:color="000000"/>
              <w:left w:val="single" w:sz="4" w:space="0" w:color="000000"/>
              <w:bottom w:val="single" w:sz="4" w:space="0" w:color="000000"/>
              <w:right w:val="single" w:sz="4" w:space="0" w:color="000000"/>
            </w:tcBorders>
          </w:tcPr>
          <w:p w14:paraId="3A3A4746" w14:textId="77777777" w:rsidR="00392DA1" w:rsidRDefault="00392DA1"/>
        </w:tc>
        <w:tc>
          <w:tcPr>
            <w:tcW w:w="2807" w:type="dxa"/>
            <w:tcBorders>
              <w:top w:val="single" w:sz="4" w:space="0" w:color="000000"/>
              <w:left w:val="single" w:sz="4" w:space="0" w:color="000000"/>
              <w:bottom w:val="single" w:sz="4" w:space="0" w:color="000000"/>
              <w:right w:val="single" w:sz="4" w:space="0" w:color="000000"/>
            </w:tcBorders>
          </w:tcPr>
          <w:p w14:paraId="68CD2676" w14:textId="77777777" w:rsidR="00392DA1" w:rsidRDefault="00733049">
            <w:pPr>
              <w:spacing w:after="93"/>
              <w:ind w:left="1"/>
            </w:pPr>
            <w:r>
              <w:rPr>
                <w:rFonts w:ascii="Arial" w:eastAsia="Arial" w:hAnsi="Arial" w:cs="Arial"/>
                <w:sz w:val="24"/>
              </w:rPr>
              <w:t xml:space="preserve">promptly and fairly. </w:t>
            </w:r>
          </w:p>
          <w:p w14:paraId="21497B80" w14:textId="77777777" w:rsidR="00392DA1" w:rsidRDefault="00733049">
            <w:pPr>
              <w:ind w:left="1"/>
            </w:pPr>
            <w:r>
              <w:rPr>
                <w:rFonts w:ascii="Arial" w:eastAsia="Arial" w:hAnsi="Arial" w:cs="Arial"/>
                <w:sz w:val="24"/>
              </w:rPr>
              <w:t xml:space="preserve"> </w:t>
            </w:r>
          </w:p>
        </w:tc>
        <w:tc>
          <w:tcPr>
            <w:tcW w:w="1193" w:type="dxa"/>
            <w:tcBorders>
              <w:top w:val="single" w:sz="4" w:space="0" w:color="000000"/>
              <w:left w:val="single" w:sz="4" w:space="0" w:color="000000"/>
              <w:bottom w:val="single" w:sz="4" w:space="0" w:color="000000"/>
              <w:right w:val="single" w:sz="4" w:space="0" w:color="000000"/>
            </w:tcBorders>
            <w:shd w:val="clear" w:color="auto" w:fill="92D050"/>
          </w:tcPr>
          <w:p w14:paraId="1B138FEE" w14:textId="77777777" w:rsidR="00392DA1" w:rsidRDefault="00392DA1"/>
        </w:tc>
        <w:tc>
          <w:tcPr>
            <w:tcW w:w="5518" w:type="dxa"/>
            <w:tcBorders>
              <w:top w:val="single" w:sz="4" w:space="0" w:color="000000"/>
              <w:left w:val="single" w:sz="4" w:space="0" w:color="000000"/>
              <w:bottom w:val="single" w:sz="4" w:space="0" w:color="000000"/>
              <w:right w:val="single" w:sz="4" w:space="0" w:color="000000"/>
            </w:tcBorders>
          </w:tcPr>
          <w:p w14:paraId="58855A4D" w14:textId="77777777" w:rsidR="00392DA1" w:rsidRDefault="00392DA1"/>
        </w:tc>
        <w:tc>
          <w:tcPr>
            <w:tcW w:w="3481" w:type="dxa"/>
            <w:tcBorders>
              <w:top w:val="single" w:sz="4" w:space="0" w:color="000000"/>
              <w:left w:val="single" w:sz="4" w:space="0" w:color="000000"/>
              <w:bottom w:val="single" w:sz="4" w:space="0" w:color="000000"/>
              <w:right w:val="single" w:sz="4" w:space="0" w:color="000000"/>
            </w:tcBorders>
          </w:tcPr>
          <w:p w14:paraId="0EE628B2" w14:textId="77777777" w:rsidR="00392DA1" w:rsidRDefault="00392DA1"/>
        </w:tc>
      </w:tr>
      <w:tr w:rsidR="00392DA1" w14:paraId="175C19DB" w14:textId="77777777">
        <w:trPr>
          <w:trHeight w:val="8057"/>
        </w:trPr>
        <w:tc>
          <w:tcPr>
            <w:tcW w:w="1181" w:type="dxa"/>
            <w:tcBorders>
              <w:top w:val="single" w:sz="4" w:space="0" w:color="000000"/>
              <w:left w:val="single" w:sz="4" w:space="0" w:color="000000"/>
              <w:bottom w:val="single" w:sz="4" w:space="0" w:color="000000"/>
              <w:right w:val="single" w:sz="4" w:space="0" w:color="000000"/>
            </w:tcBorders>
            <w:vAlign w:val="center"/>
          </w:tcPr>
          <w:p w14:paraId="4A1679A2" w14:textId="77777777" w:rsidR="00392DA1" w:rsidRDefault="00733049">
            <w:pPr>
              <w:ind w:left="6"/>
            </w:pPr>
            <w:r>
              <w:rPr>
                <w:rFonts w:ascii="Arial" w:eastAsia="Arial" w:hAnsi="Arial" w:cs="Arial"/>
                <w:sz w:val="24"/>
              </w:rPr>
              <w:lastRenderedPageBreak/>
              <w:t xml:space="preserve">4.3 </w:t>
            </w:r>
          </w:p>
        </w:tc>
        <w:tc>
          <w:tcPr>
            <w:tcW w:w="2807" w:type="dxa"/>
            <w:tcBorders>
              <w:top w:val="single" w:sz="4" w:space="0" w:color="000000"/>
              <w:left w:val="single" w:sz="4" w:space="0" w:color="000000"/>
              <w:bottom w:val="single" w:sz="4" w:space="0" w:color="000000"/>
              <w:right w:val="single" w:sz="4" w:space="0" w:color="000000"/>
            </w:tcBorders>
            <w:vAlign w:val="center"/>
          </w:tcPr>
          <w:p w14:paraId="5B451BC2" w14:textId="77777777" w:rsidR="00392DA1" w:rsidRDefault="00733049">
            <w:pPr>
              <w:ind w:left="1" w:right="14"/>
            </w:pPr>
            <w:r>
              <w:rPr>
                <w:rFonts w:ascii="Arial" w:eastAsia="Arial" w:hAnsi="Arial" w:cs="Arial"/>
                <w:sz w:val="24"/>
              </w:rPr>
              <w:t xml:space="preserve">Landlords are expected to prioritise complaint handling and a culture of learning from complaints. All relevant staff must be suitably trained in the importance of complaint handling. It is important that complaints are seen as a core service and must be resourced to handle complaints effectively </w:t>
            </w:r>
          </w:p>
        </w:tc>
        <w:tc>
          <w:tcPr>
            <w:tcW w:w="119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546CE80" w14:textId="77777777" w:rsidR="00392DA1" w:rsidRDefault="00733049">
            <w:r>
              <w:rPr>
                <w:rFonts w:ascii="Arial" w:eastAsia="Arial" w:hAnsi="Arial" w:cs="Arial"/>
                <w:sz w:val="24"/>
              </w:rPr>
              <w:t xml:space="preserve">Yes </w:t>
            </w:r>
          </w:p>
        </w:tc>
        <w:tc>
          <w:tcPr>
            <w:tcW w:w="5518" w:type="dxa"/>
            <w:tcBorders>
              <w:top w:val="single" w:sz="4" w:space="0" w:color="000000"/>
              <w:left w:val="single" w:sz="4" w:space="0" w:color="000000"/>
              <w:bottom w:val="single" w:sz="4" w:space="0" w:color="000000"/>
              <w:right w:val="single" w:sz="4" w:space="0" w:color="000000"/>
            </w:tcBorders>
            <w:vAlign w:val="center"/>
          </w:tcPr>
          <w:p w14:paraId="086CC2FE" w14:textId="77777777" w:rsidR="00392DA1" w:rsidRDefault="00733049">
            <w:pPr>
              <w:ind w:left="8"/>
            </w:pPr>
            <w:r>
              <w:rPr>
                <w:rFonts w:ascii="Arial" w:eastAsia="Arial" w:hAnsi="Arial" w:cs="Arial"/>
                <w:sz w:val="24"/>
              </w:rPr>
              <w:t xml:space="preserve">Colleague training records </w:t>
            </w:r>
          </w:p>
        </w:tc>
        <w:tc>
          <w:tcPr>
            <w:tcW w:w="3481" w:type="dxa"/>
            <w:tcBorders>
              <w:top w:val="single" w:sz="4" w:space="0" w:color="000000"/>
              <w:left w:val="single" w:sz="4" w:space="0" w:color="000000"/>
              <w:bottom w:val="single" w:sz="4" w:space="0" w:color="000000"/>
              <w:right w:val="single" w:sz="4" w:space="0" w:color="000000"/>
            </w:tcBorders>
          </w:tcPr>
          <w:p w14:paraId="4F81507B" w14:textId="2E749C52" w:rsidR="00392DA1" w:rsidRDefault="00733049">
            <w:pPr>
              <w:spacing w:after="2" w:line="233" w:lineRule="auto"/>
              <w:ind w:left="1"/>
            </w:pPr>
            <w:r>
              <w:rPr>
                <w:rFonts w:ascii="Arial" w:eastAsia="Arial" w:hAnsi="Arial" w:cs="Arial"/>
                <w:sz w:val="24"/>
              </w:rPr>
              <w:t>All Gentoo colleagues undert</w:t>
            </w:r>
            <w:r w:rsidR="00C77FF9">
              <w:rPr>
                <w:rFonts w:ascii="Arial" w:eastAsia="Arial" w:hAnsi="Arial" w:cs="Arial"/>
                <w:sz w:val="24"/>
              </w:rPr>
              <w:t>ake</w:t>
            </w:r>
            <w:r>
              <w:rPr>
                <w:rFonts w:ascii="Arial" w:eastAsia="Arial" w:hAnsi="Arial" w:cs="Arial"/>
                <w:sz w:val="24"/>
              </w:rPr>
              <w:t xml:space="preserve"> complaints awareness training. This </w:t>
            </w:r>
          </w:p>
          <w:p w14:paraId="2EF96017" w14:textId="77777777" w:rsidR="00392DA1" w:rsidRDefault="00733049">
            <w:pPr>
              <w:ind w:left="1"/>
            </w:pPr>
            <w:r>
              <w:rPr>
                <w:rFonts w:ascii="Arial" w:eastAsia="Arial" w:hAnsi="Arial" w:cs="Arial"/>
                <w:sz w:val="24"/>
              </w:rPr>
              <w:t xml:space="preserve">details the role of the </w:t>
            </w:r>
          </w:p>
          <w:p w14:paraId="2FE8314A" w14:textId="77777777" w:rsidR="00392DA1" w:rsidRDefault="00733049">
            <w:pPr>
              <w:spacing w:after="2" w:line="233" w:lineRule="auto"/>
              <w:ind w:left="1"/>
            </w:pPr>
            <w:r>
              <w:rPr>
                <w:rFonts w:ascii="Arial" w:eastAsia="Arial" w:hAnsi="Arial" w:cs="Arial"/>
                <w:sz w:val="24"/>
              </w:rPr>
              <w:t xml:space="preserve">Customer Voice team and the Housing Ombudsman as well as the Complaint Handling Code.   </w:t>
            </w:r>
          </w:p>
          <w:p w14:paraId="38A4967B" w14:textId="2C6A6460" w:rsidR="00392DA1" w:rsidRDefault="00733049" w:rsidP="00C77FF9">
            <w:pPr>
              <w:ind w:left="1"/>
            </w:pPr>
            <w:r>
              <w:rPr>
                <w:rFonts w:ascii="Arial" w:eastAsia="Arial" w:hAnsi="Arial" w:cs="Arial"/>
                <w:sz w:val="24"/>
              </w:rPr>
              <w:t xml:space="preserve">  </w:t>
            </w:r>
            <w:r>
              <w:rPr>
                <w:rFonts w:ascii="Segoe UI" w:eastAsia="Segoe UI" w:hAnsi="Segoe UI" w:cs="Segoe UI"/>
                <w:sz w:val="18"/>
              </w:rPr>
              <w:t xml:space="preserve"> </w:t>
            </w:r>
          </w:p>
          <w:p w14:paraId="1D2DC6D3" w14:textId="6CE34253" w:rsidR="00392DA1" w:rsidRDefault="00C27930">
            <w:pPr>
              <w:spacing w:after="2" w:line="233" w:lineRule="auto"/>
              <w:ind w:left="1"/>
            </w:pPr>
            <w:r>
              <w:rPr>
                <w:rFonts w:ascii="Arial" w:eastAsia="Arial" w:hAnsi="Arial" w:cs="Arial"/>
                <w:sz w:val="24"/>
              </w:rPr>
              <w:t>Regular c</w:t>
            </w:r>
            <w:r w:rsidR="00733049">
              <w:rPr>
                <w:rFonts w:ascii="Arial" w:eastAsia="Arial" w:hAnsi="Arial" w:cs="Arial"/>
                <w:sz w:val="24"/>
              </w:rPr>
              <w:t xml:space="preserve">olleague </w:t>
            </w:r>
            <w:proofErr w:type="gramStart"/>
            <w:r w:rsidR="00733049">
              <w:rPr>
                <w:rFonts w:ascii="Arial" w:eastAsia="Arial" w:hAnsi="Arial" w:cs="Arial"/>
                <w:sz w:val="24"/>
              </w:rPr>
              <w:t>learning</w:t>
            </w:r>
            <w:r w:rsidR="00704B87">
              <w:rPr>
                <w:rFonts w:ascii="Arial" w:eastAsia="Arial" w:hAnsi="Arial" w:cs="Arial"/>
                <w:sz w:val="24"/>
              </w:rPr>
              <w:t xml:space="preserve">, </w:t>
            </w:r>
            <w:r w:rsidR="00733049">
              <w:rPr>
                <w:rFonts w:ascii="Arial" w:eastAsia="Arial" w:hAnsi="Arial" w:cs="Arial"/>
                <w:sz w:val="24"/>
              </w:rPr>
              <w:t xml:space="preserve"> </w:t>
            </w:r>
            <w:r w:rsidR="00C77FF9">
              <w:rPr>
                <w:rFonts w:ascii="Arial" w:eastAsia="Arial" w:hAnsi="Arial" w:cs="Arial"/>
                <w:sz w:val="24"/>
              </w:rPr>
              <w:t>service</w:t>
            </w:r>
            <w:proofErr w:type="gramEnd"/>
            <w:r w:rsidR="00C77FF9">
              <w:rPr>
                <w:rFonts w:ascii="Arial" w:eastAsia="Arial" w:hAnsi="Arial" w:cs="Arial"/>
                <w:sz w:val="24"/>
              </w:rPr>
              <w:t xml:space="preserve"> improvement</w:t>
            </w:r>
            <w:r>
              <w:rPr>
                <w:rFonts w:ascii="Arial" w:eastAsia="Arial" w:hAnsi="Arial" w:cs="Arial"/>
                <w:sz w:val="24"/>
              </w:rPr>
              <w:t xml:space="preserve"> sessions</w:t>
            </w:r>
            <w:r w:rsidR="00733049">
              <w:rPr>
                <w:rFonts w:ascii="Arial" w:eastAsia="Arial" w:hAnsi="Arial" w:cs="Arial"/>
                <w:sz w:val="24"/>
              </w:rPr>
              <w:t xml:space="preserve"> </w:t>
            </w:r>
            <w:r>
              <w:rPr>
                <w:rFonts w:ascii="Arial" w:eastAsia="Arial" w:hAnsi="Arial" w:cs="Arial"/>
                <w:sz w:val="24"/>
              </w:rPr>
              <w:t>are held as part of our C</w:t>
            </w:r>
            <w:r w:rsidR="00704B87">
              <w:rPr>
                <w:rFonts w:ascii="Arial" w:eastAsia="Arial" w:hAnsi="Arial" w:cs="Arial"/>
                <w:sz w:val="24"/>
              </w:rPr>
              <w:t xml:space="preserve">ustomer Experience </w:t>
            </w:r>
            <w:r>
              <w:rPr>
                <w:rFonts w:ascii="Arial" w:eastAsia="Arial" w:hAnsi="Arial" w:cs="Arial"/>
                <w:sz w:val="24"/>
              </w:rPr>
              <w:t>work</w:t>
            </w:r>
            <w:r w:rsidR="00704B87">
              <w:rPr>
                <w:rFonts w:ascii="Arial" w:eastAsia="Arial" w:hAnsi="Arial" w:cs="Arial"/>
                <w:sz w:val="24"/>
              </w:rPr>
              <w:t xml:space="preserve">. </w:t>
            </w:r>
            <w:r w:rsidR="00733049">
              <w:rPr>
                <w:rFonts w:ascii="Arial" w:eastAsia="Arial" w:hAnsi="Arial" w:cs="Arial"/>
                <w:sz w:val="24"/>
              </w:rPr>
              <w:t xml:space="preserve"> </w:t>
            </w:r>
            <w:r w:rsidR="00733049">
              <w:rPr>
                <w:rFonts w:ascii="Segoe UI" w:eastAsia="Segoe UI" w:hAnsi="Segoe UI" w:cs="Segoe UI"/>
                <w:sz w:val="18"/>
              </w:rPr>
              <w:t xml:space="preserve"> </w:t>
            </w:r>
          </w:p>
          <w:p w14:paraId="003153D7" w14:textId="77777777" w:rsidR="00392DA1" w:rsidRDefault="00733049">
            <w:pPr>
              <w:ind w:left="1"/>
            </w:pPr>
            <w:r>
              <w:rPr>
                <w:rFonts w:ascii="Arial" w:eastAsia="Arial" w:hAnsi="Arial" w:cs="Arial"/>
                <w:sz w:val="24"/>
              </w:rPr>
              <w:t xml:space="preserve"> </w:t>
            </w:r>
          </w:p>
          <w:p w14:paraId="7F6A01A5" w14:textId="35E7C151" w:rsidR="00392DA1" w:rsidRDefault="00703D3F">
            <w:pPr>
              <w:spacing w:after="3" w:line="233" w:lineRule="auto"/>
              <w:ind w:left="1"/>
            </w:pPr>
            <w:r>
              <w:rPr>
                <w:rFonts w:ascii="Arial" w:eastAsia="Arial" w:hAnsi="Arial" w:cs="Arial"/>
                <w:sz w:val="24"/>
              </w:rPr>
              <w:t xml:space="preserve">Colleague Roadshows for all colleagues have taken place April 2026 with a renewed focus on </w:t>
            </w:r>
            <w:r w:rsidR="00462F01">
              <w:rPr>
                <w:rFonts w:ascii="Arial" w:eastAsia="Arial" w:hAnsi="Arial" w:cs="Arial"/>
                <w:sz w:val="24"/>
              </w:rPr>
              <w:t xml:space="preserve">customer experience and delivering right first time. </w:t>
            </w:r>
          </w:p>
          <w:p w14:paraId="20CE0D08" w14:textId="77777777" w:rsidR="00392DA1" w:rsidRDefault="00733049">
            <w:pPr>
              <w:ind w:left="1"/>
            </w:pPr>
            <w:r>
              <w:rPr>
                <w:rFonts w:ascii="Arial" w:eastAsia="Arial" w:hAnsi="Arial" w:cs="Arial"/>
                <w:sz w:val="24"/>
              </w:rPr>
              <w:t xml:space="preserve"> </w:t>
            </w:r>
          </w:p>
          <w:p w14:paraId="1BD6B7F6" w14:textId="16F00B95" w:rsidR="00392DA1" w:rsidRDefault="00392DA1">
            <w:pPr>
              <w:ind w:left="1"/>
            </w:pPr>
          </w:p>
        </w:tc>
      </w:tr>
      <w:tr w:rsidR="00392DA1" w14:paraId="6CD01B02" w14:textId="77777777">
        <w:trPr>
          <w:trHeight w:val="277"/>
        </w:trPr>
        <w:tc>
          <w:tcPr>
            <w:tcW w:w="1181" w:type="dxa"/>
            <w:tcBorders>
              <w:top w:val="single" w:sz="4" w:space="0" w:color="000000"/>
              <w:left w:val="single" w:sz="4" w:space="0" w:color="000000"/>
              <w:bottom w:val="single" w:sz="4" w:space="0" w:color="000000"/>
              <w:right w:val="single" w:sz="4" w:space="0" w:color="000000"/>
            </w:tcBorders>
          </w:tcPr>
          <w:p w14:paraId="4358B6F5" w14:textId="77777777" w:rsidR="00392DA1" w:rsidRDefault="00392DA1"/>
        </w:tc>
        <w:tc>
          <w:tcPr>
            <w:tcW w:w="2807" w:type="dxa"/>
            <w:tcBorders>
              <w:top w:val="single" w:sz="4" w:space="0" w:color="000000"/>
              <w:left w:val="single" w:sz="4" w:space="0" w:color="000000"/>
              <w:bottom w:val="single" w:sz="4" w:space="0" w:color="000000"/>
              <w:right w:val="single" w:sz="4" w:space="0" w:color="000000"/>
            </w:tcBorders>
          </w:tcPr>
          <w:p w14:paraId="3D6FAB06" w14:textId="77777777" w:rsidR="00392DA1" w:rsidRDefault="00392DA1"/>
        </w:tc>
        <w:tc>
          <w:tcPr>
            <w:tcW w:w="1193" w:type="dxa"/>
            <w:tcBorders>
              <w:top w:val="single" w:sz="4" w:space="0" w:color="000000"/>
              <w:left w:val="single" w:sz="4" w:space="0" w:color="000000"/>
              <w:bottom w:val="single" w:sz="4" w:space="0" w:color="000000"/>
              <w:right w:val="single" w:sz="4" w:space="0" w:color="000000"/>
            </w:tcBorders>
            <w:shd w:val="clear" w:color="auto" w:fill="92D050"/>
          </w:tcPr>
          <w:p w14:paraId="0000CCBE" w14:textId="77777777" w:rsidR="00392DA1" w:rsidRDefault="00392DA1"/>
        </w:tc>
        <w:tc>
          <w:tcPr>
            <w:tcW w:w="5518" w:type="dxa"/>
            <w:tcBorders>
              <w:top w:val="single" w:sz="4" w:space="0" w:color="000000"/>
              <w:left w:val="single" w:sz="4" w:space="0" w:color="000000"/>
              <w:bottom w:val="single" w:sz="4" w:space="0" w:color="000000"/>
              <w:right w:val="single" w:sz="4" w:space="0" w:color="000000"/>
            </w:tcBorders>
          </w:tcPr>
          <w:p w14:paraId="39BB340B" w14:textId="77777777" w:rsidR="00392DA1" w:rsidRDefault="00392DA1"/>
        </w:tc>
        <w:tc>
          <w:tcPr>
            <w:tcW w:w="3481" w:type="dxa"/>
            <w:tcBorders>
              <w:top w:val="single" w:sz="4" w:space="0" w:color="000000"/>
              <w:left w:val="single" w:sz="4" w:space="0" w:color="000000"/>
              <w:bottom w:val="single" w:sz="4" w:space="0" w:color="000000"/>
              <w:right w:val="single" w:sz="4" w:space="0" w:color="000000"/>
            </w:tcBorders>
          </w:tcPr>
          <w:p w14:paraId="5DC86B7A" w14:textId="77777777" w:rsidR="00392DA1" w:rsidRDefault="00733049">
            <w:r>
              <w:rPr>
                <w:rFonts w:ascii="Arial" w:eastAsia="Arial" w:hAnsi="Arial" w:cs="Arial"/>
                <w:sz w:val="24"/>
              </w:rPr>
              <w:t xml:space="preserve">learning portal.  </w:t>
            </w:r>
          </w:p>
        </w:tc>
      </w:tr>
    </w:tbl>
    <w:p w14:paraId="06A906F4" w14:textId="77777777" w:rsidR="00392DA1" w:rsidRDefault="00733049">
      <w:pPr>
        <w:spacing w:after="107"/>
      </w:pPr>
      <w:r>
        <w:rPr>
          <w:rFonts w:ascii="Arial" w:eastAsia="Arial" w:hAnsi="Arial" w:cs="Arial"/>
          <w:b/>
          <w:color w:val="009FDA"/>
          <w:sz w:val="24"/>
        </w:rPr>
        <w:t xml:space="preserve"> </w:t>
      </w:r>
    </w:p>
    <w:p w14:paraId="1D7C6F6C" w14:textId="77777777" w:rsidR="00392DA1" w:rsidRDefault="00733049">
      <w:pPr>
        <w:spacing w:after="112"/>
      </w:pPr>
      <w:r>
        <w:rPr>
          <w:rFonts w:ascii="Arial" w:eastAsia="Arial" w:hAnsi="Arial" w:cs="Arial"/>
          <w:b/>
          <w:color w:val="009FDA"/>
          <w:sz w:val="24"/>
        </w:rPr>
        <w:lastRenderedPageBreak/>
        <w:t xml:space="preserve"> </w:t>
      </w:r>
    </w:p>
    <w:p w14:paraId="49CB3F3A" w14:textId="77777777" w:rsidR="00392DA1" w:rsidRDefault="00733049">
      <w:pPr>
        <w:pStyle w:val="Heading1"/>
        <w:ind w:left="-5"/>
      </w:pPr>
      <w:r>
        <w:t xml:space="preserve">Section 5: The Complaint Handling Process </w:t>
      </w:r>
    </w:p>
    <w:tbl>
      <w:tblPr>
        <w:tblStyle w:val="TableGrid"/>
        <w:tblW w:w="14179" w:type="dxa"/>
        <w:tblInd w:w="-110" w:type="dxa"/>
        <w:tblCellMar>
          <w:top w:w="45" w:type="dxa"/>
          <w:left w:w="104" w:type="dxa"/>
          <w:right w:w="47" w:type="dxa"/>
        </w:tblCellMar>
        <w:tblLook w:val="04A0" w:firstRow="1" w:lastRow="0" w:firstColumn="1" w:lastColumn="0" w:noHBand="0" w:noVBand="1"/>
      </w:tblPr>
      <w:tblGrid>
        <w:gridCol w:w="1151"/>
        <w:gridCol w:w="4067"/>
        <w:gridCol w:w="988"/>
        <w:gridCol w:w="4397"/>
        <w:gridCol w:w="3576"/>
      </w:tblGrid>
      <w:tr w:rsidR="00392DA1" w14:paraId="52DC9D87" w14:textId="77777777">
        <w:trPr>
          <w:trHeight w:val="816"/>
        </w:trPr>
        <w:tc>
          <w:tcPr>
            <w:tcW w:w="1151" w:type="dxa"/>
            <w:tcBorders>
              <w:top w:val="single" w:sz="4" w:space="0" w:color="000000"/>
              <w:left w:val="single" w:sz="4" w:space="0" w:color="000000"/>
              <w:bottom w:val="single" w:sz="4" w:space="0" w:color="000000"/>
              <w:right w:val="single" w:sz="4" w:space="0" w:color="000000"/>
            </w:tcBorders>
          </w:tcPr>
          <w:p w14:paraId="1545685E" w14:textId="77777777" w:rsidR="00392DA1" w:rsidRDefault="00733049">
            <w:pPr>
              <w:ind w:right="58"/>
              <w:jc w:val="center"/>
            </w:pPr>
            <w:r>
              <w:rPr>
                <w:rFonts w:ascii="Arial" w:eastAsia="Arial" w:hAnsi="Arial" w:cs="Arial"/>
                <w:sz w:val="24"/>
              </w:rPr>
              <w:t xml:space="preserve">Code </w:t>
            </w:r>
          </w:p>
          <w:p w14:paraId="22C19EE3" w14:textId="77777777" w:rsidR="00392DA1" w:rsidRDefault="00733049">
            <w:pPr>
              <w:ind w:right="49"/>
              <w:jc w:val="center"/>
            </w:pPr>
            <w:proofErr w:type="spellStart"/>
            <w:r>
              <w:rPr>
                <w:rFonts w:ascii="Arial" w:eastAsia="Arial" w:hAnsi="Arial" w:cs="Arial"/>
                <w:sz w:val="24"/>
              </w:rPr>
              <w:t>provisio</w:t>
            </w:r>
            <w:proofErr w:type="spellEnd"/>
            <w:r>
              <w:rPr>
                <w:rFonts w:ascii="Arial" w:eastAsia="Arial" w:hAnsi="Arial" w:cs="Arial"/>
                <w:sz w:val="24"/>
              </w:rPr>
              <w:t xml:space="preserve"> n </w:t>
            </w:r>
          </w:p>
        </w:tc>
        <w:tc>
          <w:tcPr>
            <w:tcW w:w="4067" w:type="dxa"/>
            <w:tcBorders>
              <w:top w:val="single" w:sz="4" w:space="0" w:color="000000"/>
              <w:left w:val="single" w:sz="4" w:space="0" w:color="000000"/>
              <w:bottom w:val="single" w:sz="4" w:space="0" w:color="000000"/>
              <w:right w:val="single" w:sz="4" w:space="0" w:color="000000"/>
            </w:tcBorders>
            <w:vAlign w:val="center"/>
          </w:tcPr>
          <w:p w14:paraId="78F941E7" w14:textId="77777777" w:rsidR="00392DA1" w:rsidRDefault="00733049">
            <w:pPr>
              <w:ind w:right="59"/>
              <w:jc w:val="center"/>
            </w:pPr>
            <w:r>
              <w:rPr>
                <w:rFonts w:ascii="Arial" w:eastAsia="Arial" w:hAnsi="Arial" w:cs="Arial"/>
                <w:sz w:val="24"/>
              </w:rPr>
              <w:t xml:space="preserve">Code requirement </w:t>
            </w:r>
          </w:p>
        </w:tc>
        <w:tc>
          <w:tcPr>
            <w:tcW w:w="988" w:type="dxa"/>
            <w:tcBorders>
              <w:top w:val="single" w:sz="4" w:space="0" w:color="000000"/>
              <w:left w:val="single" w:sz="4" w:space="0" w:color="000000"/>
              <w:bottom w:val="single" w:sz="4" w:space="0" w:color="000000"/>
              <w:right w:val="single" w:sz="4" w:space="0" w:color="000000"/>
            </w:tcBorders>
          </w:tcPr>
          <w:p w14:paraId="0D623A26" w14:textId="77777777" w:rsidR="00392DA1" w:rsidRDefault="00733049">
            <w:pPr>
              <w:ind w:left="40"/>
            </w:pPr>
            <w:proofErr w:type="spellStart"/>
            <w:r>
              <w:rPr>
                <w:rFonts w:ascii="Arial" w:eastAsia="Arial" w:hAnsi="Arial" w:cs="Arial"/>
                <w:sz w:val="24"/>
              </w:rPr>
              <w:t>Compl</w:t>
            </w:r>
            <w:proofErr w:type="spellEnd"/>
          </w:p>
          <w:p w14:paraId="0C5D87C5" w14:textId="77777777" w:rsidR="00392DA1" w:rsidRDefault="00733049">
            <w:r>
              <w:rPr>
                <w:rFonts w:ascii="Arial" w:eastAsia="Arial" w:hAnsi="Arial" w:cs="Arial"/>
                <w:sz w:val="24"/>
              </w:rPr>
              <w:t xml:space="preserve">y: Yes / </w:t>
            </w:r>
          </w:p>
          <w:p w14:paraId="7B2E3A60" w14:textId="77777777" w:rsidR="00392DA1" w:rsidRDefault="00733049">
            <w:pPr>
              <w:ind w:right="59"/>
              <w:jc w:val="center"/>
            </w:pPr>
            <w:r>
              <w:rPr>
                <w:rFonts w:ascii="Arial" w:eastAsia="Arial" w:hAnsi="Arial" w:cs="Arial"/>
                <w:sz w:val="24"/>
              </w:rPr>
              <w:t xml:space="preserve">No </w:t>
            </w:r>
          </w:p>
        </w:tc>
        <w:tc>
          <w:tcPr>
            <w:tcW w:w="4397" w:type="dxa"/>
            <w:tcBorders>
              <w:top w:val="single" w:sz="4" w:space="0" w:color="000000"/>
              <w:left w:val="single" w:sz="4" w:space="0" w:color="000000"/>
              <w:bottom w:val="single" w:sz="4" w:space="0" w:color="000000"/>
              <w:right w:val="single" w:sz="4" w:space="0" w:color="000000"/>
            </w:tcBorders>
            <w:vAlign w:val="center"/>
          </w:tcPr>
          <w:p w14:paraId="37825C5A" w14:textId="77777777" w:rsidR="00392DA1" w:rsidRDefault="00733049">
            <w:pPr>
              <w:ind w:right="52"/>
              <w:jc w:val="center"/>
            </w:pPr>
            <w:r>
              <w:rPr>
                <w:rFonts w:ascii="Arial" w:eastAsia="Arial" w:hAnsi="Arial" w:cs="Arial"/>
                <w:sz w:val="24"/>
              </w:rPr>
              <w:t xml:space="preserve">Evidence </w:t>
            </w:r>
          </w:p>
        </w:tc>
        <w:tc>
          <w:tcPr>
            <w:tcW w:w="3576" w:type="dxa"/>
            <w:tcBorders>
              <w:top w:val="single" w:sz="4" w:space="0" w:color="000000"/>
              <w:left w:val="single" w:sz="4" w:space="0" w:color="000000"/>
              <w:bottom w:val="single" w:sz="4" w:space="0" w:color="000000"/>
              <w:right w:val="single" w:sz="4" w:space="0" w:color="000000"/>
            </w:tcBorders>
            <w:vAlign w:val="center"/>
          </w:tcPr>
          <w:p w14:paraId="1F1DBCB1" w14:textId="77777777" w:rsidR="00392DA1" w:rsidRDefault="00733049">
            <w:pPr>
              <w:ind w:right="51"/>
              <w:jc w:val="center"/>
            </w:pPr>
            <w:r>
              <w:rPr>
                <w:rFonts w:ascii="Arial" w:eastAsia="Arial" w:hAnsi="Arial" w:cs="Arial"/>
                <w:sz w:val="24"/>
              </w:rPr>
              <w:t xml:space="preserve">Commentary / explanation </w:t>
            </w:r>
          </w:p>
        </w:tc>
      </w:tr>
      <w:tr w:rsidR="00392DA1" w14:paraId="317B9793" w14:textId="77777777">
        <w:trPr>
          <w:trHeight w:val="3495"/>
        </w:trPr>
        <w:tc>
          <w:tcPr>
            <w:tcW w:w="1151" w:type="dxa"/>
            <w:tcBorders>
              <w:top w:val="single" w:sz="4" w:space="0" w:color="000000"/>
              <w:left w:val="single" w:sz="4" w:space="0" w:color="000000"/>
              <w:bottom w:val="single" w:sz="4" w:space="0" w:color="000000"/>
              <w:right w:val="single" w:sz="4" w:space="0" w:color="000000"/>
            </w:tcBorders>
            <w:vAlign w:val="center"/>
          </w:tcPr>
          <w:p w14:paraId="74942BF7" w14:textId="77777777" w:rsidR="00392DA1" w:rsidRDefault="00733049">
            <w:pPr>
              <w:ind w:right="64"/>
              <w:jc w:val="center"/>
            </w:pPr>
            <w:r>
              <w:rPr>
                <w:rFonts w:ascii="Arial" w:eastAsia="Arial" w:hAnsi="Arial" w:cs="Arial"/>
                <w:sz w:val="24"/>
              </w:rPr>
              <w:t xml:space="preserve">5.1 </w:t>
            </w:r>
          </w:p>
        </w:tc>
        <w:tc>
          <w:tcPr>
            <w:tcW w:w="4067" w:type="dxa"/>
            <w:tcBorders>
              <w:top w:val="single" w:sz="4" w:space="0" w:color="000000"/>
              <w:left w:val="single" w:sz="4" w:space="0" w:color="000000"/>
              <w:bottom w:val="single" w:sz="4" w:space="0" w:color="000000"/>
              <w:right w:val="single" w:sz="4" w:space="0" w:color="000000"/>
            </w:tcBorders>
            <w:vAlign w:val="center"/>
          </w:tcPr>
          <w:p w14:paraId="7367A075" w14:textId="77777777" w:rsidR="00392DA1" w:rsidRDefault="00733049">
            <w:pPr>
              <w:ind w:left="1" w:right="28"/>
            </w:pPr>
            <w:r>
              <w:rPr>
                <w:rFonts w:ascii="Arial" w:eastAsia="Arial" w:hAnsi="Arial" w:cs="Arial"/>
                <w:sz w:val="24"/>
              </w:rPr>
              <w:t xml:space="preserve">Landlords must have a single policy in place for dealing with complaints covered by this Code. Residents must not be treated differently if they complain.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983A0E9" w14:textId="77777777" w:rsidR="00392DA1" w:rsidRDefault="00733049">
            <w:pPr>
              <w:ind w:right="62"/>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vAlign w:val="center"/>
          </w:tcPr>
          <w:p w14:paraId="79C106F3" w14:textId="77777777" w:rsidR="00392DA1" w:rsidRDefault="00733049">
            <w:pPr>
              <w:ind w:left="8"/>
            </w:pPr>
            <w:r>
              <w:t xml:space="preserve"> </w:t>
            </w:r>
          </w:p>
          <w:p w14:paraId="7D347F3A" w14:textId="77777777" w:rsidR="00392DA1" w:rsidRDefault="00733049">
            <w:pPr>
              <w:spacing w:after="3" w:line="233" w:lineRule="auto"/>
              <w:ind w:left="8"/>
            </w:pPr>
            <w:r>
              <w:rPr>
                <w:rFonts w:ascii="Arial" w:eastAsia="Arial" w:hAnsi="Arial" w:cs="Arial"/>
                <w:sz w:val="24"/>
              </w:rPr>
              <w:t xml:space="preserve">Customer friendly version of Gentoo’s Complaints and Compliments Policy is available online at  </w:t>
            </w:r>
          </w:p>
          <w:p w14:paraId="6201C416" w14:textId="77777777" w:rsidR="00392DA1" w:rsidRDefault="00733049">
            <w:pPr>
              <w:spacing w:after="5" w:line="230" w:lineRule="auto"/>
              <w:ind w:left="8"/>
            </w:pPr>
            <w:hyperlink r:id="rId200">
              <w:r>
                <w:rPr>
                  <w:rFonts w:ascii="Arial" w:eastAsia="Arial" w:hAnsi="Arial" w:cs="Arial"/>
                  <w:color w:val="0563C1"/>
                  <w:sz w:val="24"/>
                  <w:u w:val="single" w:color="0563C1"/>
                </w:rPr>
                <w:t xml:space="preserve">https://www.gentoogroup.com/contact/ </w:t>
              </w:r>
            </w:hyperlink>
            <w:hyperlink r:id="rId201">
              <w:r>
                <w:rPr>
                  <w:rFonts w:ascii="Arial" w:eastAsia="Arial" w:hAnsi="Arial" w:cs="Arial"/>
                  <w:color w:val="0563C1"/>
                  <w:sz w:val="24"/>
                  <w:u w:val="single" w:color="0563C1"/>
                </w:rPr>
                <w:t>complaints</w:t>
              </w:r>
            </w:hyperlink>
            <w:hyperlink r:id="rId202">
              <w:r>
                <w:rPr>
                  <w:rFonts w:ascii="Arial" w:eastAsia="Arial" w:hAnsi="Arial" w:cs="Arial"/>
                  <w:color w:val="0563C1"/>
                  <w:sz w:val="24"/>
                  <w:u w:val="single" w:color="0563C1"/>
                </w:rPr>
                <w:t>-</w:t>
              </w:r>
            </w:hyperlink>
            <w:hyperlink r:id="rId203">
              <w:r>
                <w:rPr>
                  <w:rFonts w:ascii="Arial" w:eastAsia="Arial" w:hAnsi="Arial" w:cs="Arial"/>
                  <w:color w:val="0563C1"/>
                  <w:sz w:val="24"/>
                  <w:u w:val="single" w:color="0563C1"/>
                </w:rPr>
                <w:t>procedure/</w:t>
              </w:r>
            </w:hyperlink>
            <w:hyperlink r:id="rId204">
              <w:r>
                <w:rPr>
                  <w:rFonts w:ascii="Arial" w:eastAsia="Arial" w:hAnsi="Arial" w:cs="Arial"/>
                  <w:color w:val="0563C1"/>
                  <w:sz w:val="24"/>
                </w:rPr>
                <w:t xml:space="preserve"> </w:t>
              </w:r>
            </w:hyperlink>
          </w:p>
          <w:p w14:paraId="78CC6F1C" w14:textId="77777777" w:rsidR="00392DA1" w:rsidRDefault="00733049">
            <w:pPr>
              <w:ind w:left="8"/>
            </w:pPr>
            <w:r>
              <w:rPr>
                <w:rFonts w:ascii="Arial" w:eastAsia="Arial" w:hAnsi="Arial" w:cs="Arial"/>
                <w:sz w:val="24"/>
              </w:rPr>
              <w:t xml:space="preserve">Full detailed policy is available at: </w:t>
            </w:r>
          </w:p>
          <w:p w14:paraId="55CF6D52" w14:textId="77777777" w:rsidR="00392DA1" w:rsidRDefault="00733049">
            <w:pPr>
              <w:ind w:left="8"/>
            </w:pPr>
            <w:hyperlink r:id="rId205">
              <w:r>
                <w:rPr>
                  <w:rFonts w:ascii="Arial" w:eastAsia="Arial" w:hAnsi="Arial" w:cs="Arial"/>
                  <w:color w:val="0563C1"/>
                  <w:sz w:val="24"/>
                  <w:u w:val="single" w:color="0563C1"/>
                </w:rPr>
                <w:t>https://www.gentoogroup.com/docume</w:t>
              </w:r>
            </w:hyperlink>
          </w:p>
          <w:p w14:paraId="11A1CF37" w14:textId="77777777" w:rsidR="00392DA1" w:rsidRDefault="00733049">
            <w:pPr>
              <w:ind w:left="8"/>
            </w:pPr>
            <w:hyperlink r:id="rId206">
              <w:proofErr w:type="spellStart"/>
              <w:r>
                <w:rPr>
                  <w:rFonts w:ascii="Arial" w:eastAsia="Arial" w:hAnsi="Arial" w:cs="Arial"/>
                  <w:color w:val="0563C1"/>
                  <w:sz w:val="24"/>
                  <w:u w:val="single" w:color="0563C1"/>
                </w:rPr>
                <w:t>nts</w:t>
              </w:r>
              <w:proofErr w:type="spellEnd"/>
            </w:hyperlink>
            <w:hyperlink r:id="rId207">
              <w:r>
                <w:rPr>
                  <w:rFonts w:ascii="Arial" w:eastAsia="Arial" w:hAnsi="Arial" w:cs="Arial"/>
                  <w:color w:val="0563C1"/>
                  <w:sz w:val="24"/>
                  <w:u w:val="single" w:color="0563C1"/>
                </w:rPr>
                <w:t>-</w:t>
              </w:r>
            </w:hyperlink>
            <w:hyperlink r:id="rId208">
              <w:r>
                <w:rPr>
                  <w:rFonts w:ascii="Arial" w:eastAsia="Arial" w:hAnsi="Arial" w:cs="Arial"/>
                  <w:color w:val="0563C1"/>
                  <w:sz w:val="24"/>
                  <w:u w:val="single" w:color="0563C1"/>
                </w:rPr>
                <w:t>and</w:t>
              </w:r>
            </w:hyperlink>
            <w:hyperlink r:id="rId209">
              <w:r>
                <w:rPr>
                  <w:rFonts w:ascii="Arial" w:eastAsia="Arial" w:hAnsi="Arial" w:cs="Arial"/>
                  <w:color w:val="0563C1"/>
                  <w:sz w:val="24"/>
                  <w:u w:val="single" w:color="0563C1"/>
                </w:rPr>
                <w:t>-</w:t>
              </w:r>
            </w:hyperlink>
            <w:hyperlink r:id="rId210">
              <w:r>
                <w:rPr>
                  <w:rFonts w:ascii="Arial" w:eastAsia="Arial" w:hAnsi="Arial" w:cs="Arial"/>
                  <w:color w:val="0563C1"/>
                  <w:sz w:val="24"/>
                  <w:u w:val="single" w:color="0563C1"/>
                </w:rPr>
                <w:t>policies/</w:t>
              </w:r>
            </w:hyperlink>
            <w:hyperlink r:id="rId211">
              <w:r>
                <w:rPr>
                  <w:rFonts w:ascii="Arial" w:eastAsia="Arial" w:hAnsi="Arial" w:cs="Arial"/>
                  <w:sz w:val="24"/>
                </w:rPr>
                <w:t xml:space="preserve"> </w:t>
              </w:r>
            </w:hyperlink>
          </w:p>
          <w:p w14:paraId="07971E17" w14:textId="77777777" w:rsidR="00392DA1" w:rsidRDefault="00733049">
            <w:pPr>
              <w:ind w:left="8"/>
            </w:pPr>
            <w:r>
              <w:rPr>
                <w:rFonts w:ascii="Arial" w:eastAsia="Arial" w:hAnsi="Arial" w:cs="Arial"/>
                <w:sz w:val="24"/>
              </w:rPr>
              <w:t xml:space="preserve"> </w:t>
            </w:r>
          </w:p>
        </w:tc>
        <w:tc>
          <w:tcPr>
            <w:tcW w:w="3576" w:type="dxa"/>
            <w:tcBorders>
              <w:top w:val="single" w:sz="4" w:space="0" w:color="000000"/>
              <w:left w:val="single" w:sz="4" w:space="0" w:color="000000"/>
              <w:bottom w:val="single" w:sz="4" w:space="0" w:color="000000"/>
              <w:right w:val="single" w:sz="4" w:space="0" w:color="000000"/>
            </w:tcBorders>
          </w:tcPr>
          <w:p w14:paraId="4B6A192B" w14:textId="77777777" w:rsidR="00392DA1" w:rsidRDefault="00733049">
            <w:pPr>
              <w:spacing w:after="5" w:line="231" w:lineRule="auto"/>
              <w:ind w:left="6"/>
            </w:pPr>
            <w:r>
              <w:rPr>
                <w:rFonts w:ascii="Arial" w:eastAsia="Arial" w:hAnsi="Arial" w:cs="Arial"/>
                <w:sz w:val="24"/>
              </w:rPr>
              <w:t xml:space="preserve">Customers were involved in the development of Gentoo’s </w:t>
            </w:r>
          </w:p>
          <w:p w14:paraId="40546508" w14:textId="77777777" w:rsidR="00392DA1" w:rsidRDefault="00733049">
            <w:pPr>
              <w:ind w:left="6"/>
            </w:pPr>
            <w:r>
              <w:rPr>
                <w:rFonts w:ascii="Arial" w:eastAsia="Arial" w:hAnsi="Arial" w:cs="Arial"/>
                <w:sz w:val="24"/>
              </w:rPr>
              <w:t xml:space="preserve">Complaints and Compliments </w:t>
            </w:r>
          </w:p>
          <w:p w14:paraId="00B4B8A8" w14:textId="77777777" w:rsidR="00392DA1" w:rsidRDefault="00733049">
            <w:pPr>
              <w:ind w:left="6"/>
            </w:pPr>
            <w:r>
              <w:rPr>
                <w:rFonts w:ascii="Arial" w:eastAsia="Arial" w:hAnsi="Arial" w:cs="Arial"/>
                <w:sz w:val="24"/>
              </w:rPr>
              <w:t xml:space="preserve">Policy via scrutiny exercises.   </w:t>
            </w:r>
          </w:p>
          <w:p w14:paraId="301CA2DB" w14:textId="77777777" w:rsidR="00392DA1" w:rsidRDefault="00733049">
            <w:pPr>
              <w:ind w:left="6"/>
            </w:pPr>
            <w:r>
              <w:rPr>
                <w:rFonts w:ascii="Arial" w:eastAsia="Arial" w:hAnsi="Arial" w:cs="Arial"/>
                <w:sz w:val="24"/>
              </w:rPr>
              <w:t xml:space="preserve"> </w:t>
            </w:r>
          </w:p>
          <w:p w14:paraId="55A06A46" w14:textId="77777777" w:rsidR="00392DA1" w:rsidRDefault="00733049">
            <w:pPr>
              <w:ind w:left="6"/>
            </w:pPr>
            <w:r>
              <w:rPr>
                <w:rFonts w:ascii="Arial" w:eastAsia="Arial" w:hAnsi="Arial" w:cs="Arial"/>
                <w:sz w:val="24"/>
              </w:rPr>
              <w:t xml:space="preserve">A customer-friendly version of </w:t>
            </w:r>
          </w:p>
          <w:p w14:paraId="0619E60C" w14:textId="381728EC" w:rsidR="00392DA1" w:rsidRDefault="00733049">
            <w:pPr>
              <w:spacing w:after="1" w:line="234" w:lineRule="auto"/>
              <w:ind w:left="6"/>
            </w:pPr>
            <w:r>
              <w:rPr>
                <w:rFonts w:ascii="Arial" w:eastAsia="Arial" w:hAnsi="Arial" w:cs="Arial"/>
                <w:sz w:val="24"/>
              </w:rPr>
              <w:t xml:space="preserve">the Complaints and Compliments Policy </w:t>
            </w:r>
            <w:proofErr w:type="gramStart"/>
            <w:r>
              <w:rPr>
                <w:rFonts w:ascii="Arial" w:eastAsia="Arial" w:hAnsi="Arial" w:cs="Arial"/>
                <w:sz w:val="24"/>
              </w:rPr>
              <w:t>was</w:t>
            </w:r>
            <w:proofErr w:type="gramEnd"/>
            <w:r>
              <w:rPr>
                <w:rFonts w:ascii="Arial" w:eastAsia="Arial" w:hAnsi="Arial" w:cs="Arial"/>
                <w:sz w:val="24"/>
              </w:rPr>
              <w:t xml:space="preserve"> produced as a recommendation of a customer-led scrutiny review.  </w:t>
            </w:r>
          </w:p>
          <w:p w14:paraId="2A9B17A7" w14:textId="77777777" w:rsidR="00392DA1" w:rsidRDefault="00733049">
            <w:pPr>
              <w:ind w:left="15"/>
              <w:jc w:val="center"/>
            </w:pPr>
            <w:r>
              <w:rPr>
                <w:rFonts w:ascii="Arial" w:eastAsia="Arial" w:hAnsi="Arial" w:cs="Arial"/>
                <w:sz w:val="24"/>
              </w:rPr>
              <w:t xml:space="preserve"> </w:t>
            </w:r>
          </w:p>
          <w:p w14:paraId="1AE72B7A" w14:textId="77777777" w:rsidR="00392DA1" w:rsidRDefault="00733049">
            <w:pPr>
              <w:ind w:left="15"/>
              <w:jc w:val="center"/>
            </w:pPr>
            <w:r>
              <w:rPr>
                <w:rFonts w:ascii="Arial" w:eastAsia="Arial" w:hAnsi="Arial" w:cs="Arial"/>
                <w:sz w:val="24"/>
              </w:rPr>
              <w:t xml:space="preserve"> </w:t>
            </w:r>
          </w:p>
        </w:tc>
      </w:tr>
      <w:tr w:rsidR="00392DA1" w14:paraId="5CE4365F" w14:textId="77777777">
        <w:trPr>
          <w:trHeight w:val="2426"/>
        </w:trPr>
        <w:tc>
          <w:tcPr>
            <w:tcW w:w="1151" w:type="dxa"/>
            <w:tcBorders>
              <w:top w:val="single" w:sz="4" w:space="0" w:color="000000"/>
              <w:left w:val="single" w:sz="4" w:space="0" w:color="000000"/>
              <w:bottom w:val="single" w:sz="4" w:space="0" w:color="000000"/>
              <w:right w:val="single" w:sz="4" w:space="0" w:color="000000"/>
            </w:tcBorders>
            <w:vAlign w:val="center"/>
          </w:tcPr>
          <w:p w14:paraId="6D72BB57" w14:textId="77777777" w:rsidR="00392DA1" w:rsidRDefault="00733049">
            <w:pPr>
              <w:ind w:right="64"/>
              <w:jc w:val="center"/>
            </w:pPr>
            <w:r>
              <w:rPr>
                <w:rFonts w:ascii="Arial" w:eastAsia="Arial" w:hAnsi="Arial" w:cs="Arial"/>
                <w:sz w:val="24"/>
              </w:rPr>
              <w:t xml:space="preserve">5.2 </w:t>
            </w:r>
          </w:p>
        </w:tc>
        <w:tc>
          <w:tcPr>
            <w:tcW w:w="4067" w:type="dxa"/>
            <w:tcBorders>
              <w:top w:val="single" w:sz="4" w:space="0" w:color="000000"/>
              <w:left w:val="single" w:sz="4" w:space="0" w:color="000000"/>
              <w:bottom w:val="single" w:sz="4" w:space="0" w:color="000000"/>
              <w:right w:val="single" w:sz="4" w:space="0" w:color="000000"/>
            </w:tcBorders>
            <w:vAlign w:val="center"/>
          </w:tcPr>
          <w:p w14:paraId="6589E9BF" w14:textId="77777777" w:rsidR="00392DA1" w:rsidRDefault="00733049">
            <w:pPr>
              <w:spacing w:line="233" w:lineRule="auto"/>
              <w:ind w:left="1"/>
            </w:pPr>
            <w:r>
              <w:rPr>
                <w:rFonts w:ascii="Arial" w:eastAsia="Arial" w:hAnsi="Arial" w:cs="Arial"/>
                <w:sz w:val="24"/>
              </w:rPr>
              <w:t xml:space="preserve">The early and local resolution of issues between landlords and residents is key to effective complaint handling. It is not appropriate to have extra named stages (such as ‘stage 0’ or </w:t>
            </w:r>
          </w:p>
          <w:p w14:paraId="76D92903" w14:textId="77777777" w:rsidR="00392DA1" w:rsidRDefault="00733049">
            <w:pPr>
              <w:ind w:left="1"/>
            </w:pPr>
            <w:r>
              <w:rPr>
                <w:rFonts w:ascii="Arial" w:eastAsia="Arial" w:hAnsi="Arial" w:cs="Arial"/>
                <w:sz w:val="24"/>
              </w:rPr>
              <w:t>‘</w:t>
            </w:r>
            <w:proofErr w:type="gramStart"/>
            <w:r>
              <w:rPr>
                <w:rFonts w:ascii="Arial" w:eastAsia="Arial" w:hAnsi="Arial" w:cs="Arial"/>
                <w:sz w:val="24"/>
              </w:rPr>
              <w:t>informal</w:t>
            </w:r>
            <w:proofErr w:type="gramEnd"/>
            <w:r>
              <w:rPr>
                <w:rFonts w:ascii="Arial" w:eastAsia="Arial" w:hAnsi="Arial" w:cs="Arial"/>
                <w:sz w:val="24"/>
              </w:rPr>
              <w:t xml:space="preserve"> complaint’) as this causes unnecessary confusion.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4075620" w14:textId="77777777" w:rsidR="00392DA1" w:rsidRDefault="00733049">
            <w:pPr>
              <w:ind w:right="62"/>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tcPr>
          <w:p w14:paraId="287FAAD2" w14:textId="77777777" w:rsidR="00392DA1" w:rsidRDefault="00733049">
            <w:pPr>
              <w:spacing w:after="2" w:line="233" w:lineRule="auto"/>
              <w:ind w:left="8"/>
            </w:pPr>
            <w:r>
              <w:rPr>
                <w:rFonts w:ascii="Arial" w:eastAsia="Arial" w:hAnsi="Arial" w:cs="Arial"/>
                <w:sz w:val="24"/>
              </w:rPr>
              <w:t xml:space="preserve">Customer friendly version of Gentoo’s Complaints and Compliments Policy is available online at  </w:t>
            </w:r>
          </w:p>
          <w:p w14:paraId="44C8FFAC" w14:textId="77777777" w:rsidR="00392DA1" w:rsidRDefault="00733049">
            <w:pPr>
              <w:spacing w:after="5" w:line="231" w:lineRule="auto"/>
              <w:ind w:left="8"/>
            </w:pPr>
            <w:hyperlink r:id="rId212">
              <w:r>
                <w:rPr>
                  <w:rFonts w:ascii="Arial" w:eastAsia="Arial" w:hAnsi="Arial" w:cs="Arial"/>
                  <w:color w:val="0563C1"/>
                  <w:sz w:val="24"/>
                  <w:u w:val="single" w:color="0563C1"/>
                </w:rPr>
                <w:t xml:space="preserve">https://www.gentoogroup.com/contact/ </w:t>
              </w:r>
            </w:hyperlink>
            <w:hyperlink r:id="rId213">
              <w:r>
                <w:rPr>
                  <w:rFonts w:ascii="Arial" w:eastAsia="Arial" w:hAnsi="Arial" w:cs="Arial"/>
                  <w:color w:val="0563C1"/>
                  <w:sz w:val="24"/>
                  <w:u w:val="single" w:color="0563C1"/>
                </w:rPr>
                <w:t>complaints</w:t>
              </w:r>
            </w:hyperlink>
            <w:hyperlink r:id="rId214">
              <w:r>
                <w:rPr>
                  <w:rFonts w:ascii="Arial" w:eastAsia="Arial" w:hAnsi="Arial" w:cs="Arial"/>
                  <w:color w:val="0563C1"/>
                  <w:sz w:val="24"/>
                  <w:u w:val="single" w:color="0563C1"/>
                </w:rPr>
                <w:t>-</w:t>
              </w:r>
            </w:hyperlink>
            <w:hyperlink r:id="rId215">
              <w:r>
                <w:rPr>
                  <w:rFonts w:ascii="Arial" w:eastAsia="Arial" w:hAnsi="Arial" w:cs="Arial"/>
                  <w:color w:val="0563C1"/>
                  <w:sz w:val="24"/>
                  <w:u w:val="single" w:color="0563C1"/>
                </w:rPr>
                <w:t>procedure/</w:t>
              </w:r>
            </w:hyperlink>
            <w:hyperlink r:id="rId216">
              <w:r>
                <w:rPr>
                  <w:rFonts w:ascii="Arial" w:eastAsia="Arial" w:hAnsi="Arial" w:cs="Arial"/>
                  <w:color w:val="0563C1"/>
                  <w:sz w:val="24"/>
                </w:rPr>
                <w:t xml:space="preserve"> </w:t>
              </w:r>
            </w:hyperlink>
          </w:p>
          <w:p w14:paraId="6E054AF7" w14:textId="77777777" w:rsidR="00392DA1" w:rsidRDefault="00733049">
            <w:pPr>
              <w:ind w:left="8"/>
            </w:pPr>
            <w:r>
              <w:rPr>
                <w:rFonts w:ascii="Arial" w:eastAsia="Arial" w:hAnsi="Arial" w:cs="Arial"/>
                <w:sz w:val="24"/>
              </w:rPr>
              <w:t xml:space="preserve">Full detailed policy is available at: </w:t>
            </w:r>
          </w:p>
          <w:p w14:paraId="5C19CBA2" w14:textId="77777777" w:rsidR="00392DA1" w:rsidRDefault="00733049">
            <w:pPr>
              <w:ind w:left="8"/>
            </w:pPr>
            <w:hyperlink r:id="rId217">
              <w:r>
                <w:rPr>
                  <w:rFonts w:ascii="Arial" w:eastAsia="Arial" w:hAnsi="Arial" w:cs="Arial"/>
                  <w:color w:val="0563C1"/>
                  <w:sz w:val="24"/>
                  <w:u w:val="single" w:color="0563C1"/>
                </w:rPr>
                <w:t>https://www.gentoogroup.com/docume</w:t>
              </w:r>
            </w:hyperlink>
          </w:p>
          <w:p w14:paraId="64A5E0E3" w14:textId="77777777" w:rsidR="00392DA1" w:rsidRDefault="00733049">
            <w:pPr>
              <w:ind w:left="8"/>
            </w:pPr>
            <w:hyperlink r:id="rId218">
              <w:proofErr w:type="spellStart"/>
              <w:r>
                <w:rPr>
                  <w:rFonts w:ascii="Arial" w:eastAsia="Arial" w:hAnsi="Arial" w:cs="Arial"/>
                  <w:color w:val="0563C1"/>
                  <w:sz w:val="24"/>
                  <w:u w:val="single" w:color="0563C1"/>
                </w:rPr>
                <w:t>nts</w:t>
              </w:r>
              <w:proofErr w:type="spellEnd"/>
            </w:hyperlink>
            <w:hyperlink r:id="rId219">
              <w:r>
                <w:rPr>
                  <w:rFonts w:ascii="Arial" w:eastAsia="Arial" w:hAnsi="Arial" w:cs="Arial"/>
                  <w:color w:val="0563C1"/>
                  <w:sz w:val="24"/>
                  <w:u w:val="single" w:color="0563C1"/>
                </w:rPr>
                <w:t>-</w:t>
              </w:r>
            </w:hyperlink>
            <w:hyperlink r:id="rId220">
              <w:r>
                <w:rPr>
                  <w:rFonts w:ascii="Arial" w:eastAsia="Arial" w:hAnsi="Arial" w:cs="Arial"/>
                  <w:color w:val="0563C1"/>
                  <w:sz w:val="24"/>
                  <w:u w:val="single" w:color="0563C1"/>
                </w:rPr>
                <w:t>and</w:t>
              </w:r>
            </w:hyperlink>
            <w:hyperlink r:id="rId221">
              <w:r>
                <w:rPr>
                  <w:rFonts w:ascii="Arial" w:eastAsia="Arial" w:hAnsi="Arial" w:cs="Arial"/>
                  <w:color w:val="0563C1"/>
                  <w:sz w:val="24"/>
                  <w:u w:val="single" w:color="0563C1"/>
                </w:rPr>
                <w:t>-</w:t>
              </w:r>
            </w:hyperlink>
            <w:hyperlink r:id="rId222">
              <w:r>
                <w:rPr>
                  <w:rFonts w:ascii="Arial" w:eastAsia="Arial" w:hAnsi="Arial" w:cs="Arial"/>
                  <w:color w:val="0563C1"/>
                  <w:sz w:val="24"/>
                  <w:u w:val="single" w:color="0563C1"/>
                </w:rPr>
                <w:t>policies/</w:t>
              </w:r>
            </w:hyperlink>
            <w:hyperlink r:id="rId223">
              <w:r>
                <w:rPr>
                  <w:rFonts w:ascii="Arial" w:eastAsia="Arial" w:hAnsi="Arial" w:cs="Arial"/>
                  <w:sz w:val="24"/>
                </w:rPr>
                <w:t xml:space="preserve"> </w:t>
              </w:r>
            </w:hyperlink>
          </w:p>
          <w:p w14:paraId="4AB158E7" w14:textId="77777777" w:rsidR="00392DA1" w:rsidRDefault="00733049">
            <w:pPr>
              <w:ind w:left="16"/>
              <w:jc w:val="center"/>
            </w:pPr>
            <w:r>
              <w:rPr>
                <w:rFonts w:ascii="Arial" w:eastAsia="Arial" w:hAnsi="Arial" w:cs="Arial"/>
                <w:sz w:val="24"/>
              </w:rPr>
              <w:t xml:space="preserve"> </w:t>
            </w:r>
          </w:p>
        </w:tc>
        <w:tc>
          <w:tcPr>
            <w:tcW w:w="3576" w:type="dxa"/>
            <w:tcBorders>
              <w:top w:val="single" w:sz="4" w:space="0" w:color="000000"/>
              <w:left w:val="single" w:sz="4" w:space="0" w:color="000000"/>
              <w:bottom w:val="single" w:sz="4" w:space="0" w:color="000000"/>
              <w:right w:val="single" w:sz="4" w:space="0" w:color="000000"/>
            </w:tcBorders>
            <w:vAlign w:val="center"/>
          </w:tcPr>
          <w:p w14:paraId="10AC7A1A" w14:textId="77777777" w:rsidR="00392DA1" w:rsidRDefault="00733049">
            <w:pPr>
              <w:spacing w:line="235" w:lineRule="auto"/>
              <w:ind w:left="6"/>
            </w:pPr>
            <w:r>
              <w:rPr>
                <w:rFonts w:ascii="Arial" w:eastAsia="Arial" w:hAnsi="Arial" w:cs="Arial"/>
                <w:sz w:val="24"/>
              </w:rPr>
              <w:t xml:space="preserve">Gentoo follows a two-stage formal process as documented </w:t>
            </w:r>
          </w:p>
          <w:p w14:paraId="43D4E54D" w14:textId="77777777" w:rsidR="00392DA1" w:rsidRDefault="00733049">
            <w:pPr>
              <w:spacing w:line="235" w:lineRule="auto"/>
              <w:ind w:left="6"/>
            </w:pPr>
            <w:r>
              <w:rPr>
                <w:rFonts w:ascii="Arial" w:eastAsia="Arial" w:hAnsi="Arial" w:cs="Arial"/>
                <w:sz w:val="24"/>
              </w:rPr>
              <w:t xml:space="preserve">in the Complaints and Compliments Policy (9.0). </w:t>
            </w:r>
          </w:p>
          <w:p w14:paraId="596D9B1B" w14:textId="77777777" w:rsidR="00392DA1" w:rsidRDefault="00733049">
            <w:pPr>
              <w:ind w:left="6"/>
            </w:pPr>
            <w:r>
              <w:rPr>
                <w:rFonts w:ascii="Arial" w:eastAsia="Arial" w:hAnsi="Arial" w:cs="Arial"/>
                <w:sz w:val="24"/>
              </w:rPr>
              <w:t xml:space="preserve"> </w:t>
            </w:r>
          </w:p>
        </w:tc>
      </w:tr>
      <w:tr w:rsidR="00392DA1" w14:paraId="59FE5002" w14:textId="77777777">
        <w:trPr>
          <w:trHeight w:val="544"/>
        </w:trPr>
        <w:tc>
          <w:tcPr>
            <w:tcW w:w="1151" w:type="dxa"/>
            <w:tcBorders>
              <w:top w:val="single" w:sz="4" w:space="0" w:color="000000"/>
              <w:left w:val="single" w:sz="4" w:space="0" w:color="000000"/>
              <w:bottom w:val="single" w:sz="4" w:space="0" w:color="000000"/>
              <w:right w:val="single" w:sz="4" w:space="0" w:color="000000"/>
            </w:tcBorders>
            <w:vAlign w:val="center"/>
          </w:tcPr>
          <w:p w14:paraId="3A06B301" w14:textId="77777777" w:rsidR="00392DA1" w:rsidRDefault="00733049">
            <w:pPr>
              <w:ind w:right="64"/>
              <w:jc w:val="center"/>
            </w:pPr>
            <w:r>
              <w:rPr>
                <w:rFonts w:ascii="Arial" w:eastAsia="Arial" w:hAnsi="Arial" w:cs="Arial"/>
                <w:sz w:val="24"/>
              </w:rPr>
              <w:t xml:space="preserve">5.3 </w:t>
            </w:r>
          </w:p>
        </w:tc>
        <w:tc>
          <w:tcPr>
            <w:tcW w:w="4067" w:type="dxa"/>
            <w:tcBorders>
              <w:top w:val="single" w:sz="4" w:space="0" w:color="000000"/>
              <w:left w:val="single" w:sz="4" w:space="0" w:color="000000"/>
              <w:bottom w:val="single" w:sz="4" w:space="0" w:color="000000"/>
              <w:right w:val="single" w:sz="4" w:space="0" w:color="000000"/>
            </w:tcBorders>
          </w:tcPr>
          <w:p w14:paraId="2E0DF4B2" w14:textId="77777777" w:rsidR="00392DA1" w:rsidRDefault="00733049">
            <w:pPr>
              <w:ind w:left="1"/>
            </w:pPr>
            <w:r>
              <w:rPr>
                <w:rFonts w:ascii="Arial" w:eastAsia="Arial" w:hAnsi="Arial" w:cs="Arial"/>
                <w:sz w:val="24"/>
              </w:rPr>
              <w:t xml:space="preserve">A process with more than two stages is not acceptable under any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8712781" w14:textId="77777777" w:rsidR="00392DA1" w:rsidRDefault="00733049">
            <w:pPr>
              <w:ind w:right="62"/>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tcPr>
          <w:p w14:paraId="58056DB5" w14:textId="77777777" w:rsidR="00392DA1" w:rsidRDefault="00733049">
            <w:pPr>
              <w:ind w:left="8"/>
            </w:pPr>
            <w:r>
              <w:rPr>
                <w:rFonts w:ascii="Arial" w:eastAsia="Arial" w:hAnsi="Arial" w:cs="Arial"/>
                <w:sz w:val="24"/>
              </w:rPr>
              <w:t xml:space="preserve">Customer friendly version of Gentoo’s Complaints and Compliments Policy is </w:t>
            </w:r>
          </w:p>
        </w:tc>
        <w:tc>
          <w:tcPr>
            <w:tcW w:w="3576" w:type="dxa"/>
            <w:tcBorders>
              <w:top w:val="single" w:sz="4" w:space="0" w:color="000000"/>
              <w:left w:val="single" w:sz="4" w:space="0" w:color="000000"/>
              <w:bottom w:val="single" w:sz="4" w:space="0" w:color="000000"/>
              <w:right w:val="single" w:sz="4" w:space="0" w:color="000000"/>
            </w:tcBorders>
          </w:tcPr>
          <w:p w14:paraId="634E9D88" w14:textId="77777777" w:rsidR="00392DA1" w:rsidRDefault="00733049">
            <w:pPr>
              <w:ind w:left="6"/>
            </w:pPr>
            <w:r>
              <w:rPr>
                <w:rFonts w:ascii="Arial" w:eastAsia="Arial" w:hAnsi="Arial" w:cs="Arial"/>
                <w:sz w:val="24"/>
              </w:rPr>
              <w:t xml:space="preserve">Gentoo follows a two-stage formal process as documented </w:t>
            </w:r>
          </w:p>
        </w:tc>
      </w:tr>
    </w:tbl>
    <w:p w14:paraId="0C504242" w14:textId="77777777" w:rsidR="00392DA1" w:rsidRDefault="00392DA1">
      <w:pPr>
        <w:spacing w:after="0"/>
        <w:ind w:left="-1441" w:right="15122"/>
      </w:pPr>
    </w:p>
    <w:tbl>
      <w:tblPr>
        <w:tblStyle w:val="TableGrid"/>
        <w:tblW w:w="14179" w:type="dxa"/>
        <w:tblInd w:w="-110" w:type="dxa"/>
        <w:tblCellMar>
          <w:top w:w="45" w:type="dxa"/>
          <w:left w:w="105" w:type="dxa"/>
          <w:right w:w="62" w:type="dxa"/>
        </w:tblCellMar>
        <w:tblLook w:val="04A0" w:firstRow="1" w:lastRow="0" w:firstColumn="1" w:lastColumn="0" w:noHBand="0" w:noVBand="1"/>
      </w:tblPr>
      <w:tblGrid>
        <w:gridCol w:w="1151"/>
        <w:gridCol w:w="4067"/>
        <w:gridCol w:w="988"/>
        <w:gridCol w:w="4397"/>
        <w:gridCol w:w="3576"/>
      </w:tblGrid>
      <w:tr w:rsidR="00392DA1" w14:paraId="48208A3F" w14:textId="77777777">
        <w:trPr>
          <w:trHeight w:val="1885"/>
        </w:trPr>
        <w:tc>
          <w:tcPr>
            <w:tcW w:w="1151" w:type="dxa"/>
            <w:tcBorders>
              <w:top w:val="single" w:sz="4" w:space="0" w:color="000000"/>
              <w:left w:val="single" w:sz="4" w:space="0" w:color="000000"/>
              <w:bottom w:val="single" w:sz="4" w:space="0" w:color="000000"/>
              <w:right w:val="single" w:sz="4" w:space="0" w:color="000000"/>
            </w:tcBorders>
          </w:tcPr>
          <w:p w14:paraId="7E0A962B" w14:textId="77777777" w:rsidR="00392DA1" w:rsidRDefault="00392DA1"/>
        </w:tc>
        <w:tc>
          <w:tcPr>
            <w:tcW w:w="4067" w:type="dxa"/>
            <w:tcBorders>
              <w:top w:val="single" w:sz="4" w:space="0" w:color="000000"/>
              <w:left w:val="single" w:sz="4" w:space="0" w:color="000000"/>
              <w:bottom w:val="single" w:sz="4" w:space="0" w:color="000000"/>
              <w:right w:val="single" w:sz="4" w:space="0" w:color="000000"/>
            </w:tcBorders>
          </w:tcPr>
          <w:p w14:paraId="772FF8A9" w14:textId="77777777" w:rsidR="00392DA1" w:rsidRDefault="00733049">
            <w:r>
              <w:rPr>
                <w:rFonts w:ascii="Arial" w:eastAsia="Arial" w:hAnsi="Arial" w:cs="Arial"/>
                <w:sz w:val="24"/>
              </w:rPr>
              <w:t xml:space="preserve">circumstances as this will make the complaint process unduly long and delay access to the Ombudsman. </w:t>
            </w:r>
          </w:p>
        </w:tc>
        <w:tc>
          <w:tcPr>
            <w:tcW w:w="988" w:type="dxa"/>
            <w:tcBorders>
              <w:top w:val="single" w:sz="4" w:space="0" w:color="000000"/>
              <w:left w:val="single" w:sz="4" w:space="0" w:color="000000"/>
              <w:bottom w:val="single" w:sz="4" w:space="0" w:color="000000"/>
              <w:right w:val="single" w:sz="4" w:space="0" w:color="000000"/>
            </w:tcBorders>
            <w:shd w:val="clear" w:color="auto" w:fill="92D050"/>
          </w:tcPr>
          <w:p w14:paraId="06637424" w14:textId="77777777" w:rsidR="00392DA1" w:rsidRDefault="00392DA1"/>
        </w:tc>
        <w:tc>
          <w:tcPr>
            <w:tcW w:w="4397" w:type="dxa"/>
            <w:tcBorders>
              <w:top w:val="single" w:sz="4" w:space="0" w:color="000000"/>
              <w:left w:val="single" w:sz="4" w:space="0" w:color="000000"/>
              <w:bottom w:val="single" w:sz="4" w:space="0" w:color="000000"/>
              <w:right w:val="single" w:sz="4" w:space="0" w:color="000000"/>
            </w:tcBorders>
          </w:tcPr>
          <w:p w14:paraId="306B4F96" w14:textId="77777777" w:rsidR="00392DA1" w:rsidRDefault="00733049">
            <w:pPr>
              <w:ind w:left="6"/>
            </w:pPr>
            <w:r>
              <w:rPr>
                <w:rFonts w:ascii="Arial" w:eastAsia="Arial" w:hAnsi="Arial" w:cs="Arial"/>
                <w:sz w:val="24"/>
              </w:rPr>
              <w:t xml:space="preserve">available online at  </w:t>
            </w:r>
          </w:p>
          <w:p w14:paraId="1FD90469" w14:textId="77777777" w:rsidR="00392DA1" w:rsidRDefault="00733049">
            <w:pPr>
              <w:spacing w:line="235" w:lineRule="auto"/>
              <w:ind w:left="6"/>
            </w:pPr>
            <w:hyperlink r:id="rId224">
              <w:r>
                <w:rPr>
                  <w:rFonts w:ascii="Arial" w:eastAsia="Arial" w:hAnsi="Arial" w:cs="Arial"/>
                  <w:color w:val="0563C1"/>
                  <w:sz w:val="24"/>
                  <w:u w:val="single" w:color="0563C1"/>
                </w:rPr>
                <w:t xml:space="preserve">https://www.gentoogroup.com/contact/ </w:t>
              </w:r>
            </w:hyperlink>
            <w:hyperlink r:id="rId225">
              <w:r>
                <w:rPr>
                  <w:rFonts w:ascii="Arial" w:eastAsia="Arial" w:hAnsi="Arial" w:cs="Arial"/>
                  <w:color w:val="0563C1"/>
                  <w:sz w:val="24"/>
                  <w:u w:val="single" w:color="0563C1"/>
                </w:rPr>
                <w:t>complaints</w:t>
              </w:r>
            </w:hyperlink>
            <w:hyperlink r:id="rId226">
              <w:r>
                <w:rPr>
                  <w:rFonts w:ascii="Arial" w:eastAsia="Arial" w:hAnsi="Arial" w:cs="Arial"/>
                  <w:color w:val="0563C1"/>
                  <w:sz w:val="24"/>
                  <w:u w:val="single" w:color="0563C1"/>
                </w:rPr>
                <w:t>-</w:t>
              </w:r>
            </w:hyperlink>
            <w:hyperlink r:id="rId227">
              <w:r>
                <w:rPr>
                  <w:rFonts w:ascii="Arial" w:eastAsia="Arial" w:hAnsi="Arial" w:cs="Arial"/>
                  <w:color w:val="0563C1"/>
                  <w:sz w:val="24"/>
                  <w:u w:val="single" w:color="0563C1"/>
                </w:rPr>
                <w:t>procedure/</w:t>
              </w:r>
            </w:hyperlink>
            <w:hyperlink r:id="rId228">
              <w:r>
                <w:rPr>
                  <w:rFonts w:ascii="Arial" w:eastAsia="Arial" w:hAnsi="Arial" w:cs="Arial"/>
                  <w:color w:val="0563C1"/>
                  <w:sz w:val="24"/>
                </w:rPr>
                <w:t xml:space="preserve"> </w:t>
              </w:r>
            </w:hyperlink>
          </w:p>
          <w:p w14:paraId="638AFE98" w14:textId="77777777" w:rsidR="00392DA1" w:rsidRDefault="00733049">
            <w:pPr>
              <w:ind w:left="6"/>
            </w:pPr>
            <w:r>
              <w:rPr>
                <w:rFonts w:ascii="Arial" w:eastAsia="Arial" w:hAnsi="Arial" w:cs="Arial"/>
                <w:sz w:val="24"/>
              </w:rPr>
              <w:t xml:space="preserve">Full detailed policy is available at: </w:t>
            </w:r>
          </w:p>
          <w:p w14:paraId="6655EDE0" w14:textId="77777777" w:rsidR="00392DA1" w:rsidRDefault="00733049">
            <w:pPr>
              <w:ind w:left="6"/>
            </w:pPr>
            <w:hyperlink r:id="rId229">
              <w:r>
                <w:rPr>
                  <w:rFonts w:ascii="Arial" w:eastAsia="Arial" w:hAnsi="Arial" w:cs="Arial"/>
                  <w:color w:val="0563C1"/>
                  <w:sz w:val="24"/>
                  <w:u w:val="single" w:color="0563C1"/>
                </w:rPr>
                <w:t>https://www.gentoogroup.com/docume</w:t>
              </w:r>
            </w:hyperlink>
          </w:p>
          <w:p w14:paraId="0993905B" w14:textId="77777777" w:rsidR="00392DA1" w:rsidRDefault="00733049">
            <w:pPr>
              <w:ind w:left="6"/>
            </w:pPr>
            <w:hyperlink r:id="rId230">
              <w:proofErr w:type="spellStart"/>
              <w:r>
                <w:rPr>
                  <w:rFonts w:ascii="Arial" w:eastAsia="Arial" w:hAnsi="Arial" w:cs="Arial"/>
                  <w:color w:val="0563C1"/>
                  <w:sz w:val="24"/>
                  <w:u w:val="single" w:color="0563C1"/>
                </w:rPr>
                <w:t>nts</w:t>
              </w:r>
              <w:proofErr w:type="spellEnd"/>
            </w:hyperlink>
            <w:hyperlink r:id="rId231">
              <w:r>
                <w:rPr>
                  <w:rFonts w:ascii="Arial" w:eastAsia="Arial" w:hAnsi="Arial" w:cs="Arial"/>
                  <w:color w:val="0563C1"/>
                  <w:sz w:val="24"/>
                  <w:u w:val="single" w:color="0563C1"/>
                </w:rPr>
                <w:t>-</w:t>
              </w:r>
            </w:hyperlink>
            <w:hyperlink r:id="rId232">
              <w:r>
                <w:rPr>
                  <w:rFonts w:ascii="Arial" w:eastAsia="Arial" w:hAnsi="Arial" w:cs="Arial"/>
                  <w:color w:val="0563C1"/>
                  <w:sz w:val="24"/>
                  <w:u w:val="single" w:color="0563C1"/>
                </w:rPr>
                <w:t>and</w:t>
              </w:r>
            </w:hyperlink>
            <w:hyperlink r:id="rId233">
              <w:r>
                <w:rPr>
                  <w:rFonts w:ascii="Arial" w:eastAsia="Arial" w:hAnsi="Arial" w:cs="Arial"/>
                  <w:color w:val="0563C1"/>
                  <w:sz w:val="24"/>
                  <w:u w:val="single" w:color="0563C1"/>
                </w:rPr>
                <w:t>-</w:t>
              </w:r>
            </w:hyperlink>
            <w:hyperlink r:id="rId234">
              <w:r>
                <w:rPr>
                  <w:rFonts w:ascii="Arial" w:eastAsia="Arial" w:hAnsi="Arial" w:cs="Arial"/>
                  <w:color w:val="0563C1"/>
                  <w:sz w:val="24"/>
                  <w:u w:val="single" w:color="0563C1"/>
                </w:rPr>
                <w:t>policies/</w:t>
              </w:r>
            </w:hyperlink>
            <w:hyperlink r:id="rId235">
              <w:r>
                <w:rPr>
                  <w:rFonts w:ascii="Arial" w:eastAsia="Arial" w:hAnsi="Arial" w:cs="Arial"/>
                  <w:sz w:val="24"/>
                </w:rPr>
                <w:t xml:space="preserve"> </w:t>
              </w:r>
            </w:hyperlink>
          </w:p>
          <w:p w14:paraId="7D15AEB3" w14:textId="77777777" w:rsidR="00392DA1" w:rsidRDefault="00733049">
            <w:pPr>
              <w:ind w:left="30"/>
              <w:jc w:val="center"/>
            </w:pPr>
            <w:r>
              <w:rPr>
                <w:rFonts w:ascii="Arial" w:eastAsia="Arial" w:hAnsi="Arial" w:cs="Arial"/>
                <w:sz w:val="24"/>
              </w:rPr>
              <w:t xml:space="preserve"> </w:t>
            </w:r>
          </w:p>
        </w:tc>
        <w:tc>
          <w:tcPr>
            <w:tcW w:w="3576" w:type="dxa"/>
            <w:tcBorders>
              <w:top w:val="single" w:sz="4" w:space="0" w:color="000000"/>
              <w:left w:val="single" w:sz="4" w:space="0" w:color="000000"/>
              <w:bottom w:val="single" w:sz="4" w:space="0" w:color="000000"/>
              <w:right w:val="single" w:sz="4" w:space="0" w:color="000000"/>
            </w:tcBorders>
          </w:tcPr>
          <w:p w14:paraId="43DBF958" w14:textId="77777777" w:rsidR="00392DA1" w:rsidRDefault="00733049">
            <w:pPr>
              <w:spacing w:after="4" w:line="231" w:lineRule="auto"/>
              <w:ind w:left="5"/>
            </w:pPr>
            <w:r>
              <w:rPr>
                <w:rFonts w:ascii="Arial" w:eastAsia="Arial" w:hAnsi="Arial" w:cs="Arial"/>
                <w:sz w:val="24"/>
              </w:rPr>
              <w:t xml:space="preserve">in the Complaints and Compliments Policy. </w:t>
            </w:r>
          </w:p>
          <w:p w14:paraId="68F98998" w14:textId="77777777" w:rsidR="00392DA1" w:rsidRDefault="00733049">
            <w:pPr>
              <w:ind w:left="29"/>
              <w:jc w:val="center"/>
            </w:pPr>
            <w:r>
              <w:rPr>
                <w:rFonts w:ascii="Arial" w:eastAsia="Arial" w:hAnsi="Arial" w:cs="Arial"/>
                <w:sz w:val="24"/>
              </w:rPr>
              <w:t xml:space="preserve"> </w:t>
            </w:r>
          </w:p>
        </w:tc>
      </w:tr>
      <w:tr w:rsidR="00392DA1" w14:paraId="73D2ECC2" w14:textId="77777777">
        <w:trPr>
          <w:trHeight w:val="2546"/>
        </w:trPr>
        <w:tc>
          <w:tcPr>
            <w:tcW w:w="1151" w:type="dxa"/>
            <w:tcBorders>
              <w:top w:val="single" w:sz="4" w:space="0" w:color="000000"/>
              <w:left w:val="single" w:sz="4" w:space="0" w:color="000000"/>
              <w:bottom w:val="single" w:sz="4" w:space="0" w:color="000000"/>
              <w:right w:val="single" w:sz="4" w:space="0" w:color="000000"/>
            </w:tcBorders>
            <w:vAlign w:val="center"/>
          </w:tcPr>
          <w:p w14:paraId="236480A9" w14:textId="77777777" w:rsidR="00392DA1" w:rsidRDefault="00733049">
            <w:pPr>
              <w:ind w:right="50"/>
              <w:jc w:val="center"/>
            </w:pPr>
            <w:r>
              <w:rPr>
                <w:rFonts w:ascii="Arial" w:eastAsia="Arial" w:hAnsi="Arial" w:cs="Arial"/>
                <w:sz w:val="24"/>
              </w:rPr>
              <w:t xml:space="preserve">5.4 </w:t>
            </w:r>
          </w:p>
        </w:tc>
        <w:tc>
          <w:tcPr>
            <w:tcW w:w="4067" w:type="dxa"/>
            <w:tcBorders>
              <w:top w:val="single" w:sz="4" w:space="0" w:color="000000"/>
              <w:left w:val="single" w:sz="4" w:space="0" w:color="000000"/>
              <w:bottom w:val="single" w:sz="4" w:space="0" w:color="000000"/>
              <w:right w:val="single" w:sz="4" w:space="0" w:color="000000"/>
            </w:tcBorders>
          </w:tcPr>
          <w:p w14:paraId="61A88AD7" w14:textId="77777777" w:rsidR="00392DA1" w:rsidRDefault="00733049">
            <w:pPr>
              <w:spacing w:line="234" w:lineRule="auto"/>
            </w:pPr>
            <w:r>
              <w:rPr>
                <w:rFonts w:ascii="Arial" w:eastAsia="Arial" w:hAnsi="Arial" w:cs="Arial"/>
                <w:sz w:val="24"/>
              </w:rPr>
              <w:t xml:space="preserve">Where a landlord’s complaint response is handled by a third party (e.g. a contractor or independent adjudicator) at any stage, it must form part of the two </w:t>
            </w:r>
            <w:proofErr w:type="gramStart"/>
            <w:r>
              <w:rPr>
                <w:rFonts w:ascii="Arial" w:eastAsia="Arial" w:hAnsi="Arial" w:cs="Arial"/>
                <w:sz w:val="24"/>
              </w:rPr>
              <w:t>stage</w:t>
            </w:r>
            <w:proofErr w:type="gramEnd"/>
            <w:r>
              <w:rPr>
                <w:rFonts w:ascii="Arial" w:eastAsia="Arial" w:hAnsi="Arial" w:cs="Arial"/>
                <w:sz w:val="24"/>
              </w:rPr>
              <w:t xml:space="preserve"> </w:t>
            </w:r>
          </w:p>
          <w:p w14:paraId="19E343D5" w14:textId="77777777" w:rsidR="00392DA1" w:rsidRDefault="00733049">
            <w:r>
              <w:rPr>
                <w:rFonts w:ascii="Arial" w:eastAsia="Arial" w:hAnsi="Arial" w:cs="Arial"/>
                <w:sz w:val="24"/>
              </w:rPr>
              <w:t xml:space="preserve">complaints process set out in this Code. Residents must not be expected to go through two complaints processes.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EAE012B" w14:textId="77777777" w:rsidR="00392DA1" w:rsidRDefault="00733049">
            <w:pPr>
              <w:ind w:right="48"/>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tcPr>
          <w:p w14:paraId="346FB0B4" w14:textId="77777777" w:rsidR="00392DA1" w:rsidRDefault="00733049">
            <w:pPr>
              <w:spacing w:after="2" w:line="233" w:lineRule="auto"/>
              <w:ind w:left="6"/>
            </w:pPr>
            <w:r>
              <w:rPr>
                <w:rFonts w:ascii="Arial" w:eastAsia="Arial" w:hAnsi="Arial" w:cs="Arial"/>
                <w:sz w:val="24"/>
              </w:rPr>
              <w:t xml:space="preserve">Gentoo’s Complaints and Compliments Policy is available online at  </w:t>
            </w:r>
            <w:hyperlink r:id="rId236">
              <w:r>
                <w:rPr>
                  <w:rFonts w:ascii="Arial" w:eastAsia="Arial" w:hAnsi="Arial" w:cs="Arial"/>
                  <w:color w:val="0563C1"/>
                  <w:sz w:val="24"/>
                  <w:u w:val="single" w:color="0563C1"/>
                </w:rPr>
                <w:t xml:space="preserve">https://www.gentoogroup.com/contact/ </w:t>
              </w:r>
            </w:hyperlink>
            <w:hyperlink r:id="rId237">
              <w:r>
                <w:rPr>
                  <w:rFonts w:ascii="Arial" w:eastAsia="Arial" w:hAnsi="Arial" w:cs="Arial"/>
                  <w:color w:val="0563C1"/>
                  <w:sz w:val="24"/>
                  <w:u w:val="single" w:color="0563C1"/>
                </w:rPr>
                <w:t>complaints</w:t>
              </w:r>
            </w:hyperlink>
            <w:hyperlink r:id="rId238">
              <w:r>
                <w:rPr>
                  <w:rFonts w:ascii="Arial" w:eastAsia="Arial" w:hAnsi="Arial" w:cs="Arial"/>
                  <w:color w:val="0563C1"/>
                  <w:sz w:val="24"/>
                  <w:u w:val="single" w:color="0563C1"/>
                </w:rPr>
                <w:t>-</w:t>
              </w:r>
            </w:hyperlink>
            <w:hyperlink r:id="rId239">
              <w:r>
                <w:rPr>
                  <w:rFonts w:ascii="Arial" w:eastAsia="Arial" w:hAnsi="Arial" w:cs="Arial"/>
                  <w:color w:val="0563C1"/>
                  <w:sz w:val="24"/>
                  <w:u w:val="single" w:color="0563C1"/>
                </w:rPr>
                <w:t>procedure/</w:t>
              </w:r>
            </w:hyperlink>
            <w:hyperlink r:id="rId240">
              <w:r>
                <w:rPr>
                  <w:rFonts w:ascii="Arial" w:eastAsia="Arial" w:hAnsi="Arial" w:cs="Arial"/>
                  <w:color w:val="0563C1"/>
                  <w:sz w:val="24"/>
                </w:rPr>
                <w:t xml:space="preserve"> </w:t>
              </w:r>
            </w:hyperlink>
          </w:p>
          <w:p w14:paraId="3BDABA50" w14:textId="77777777" w:rsidR="00392DA1" w:rsidRDefault="00733049">
            <w:pPr>
              <w:ind w:left="6"/>
            </w:pPr>
            <w:r>
              <w:rPr>
                <w:rFonts w:ascii="Arial" w:eastAsia="Arial" w:hAnsi="Arial" w:cs="Arial"/>
                <w:sz w:val="24"/>
              </w:rPr>
              <w:t xml:space="preserve">Full detailed policy is available at: </w:t>
            </w:r>
          </w:p>
          <w:p w14:paraId="512A6F7F" w14:textId="77777777" w:rsidR="00392DA1" w:rsidRDefault="00733049">
            <w:pPr>
              <w:ind w:left="6"/>
            </w:pPr>
            <w:hyperlink r:id="rId241">
              <w:r>
                <w:rPr>
                  <w:rFonts w:ascii="Arial" w:eastAsia="Arial" w:hAnsi="Arial" w:cs="Arial"/>
                  <w:color w:val="0563C1"/>
                  <w:sz w:val="24"/>
                  <w:u w:val="single" w:color="0563C1"/>
                </w:rPr>
                <w:t>https://www.gentoogroup.com/docume</w:t>
              </w:r>
            </w:hyperlink>
          </w:p>
          <w:p w14:paraId="64042C35" w14:textId="77777777" w:rsidR="00392DA1" w:rsidRDefault="00733049">
            <w:pPr>
              <w:ind w:left="6"/>
            </w:pPr>
            <w:hyperlink r:id="rId242">
              <w:proofErr w:type="spellStart"/>
              <w:r>
                <w:rPr>
                  <w:rFonts w:ascii="Arial" w:eastAsia="Arial" w:hAnsi="Arial" w:cs="Arial"/>
                  <w:color w:val="0563C1"/>
                  <w:sz w:val="24"/>
                  <w:u w:val="single" w:color="0563C1"/>
                </w:rPr>
                <w:t>nts</w:t>
              </w:r>
              <w:proofErr w:type="spellEnd"/>
            </w:hyperlink>
            <w:hyperlink r:id="rId243">
              <w:r>
                <w:rPr>
                  <w:rFonts w:ascii="Arial" w:eastAsia="Arial" w:hAnsi="Arial" w:cs="Arial"/>
                  <w:color w:val="0563C1"/>
                  <w:sz w:val="24"/>
                  <w:u w:val="single" w:color="0563C1"/>
                </w:rPr>
                <w:t>-</w:t>
              </w:r>
            </w:hyperlink>
            <w:hyperlink r:id="rId244">
              <w:r>
                <w:rPr>
                  <w:rFonts w:ascii="Arial" w:eastAsia="Arial" w:hAnsi="Arial" w:cs="Arial"/>
                  <w:color w:val="0563C1"/>
                  <w:sz w:val="24"/>
                  <w:u w:val="single" w:color="0563C1"/>
                </w:rPr>
                <w:t>and</w:t>
              </w:r>
            </w:hyperlink>
            <w:hyperlink r:id="rId245">
              <w:r>
                <w:rPr>
                  <w:rFonts w:ascii="Arial" w:eastAsia="Arial" w:hAnsi="Arial" w:cs="Arial"/>
                  <w:color w:val="0563C1"/>
                  <w:sz w:val="24"/>
                  <w:u w:val="single" w:color="0563C1"/>
                </w:rPr>
                <w:t>-</w:t>
              </w:r>
            </w:hyperlink>
            <w:hyperlink r:id="rId246">
              <w:r>
                <w:rPr>
                  <w:rFonts w:ascii="Arial" w:eastAsia="Arial" w:hAnsi="Arial" w:cs="Arial"/>
                  <w:color w:val="0563C1"/>
                  <w:sz w:val="24"/>
                  <w:u w:val="single" w:color="0563C1"/>
                </w:rPr>
                <w:t>policies/</w:t>
              </w:r>
            </w:hyperlink>
            <w:hyperlink r:id="rId247">
              <w:r>
                <w:rPr>
                  <w:rFonts w:ascii="Arial" w:eastAsia="Arial" w:hAnsi="Arial" w:cs="Arial"/>
                  <w:sz w:val="24"/>
                </w:rPr>
                <w:t xml:space="preserve"> </w:t>
              </w:r>
            </w:hyperlink>
          </w:p>
        </w:tc>
        <w:tc>
          <w:tcPr>
            <w:tcW w:w="3576" w:type="dxa"/>
            <w:tcBorders>
              <w:top w:val="single" w:sz="4" w:space="0" w:color="000000"/>
              <w:left w:val="single" w:sz="4" w:space="0" w:color="000000"/>
              <w:bottom w:val="single" w:sz="4" w:space="0" w:color="000000"/>
              <w:right w:val="single" w:sz="4" w:space="0" w:color="000000"/>
            </w:tcBorders>
            <w:vAlign w:val="center"/>
          </w:tcPr>
          <w:p w14:paraId="0F20DBA0" w14:textId="77777777" w:rsidR="00392DA1" w:rsidRDefault="00733049">
            <w:pPr>
              <w:spacing w:line="235" w:lineRule="auto"/>
              <w:jc w:val="center"/>
            </w:pPr>
            <w:r>
              <w:rPr>
                <w:rFonts w:ascii="Arial" w:eastAsia="Arial" w:hAnsi="Arial" w:cs="Arial"/>
                <w:sz w:val="24"/>
              </w:rPr>
              <w:t xml:space="preserve">Communication and Policy </w:t>
            </w:r>
            <w:proofErr w:type="gramStart"/>
            <w:r>
              <w:rPr>
                <w:rFonts w:ascii="Arial" w:eastAsia="Arial" w:hAnsi="Arial" w:cs="Arial"/>
                <w:sz w:val="24"/>
              </w:rPr>
              <w:t>has</w:t>
            </w:r>
            <w:proofErr w:type="gramEnd"/>
            <w:r>
              <w:rPr>
                <w:rFonts w:ascii="Arial" w:eastAsia="Arial" w:hAnsi="Arial" w:cs="Arial"/>
                <w:sz w:val="24"/>
              </w:rPr>
              <w:t xml:space="preserve"> been shared for awareness </w:t>
            </w:r>
          </w:p>
          <w:p w14:paraId="235B38BE" w14:textId="6920992C" w:rsidR="00EF5A6E" w:rsidRPr="00FE0C11" w:rsidRDefault="00733049">
            <w:pPr>
              <w:jc w:val="center"/>
              <w:rPr>
                <w:rFonts w:ascii="Arial" w:eastAsia="Arial" w:hAnsi="Arial" w:cs="Arial"/>
                <w:sz w:val="24"/>
              </w:rPr>
            </w:pPr>
            <w:r>
              <w:rPr>
                <w:rFonts w:ascii="Arial" w:eastAsia="Arial" w:hAnsi="Arial" w:cs="Arial"/>
                <w:sz w:val="24"/>
              </w:rPr>
              <w:t xml:space="preserve">across Gentoo.  </w:t>
            </w:r>
            <w:r w:rsidR="00CD420F">
              <w:rPr>
                <w:rFonts w:ascii="Arial" w:eastAsia="Arial" w:hAnsi="Arial" w:cs="Arial"/>
                <w:sz w:val="24"/>
              </w:rPr>
              <w:t>T</w:t>
            </w:r>
            <w:r>
              <w:rPr>
                <w:rFonts w:ascii="Arial" w:eastAsia="Arial" w:hAnsi="Arial" w:cs="Arial"/>
                <w:sz w:val="24"/>
              </w:rPr>
              <w:t xml:space="preserve">hird-party suppliers providing customer </w:t>
            </w:r>
            <w:r w:rsidRPr="00FE0C11">
              <w:rPr>
                <w:rFonts w:ascii="Arial" w:eastAsia="Arial" w:hAnsi="Arial" w:cs="Arial"/>
                <w:sz w:val="24"/>
              </w:rPr>
              <w:t>service on behalf of Gentoo</w:t>
            </w:r>
            <w:r w:rsidR="00635751" w:rsidRPr="00FE0C11">
              <w:rPr>
                <w:rFonts w:ascii="Arial" w:eastAsia="Arial" w:hAnsi="Arial" w:cs="Arial"/>
                <w:sz w:val="24"/>
              </w:rPr>
              <w:t xml:space="preserve"> have been written to reminding them all customer</w:t>
            </w:r>
            <w:r w:rsidR="00483348" w:rsidRPr="00FE0C11">
              <w:rPr>
                <w:rFonts w:ascii="Arial" w:eastAsia="Arial" w:hAnsi="Arial" w:cs="Arial"/>
                <w:sz w:val="24"/>
              </w:rPr>
              <w:t xml:space="preserve"> complaints must follow the Gentoo Complaints Process and Policy.</w:t>
            </w:r>
          </w:p>
          <w:p w14:paraId="58DFDA0E" w14:textId="77777777" w:rsidR="00CD420F" w:rsidRPr="00FE0C11" w:rsidRDefault="00CD420F">
            <w:pPr>
              <w:jc w:val="center"/>
              <w:rPr>
                <w:rFonts w:ascii="Arial" w:eastAsia="Arial" w:hAnsi="Arial" w:cs="Arial"/>
                <w:sz w:val="24"/>
              </w:rPr>
            </w:pPr>
          </w:p>
          <w:p w14:paraId="21FB2D24" w14:textId="11BEB0B4" w:rsidR="00392DA1" w:rsidRDefault="009C2F8A">
            <w:pPr>
              <w:jc w:val="center"/>
              <w:rPr>
                <w:rFonts w:ascii="Arial" w:eastAsia="Arial" w:hAnsi="Arial" w:cs="Arial"/>
                <w:sz w:val="24"/>
              </w:rPr>
            </w:pPr>
            <w:r w:rsidRPr="00FE0C11">
              <w:rPr>
                <w:rFonts w:ascii="Arial" w:eastAsia="Arial" w:hAnsi="Arial" w:cs="Arial"/>
                <w:sz w:val="24"/>
              </w:rPr>
              <w:t>Complaints t</w:t>
            </w:r>
            <w:r w:rsidR="00EF5A6E" w:rsidRPr="00FE0C11">
              <w:rPr>
                <w:rFonts w:ascii="Arial" w:eastAsia="Arial" w:hAnsi="Arial" w:cs="Arial"/>
                <w:sz w:val="24"/>
              </w:rPr>
              <w:t xml:space="preserve">raining has been provided to contractors by Head of Customer </w:t>
            </w:r>
            <w:proofErr w:type="gramStart"/>
            <w:r w:rsidR="00EF5A6E" w:rsidRPr="00FE0C11">
              <w:rPr>
                <w:rFonts w:ascii="Arial" w:eastAsia="Arial" w:hAnsi="Arial" w:cs="Arial"/>
                <w:sz w:val="24"/>
              </w:rPr>
              <w:t xml:space="preserve">Voice </w:t>
            </w:r>
            <w:r w:rsidRPr="00FE0C11">
              <w:rPr>
                <w:rFonts w:ascii="Arial" w:eastAsia="Arial" w:hAnsi="Arial" w:cs="Arial"/>
                <w:sz w:val="24"/>
              </w:rPr>
              <w:t xml:space="preserve"> during</w:t>
            </w:r>
            <w:proofErr w:type="gramEnd"/>
            <w:r w:rsidRPr="00FE0C11">
              <w:rPr>
                <w:rFonts w:ascii="Arial" w:eastAsia="Arial" w:hAnsi="Arial" w:cs="Arial"/>
                <w:sz w:val="24"/>
              </w:rPr>
              <w:t xml:space="preserve"> </w:t>
            </w:r>
            <w:r w:rsidR="00CD420F" w:rsidRPr="00FE0C11">
              <w:rPr>
                <w:rFonts w:ascii="Arial" w:eastAsia="Arial" w:hAnsi="Arial" w:cs="Arial"/>
                <w:sz w:val="24"/>
              </w:rPr>
              <w:t>April 2026.</w:t>
            </w:r>
          </w:p>
          <w:p w14:paraId="7A9651F4" w14:textId="5C9B79BB" w:rsidR="00EF5A6E" w:rsidRDefault="00EF5A6E" w:rsidP="00EF5A6E"/>
        </w:tc>
      </w:tr>
      <w:tr w:rsidR="00392DA1" w14:paraId="1C4A009C" w14:textId="77777777">
        <w:trPr>
          <w:trHeight w:val="2381"/>
        </w:trPr>
        <w:tc>
          <w:tcPr>
            <w:tcW w:w="1151" w:type="dxa"/>
            <w:tcBorders>
              <w:top w:val="single" w:sz="4" w:space="0" w:color="000000"/>
              <w:left w:val="single" w:sz="4" w:space="0" w:color="000000"/>
              <w:bottom w:val="single" w:sz="4" w:space="0" w:color="000000"/>
              <w:right w:val="single" w:sz="4" w:space="0" w:color="000000"/>
            </w:tcBorders>
            <w:vAlign w:val="center"/>
          </w:tcPr>
          <w:p w14:paraId="7DD1B6B3" w14:textId="77777777" w:rsidR="00392DA1" w:rsidRDefault="00733049">
            <w:pPr>
              <w:ind w:right="50"/>
              <w:jc w:val="center"/>
            </w:pPr>
            <w:r>
              <w:rPr>
                <w:rFonts w:ascii="Arial" w:eastAsia="Arial" w:hAnsi="Arial" w:cs="Arial"/>
                <w:sz w:val="24"/>
              </w:rPr>
              <w:t xml:space="preserve">5.5 </w:t>
            </w:r>
          </w:p>
        </w:tc>
        <w:tc>
          <w:tcPr>
            <w:tcW w:w="4067" w:type="dxa"/>
            <w:tcBorders>
              <w:top w:val="single" w:sz="4" w:space="0" w:color="000000"/>
              <w:left w:val="single" w:sz="4" w:space="0" w:color="000000"/>
              <w:bottom w:val="single" w:sz="4" w:space="0" w:color="000000"/>
              <w:right w:val="single" w:sz="4" w:space="0" w:color="000000"/>
            </w:tcBorders>
            <w:vAlign w:val="center"/>
          </w:tcPr>
          <w:p w14:paraId="715AE457" w14:textId="77777777" w:rsidR="00392DA1" w:rsidRDefault="00733049">
            <w:r>
              <w:rPr>
                <w:rFonts w:ascii="Arial" w:eastAsia="Arial" w:hAnsi="Arial" w:cs="Arial"/>
                <w:sz w:val="24"/>
              </w:rPr>
              <w:t xml:space="preserve">Landlords are responsible for ensuring that any third parties handle complaints in line with the Code.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6F6CC6D" w14:textId="77777777" w:rsidR="00392DA1" w:rsidRDefault="00733049">
            <w:pPr>
              <w:ind w:right="48"/>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tcPr>
          <w:p w14:paraId="050D3DF4" w14:textId="77777777" w:rsidR="00392DA1" w:rsidRDefault="00733049">
            <w:pPr>
              <w:spacing w:after="1" w:line="234" w:lineRule="auto"/>
              <w:ind w:left="6"/>
            </w:pPr>
            <w:r>
              <w:rPr>
                <w:rFonts w:ascii="Arial" w:eastAsia="Arial" w:hAnsi="Arial" w:cs="Arial"/>
                <w:sz w:val="24"/>
              </w:rPr>
              <w:t xml:space="preserve">Gentoo’s Complaints and Compliments Policy is available online at  </w:t>
            </w:r>
            <w:hyperlink r:id="rId248">
              <w:r>
                <w:rPr>
                  <w:rFonts w:ascii="Arial" w:eastAsia="Arial" w:hAnsi="Arial" w:cs="Arial"/>
                  <w:color w:val="0563C1"/>
                  <w:sz w:val="24"/>
                  <w:u w:val="single" w:color="0563C1"/>
                </w:rPr>
                <w:t xml:space="preserve">https://www.gentoogroup.com/contact/ </w:t>
              </w:r>
            </w:hyperlink>
            <w:hyperlink r:id="rId249">
              <w:r>
                <w:rPr>
                  <w:rFonts w:ascii="Arial" w:eastAsia="Arial" w:hAnsi="Arial" w:cs="Arial"/>
                  <w:color w:val="0563C1"/>
                  <w:sz w:val="24"/>
                  <w:u w:val="single" w:color="0563C1"/>
                </w:rPr>
                <w:t>complaints</w:t>
              </w:r>
            </w:hyperlink>
            <w:hyperlink r:id="rId250">
              <w:r>
                <w:rPr>
                  <w:rFonts w:ascii="Arial" w:eastAsia="Arial" w:hAnsi="Arial" w:cs="Arial"/>
                  <w:color w:val="0563C1"/>
                  <w:sz w:val="24"/>
                  <w:u w:val="single" w:color="0563C1"/>
                </w:rPr>
                <w:t>-</w:t>
              </w:r>
            </w:hyperlink>
            <w:hyperlink r:id="rId251">
              <w:r>
                <w:rPr>
                  <w:rFonts w:ascii="Arial" w:eastAsia="Arial" w:hAnsi="Arial" w:cs="Arial"/>
                  <w:color w:val="0563C1"/>
                  <w:sz w:val="24"/>
                  <w:u w:val="single" w:color="0563C1"/>
                </w:rPr>
                <w:t>procedure/</w:t>
              </w:r>
            </w:hyperlink>
            <w:hyperlink r:id="rId252">
              <w:r>
                <w:rPr>
                  <w:rFonts w:ascii="Arial" w:eastAsia="Arial" w:hAnsi="Arial" w:cs="Arial"/>
                  <w:color w:val="0563C1"/>
                  <w:sz w:val="24"/>
                </w:rPr>
                <w:t xml:space="preserve"> </w:t>
              </w:r>
            </w:hyperlink>
          </w:p>
          <w:p w14:paraId="680E70A3" w14:textId="77777777" w:rsidR="00392DA1" w:rsidRDefault="00733049">
            <w:pPr>
              <w:ind w:left="6"/>
            </w:pPr>
            <w:r>
              <w:rPr>
                <w:rFonts w:ascii="Arial" w:eastAsia="Arial" w:hAnsi="Arial" w:cs="Arial"/>
                <w:sz w:val="24"/>
              </w:rPr>
              <w:t xml:space="preserve">Full detailed policy is available at: </w:t>
            </w:r>
          </w:p>
          <w:p w14:paraId="0D04037F" w14:textId="77777777" w:rsidR="00392DA1" w:rsidRDefault="00733049">
            <w:pPr>
              <w:spacing w:after="159" w:line="253" w:lineRule="auto"/>
              <w:ind w:left="6"/>
            </w:pPr>
            <w:hyperlink r:id="rId253">
              <w:r>
                <w:rPr>
                  <w:rFonts w:ascii="Arial" w:eastAsia="Arial" w:hAnsi="Arial" w:cs="Arial"/>
                  <w:color w:val="0563C1"/>
                  <w:sz w:val="24"/>
                  <w:u w:val="single" w:color="0563C1"/>
                </w:rPr>
                <w:t xml:space="preserve">https://www.gentoogroup.com/docume </w:t>
              </w:r>
            </w:hyperlink>
            <w:hyperlink r:id="rId254">
              <w:proofErr w:type="spellStart"/>
              <w:r>
                <w:rPr>
                  <w:rFonts w:ascii="Arial" w:eastAsia="Arial" w:hAnsi="Arial" w:cs="Arial"/>
                  <w:color w:val="0563C1"/>
                  <w:sz w:val="24"/>
                  <w:u w:val="single" w:color="0563C1"/>
                </w:rPr>
                <w:t>nts</w:t>
              </w:r>
              <w:proofErr w:type="spellEnd"/>
            </w:hyperlink>
            <w:hyperlink r:id="rId255">
              <w:r>
                <w:rPr>
                  <w:rFonts w:ascii="Arial" w:eastAsia="Arial" w:hAnsi="Arial" w:cs="Arial"/>
                  <w:color w:val="0563C1"/>
                  <w:sz w:val="24"/>
                  <w:u w:val="single" w:color="0563C1"/>
                </w:rPr>
                <w:t>-</w:t>
              </w:r>
            </w:hyperlink>
            <w:hyperlink r:id="rId256">
              <w:r>
                <w:rPr>
                  <w:rFonts w:ascii="Arial" w:eastAsia="Arial" w:hAnsi="Arial" w:cs="Arial"/>
                  <w:color w:val="0563C1"/>
                  <w:sz w:val="24"/>
                  <w:u w:val="single" w:color="0563C1"/>
                </w:rPr>
                <w:t>and</w:t>
              </w:r>
            </w:hyperlink>
            <w:hyperlink r:id="rId257">
              <w:r>
                <w:rPr>
                  <w:rFonts w:ascii="Arial" w:eastAsia="Arial" w:hAnsi="Arial" w:cs="Arial"/>
                  <w:color w:val="0563C1"/>
                  <w:sz w:val="24"/>
                  <w:u w:val="single" w:color="0563C1"/>
                </w:rPr>
                <w:t>-</w:t>
              </w:r>
            </w:hyperlink>
            <w:hyperlink r:id="rId258">
              <w:r>
                <w:rPr>
                  <w:rFonts w:ascii="Arial" w:eastAsia="Arial" w:hAnsi="Arial" w:cs="Arial"/>
                  <w:color w:val="0563C1"/>
                  <w:sz w:val="24"/>
                  <w:u w:val="single" w:color="0563C1"/>
                </w:rPr>
                <w:t>policies/</w:t>
              </w:r>
            </w:hyperlink>
            <w:hyperlink r:id="rId259">
              <w:r>
                <w:rPr>
                  <w:rFonts w:ascii="Arial" w:eastAsia="Arial" w:hAnsi="Arial" w:cs="Arial"/>
                  <w:sz w:val="24"/>
                </w:rPr>
                <w:t xml:space="preserve"> </w:t>
              </w:r>
            </w:hyperlink>
          </w:p>
          <w:p w14:paraId="6E06D04A" w14:textId="77777777" w:rsidR="00392DA1" w:rsidRDefault="00733049">
            <w:pPr>
              <w:ind w:left="6"/>
            </w:pPr>
            <w:r>
              <w:rPr>
                <w:rFonts w:ascii="Arial" w:eastAsia="Arial" w:hAnsi="Arial" w:cs="Arial"/>
                <w:sz w:val="24"/>
              </w:rPr>
              <w:lastRenderedPageBreak/>
              <w:t xml:space="preserve"> </w:t>
            </w:r>
          </w:p>
        </w:tc>
        <w:tc>
          <w:tcPr>
            <w:tcW w:w="3576" w:type="dxa"/>
            <w:tcBorders>
              <w:top w:val="single" w:sz="4" w:space="0" w:color="000000"/>
              <w:left w:val="single" w:sz="4" w:space="0" w:color="000000"/>
              <w:bottom w:val="single" w:sz="4" w:space="0" w:color="000000"/>
              <w:right w:val="single" w:sz="4" w:space="0" w:color="000000"/>
            </w:tcBorders>
            <w:vAlign w:val="center"/>
          </w:tcPr>
          <w:p w14:paraId="7E6A234F" w14:textId="77777777" w:rsidR="00E368F6" w:rsidRDefault="00E368F6" w:rsidP="00E368F6">
            <w:pPr>
              <w:spacing w:line="235" w:lineRule="auto"/>
              <w:jc w:val="center"/>
            </w:pPr>
            <w:r>
              <w:rPr>
                <w:rFonts w:ascii="Arial" w:eastAsia="Arial" w:hAnsi="Arial" w:cs="Arial"/>
                <w:sz w:val="24"/>
              </w:rPr>
              <w:lastRenderedPageBreak/>
              <w:t xml:space="preserve">Communication and Policy </w:t>
            </w:r>
            <w:proofErr w:type="gramStart"/>
            <w:r>
              <w:rPr>
                <w:rFonts w:ascii="Arial" w:eastAsia="Arial" w:hAnsi="Arial" w:cs="Arial"/>
                <w:sz w:val="24"/>
              </w:rPr>
              <w:t>has</w:t>
            </w:r>
            <w:proofErr w:type="gramEnd"/>
            <w:r>
              <w:rPr>
                <w:rFonts w:ascii="Arial" w:eastAsia="Arial" w:hAnsi="Arial" w:cs="Arial"/>
                <w:sz w:val="24"/>
              </w:rPr>
              <w:t xml:space="preserve"> been shared for awareness </w:t>
            </w:r>
          </w:p>
          <w:p w14:paraId="0E21228A" w14:textId="77777777" w:rsidR="00DA47F0" w:rsidRDefault="00E368F6" w:rsidP="00DA47F0">
            <w:pPr>
              <w:jc w:val="center"/>
              <w:rPr>
                <w:rFonts w:ascii="Arial" w:eastAsia="Arial" w:hAnsi="Arial" w:cs="Arial"/>
                <w:sz w:val="24"/>
              </w:rPr>
            </w:pPr>
            <w:r>
              <w:rPr>
                <w:rFonts w:ascii="Arial" w:eastAsia="Arial" w:hAnsi="Arial" w:cs="Arial"/>
                <w:sz w:val="24"/>
              </w:rPr>
              <w:t>across Gentoo.  Third-party suppliers providing customer service on behalf of Gentoo have been written to.</w:t>
            </w:r>
          </w:p>
          <w:p w14:paraId="167186B8" w14:textId="5C2458C7" w:rsidR="00392DA1" w:rsidRDefault="00392DA1" w:rsidP="00DA47F0"/>
        </w:tc>
      </w:tr>
      <w:tr w:rsidR="00392DA1" w14:paraId="7A11F163" w14:textId="77777777">
        <w:trPr>
          <w:trHeight w:val="2155"/>
        </w:trPr>
        <w:tc>
          <w:tcPr>
            <w:tcW w:w="1151" w:type="dxa"/>
            <w:tcBorders>
              <w:top w:val="single" w:sz="4" w:space="0" w:color="000000"/>
              <w:left w:val="single" w:sz="4" w:space="0" w:color="000000"/>
              <w:bottom w:val="single" w:sz="4" w:space="0" w:color="000000"/>
              <w:right w:val="single" w:sz="4" w:space="0" w:color="000000"/>
            </w:tcBorders>
            <w:vAlign w:val="center"/>
          </w:tcPr>
          <w:p w14:paraId="5E062A40" w14:textId="77777777" w:rsidR="00392DA1" w:rsidRDefault="00733049">
            <w:pPr>
              <w:ind w:right="50"/>
              <w:jc w:val="center"/>
            </w:pPr>
            <w:r>
              <w:rPr>
                <w:rFonts w:ascii="Arial" w:eastAsia="Arial" w:hAnsi="Arial" w:cs="Arial"/>
                <w:sz w:val="24"/>
              </w:rPr>
              <w:t xml:space="preserve">5.6 </w:t>
            </w:r>
          </w:p>
        </w:tc>
        <w:tc>
          <w:tcPr>
            <w:tcW w:w="4067" w:type="dxa"/>
            <w:tcBorders>
              <w:top w:val="single" w:sz="4" w:space="0" w:color="000000"/>
              <w:left w:val="single" w:sz="4" w:space="0" w:color="000000"/>
              <w:bottom w:val="single" w:sz="4" w:space="0" w:color="000000"/>
              <w:right w:val="single" w:sz="4" w:space="0" w:color="000000"/>
            </w:tcBorders>
          </w:tcPr>
          <w:p w14:paraId="2D8FC154" w14:textId="77777777" w:rsidR="00392DA1" w:rsidRDefault="00733049">
            <w:r>
              <w:rPr>
                <w:rFonts w:ascii="Arial" w:eastAsia="Arial" w:hAnsi="Arial" w:cs="Arial"/>
                <w:sz w:val="24"/>
              </w:rPr>
              <w:t xml:space="preserve">When a complaint is logged at Stage 1 or escalated to Stage 2, landlords must set out their understanding of the complaint and the outcomes the resident is seeking. The Code will refer to this as “the complaint definition”. If any aspect of the complaint is unclear,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EF87274" w14:textId="77777777" w:rsidR="00392DA1" w:rsidRDefault="00733049">
            <w:pPr>
              <w:ind w:right="48"/>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vAlign w:val="center"/>
          </w:tcPr>
          <w:p w14:paraId="1C4BBC29" w14:textId="77777777" w:rsidR="00392DA1" w:rsidRDefault="00733049">
            <w:pPr>
              <w:spacing w:after="2" w:line="233" w:lineRule="auto"/>
              <w:ind w:left="6"/>
            </w:pPr>
            <w:r>
              <w:rPr>
                <w:rFonts w:ascii="Arial" w:eastAsia="Arial" w:hAnsi="Arial" w:cs="Arial"/>
                <w:sz w:val="24"/>
              </w:rPr>
              <w:t xml:space="preserve">Customer friendly version of Gentoo’s Complaints and Compliments Policy is available online at  </w:t>
            </w:r>
          </w:p>
          <w:p w14:paraId="207E39A7" w14:textId="77777777" w:rsidR="00392DA1" w:rsidRDefault="00733049">
            <w:pPr>
              <w:spacing w:after="5" w:line="230" w:lineRule="auto"/>
              <w:ind w:left="6"/>
            </w:pPr>
            <w:hyperlink r:id="rId260">
              <w:r>
                <w:rPr>
                  <w:rFonts w:ascii="Arial" w:eastAsia="Arial" w:hAnsi="Arial" w:cs="Arial"/>
                  <w:color w:val="0563C1"/>
                  <w:sz w:val="24"/>
                  <w:u w:val="single" w:color="0563C1"/>
                </w:rPr>
                <w:t xml:space="preserve">https://www.gentoogroup.com/contact/ </w:t>
              </w:r>
            </w:hyperlink>
            <w:hyperlink r:id="rId261">
              <w:r>
                <w:rPr>
                  <w:rFonts w:ascii="Arial" w:eastAsia="Arial" w:hAnsi="Arial" w:cs="Arial"/>
                  <w:color w:val="0563C1"/>
                  <w:sz w:val="24"/>
                  <w:u w:val="single" w:color="0563C1"/>
                </w:rPr>
                <w:t>complaints</w:t>
              </w:r>
            </w:hyperlink>
            <w:hyperlink r:id="rId262">
              <w:r>
                <w:rPr>
                  <w:rFonts w:ascii="Arial" w:eastAsia="Arial" w:hAnsi="Arial" w:cs="Arial"/>
                  <w:color w:val="0563C1"/>
                  <w:sz w:val="24"/>
                  <w:u w:val="single" w:color="0563C1"/>
                </w:rPr>
                <w:t>-</w:t>
              </w:r>
            </w:hyperlink>
            <w:hyperlink r:id="rId263">
              <w:r>
                <w:rPr>
                  <w:rFonts w:ascii="Arial" w:eastAsia="Arial" w:hAnsi="Arial" w:cs="Arial"/>
                  <w:color w:val="0563C1"/>
                  <w:sz w:val="24"/>
                  <w:u w:val="single" w:color="0563C1"/>
                </w:rPr>
                <w:t>procedure/</w:t>
              </w:r>
            </w:hyperlink>
            <w:hyperlink r:id="rId264">
              <w:r>
                <w:rPr>
                  <w:rFonts w:ascii="Arial" w:eastAsia="Arial" w:hAnsi="Arial" w:cs="Arial"/>
                  <w:color w:val="0563C1"/>
                  <w:sz w:val="24"/>
                </w:rPr>
                <w:t xml:space="preserve"> </w:t>
              </w:r>
            </w:hyperlink>
          </w:p>
          <w:p w14:paraId="25767D75" w14:textId="77777777" w:rsidR="00392DA1" w:rsidRDefault="00733049">
            <w:pPr>
              <w:ind w:left="6"/>
            </w:pPr>
            <w:r>
              <w:rPr>
                <w:rFonts w:ascii="Arial" w:eastAsia="Arial" w:hAnsi="Arial" w:cs="Arial"/>
                <w:sz w:val="24"/>
              </w:rPr>
              <w:t xml:space="preserve">Full detailed policy is available at: </w:t>
            </w:r>
          </w:p>
          <w:p w14:paraId="4DB7B769" w14:textId="77777777" w:rsidR="00392DA1" w:rsidRDefault="00733049">
            <w:pPr>
              <w:ind w:left="6"/>
            </w:pPr>
            <w:hyperlink r:id="rId265">
              <w:r>
                <w:rPr>
                  <w:rFonts w:ascii="Arial" w:eastAsia="Arial" w:hAnsi="Arial" w:cs="Arial"/>
                  <w:color w:val="0563C1"/>
                  <w:sz w:val="24"/>
                  <w:u w:val="single" w:color="0563C1"/>
                </w:rPr>
                <w:t>https://www.gentoogroup.com/docume</w:t>
              </w:r>
            </w:hyperlink>
          </w:p>
        </w:tc>
        <w:tc>
          <w:tcPr>
            <w:tcW w:w="3576" w:type="dxa"/>
            <w:tcBorders>
              <w:top w:val="single" w:sz="4" w:space="0" w:color="000000"/>
              <w:left w:val="single" w:sz="4" w:space="0" w:color="000000"/>
              <w:bottom w:val="single" w:sz="4" w:space="0" w:color="000000"/>
              <w:right w:val="single" w:sz="4" w:space="0" w:color="000000"/>
            </w:tcBorders>
            <w:vAlign w:val="center"/>
          </w:tcPr>
          <w:p w14:paraId="1C04230B" w14:textId="77777777" w:rsidR="00392DA1" w:rsidRDefault="00733049">
            <w:pPr>
              <w:ind w:left="5"/>
            </w:pPr>
            <w:r>
              <w:rPr>
                <w:rFonts w:ascii="Arial" w:eastAsia="Arial" w:hAnsi="Arial" w:cs="Arial"/>
                <w:sz w:val="24"/>
              </w:rPr>
              <w:t xml:space="preserve">Detailed in the Complaints and </w:t>
            </w:r>
          </w:p>
          <w:p w14:paraId="65C1260D" w14:textId="537B905D" w:rsidR="00392DA1" w:rsidRDefault="00733049">
            <w:pPr>
              <w:ind w:left="5"/>
            </w:pPr>
            <w:proofErr w:type="gramStart"/>
            <w:r>
              <w:rPr>
                <w:rFonts w:ascii="Arial" w:eastAsia="Arial" w:hAnsi="Arial" w:cs="Arial"/>
                <w:sz w:val="24"/>
              </w:rPr>
              <w:t xml:space="preserve">Compliments </w:t>
            </w:r>
            <w:r w:rsidR="0003772D">
              <w:rPr>
                <w:rFonts w:ascii="Arial" w:eastAsia="Arial" w:hAnsi="Arial" w:cs="Arial"/>
                <w:sz w:val="24"/>
              </w:rPr>
              <w:t xml:space="preserve"> </w:t>
            </w:r>
            <w:r>
              <w:rPr>
                <w:rFonts w:ascii="Arial" w:eastAsia="Arial" w:hAnsi="Arial" w:cs="Arial"/>
                <w:sz w:val="24"/>
              </w:rPr>
              <w:t>Policy</w:t>
            </w:r>
            <w:proofErr w:type="gramEnd"/>
            <w:r>
              <w:rPr>
                <w:rFonts w:ascii="Arial" w:eastAsia="Arial" w:hAnsi="Arial" w:cs="Arial"/>
                <w:sz w:val="24"/>
              </w:rPr>
              <w:t xml:space="preserve"> (9.0) </w:t>
            </w:r>
          </w:p>
          <w:p w14:paraId="3DDD9E62" w14:textId="77777777" w:rsidR="00392DA1" w:rsidRDefault="00733049">
            <w:pPr>
              <w:ind w:left="29"/>
              <w:jc w:val="center"/>
            </w:pPr>
            <w:r>
              <w:rPr>
                <w:rFonts w:ascii="Arial" w:eastAsia="Arial" w:hAnsi="Arial" w:cs="Arial"/>
                <w:sz w:val="24"/>
              </w:rPr>
              <w:t xml:space="preserve"> </w:t>
            </w:r>
          </w:p>
        </w:tc>
      </w:tr>
    </w:tbl>
    <w:p w14:paraId="1D66505D" w14:textId="77777777" w:rsidR="00392DA1" w:rsidRDefault="00392DA1">
      <w:pPr>
        <w:spacing w:after="0"/>
        <w:ind w:left="-1441" w:right="15122"/>
      </w:pPr>
    </w:p>
    <w:tbl>
      <w:tblPr>
        <w:tblStyle w:val="TableGrid"/>
        <w:tblW w:w="14179" w:type="dxa"/>
        <w:tblInd w:w="-110" w:type="dxa"/>
        <w:tblCellMar>
          <w:top w:w="45" w:type="dxa"/>
          <w:left w:w="105" w:type="dxa"/>
          <w:right w:w="42" w:type="dxa"/>
        </w:tblCellMar>
        <w:tblLook w:val="04A0" w:firstRow="1" w:lastRow="0" w:firstColumn="1" w:lastColumn="0" w:noHBand="0" w:noVBand="1"/>
      </w:tblPr>
      <w:tblGrid>
        <w:gridCol w:w="1151"/>
        <w:gridCol w:w="4067"/>
        <w:gridCol w:w="988"/>
        <w:gridCol w:w="4397"/>
        <w:gridCol w:w="3576"/>
      </w:tblGrid>
      <w:tr w:rsidR="00392DA1" w14:paraId="418DD02C" w14:textId="77777777">
        <w:trPr>
          <w:trHeight w:val="1735"/>
        </w:trPr>
        <w:tc>
          <w:tcPr>
            <w:tcW w:w="1151" w:type="dxa"/>
            <w:tcBorders>
              <w:top w:val="single" w:sz="4" w:space="0" w:color="000000"/>
              <w:left w:val="single" w:sz="4" w:space="0" w:color="000000"/>
              <w:bottom w:val="single" w:sz="4" w:space="0" w:color="000000"/>
              <w:right w:val="single" w:sz="4" w:space="0" w:color="000000"/>
            </w:tcBorders>
          </w:tcPr>
          <w:p w14:paraId="7925BAC0" w14:textId="77777777" w:rsidR="00392DA1" w:rsidRDefault="00392DA1"/>
        </w:tc>
        <w:tc>
          <w:tcPr>
            <w:tcW w:w="4067" w:type="dxa"/>
            <w:tcBorders>
              <w:top w:val="single" w:sz="4" w:space="0" w:color="000000"/>
              <w:left w:val="single" w:sz="4" w:space="0" w:color="000000"/>
              <w:bottom w:val="single" w:sz="4" w:space="0" w:color="000000"/>
              <w:right w:val="single" w:sz="4" w:space="0" w:color="000000"/>
            </w:tcBorders>
          </w:tcPr>
          <w:p w14:paraId="377A5614" w14:textId="77777777" w:rsidR="00392DA1" w:rsidRDefault="00733049">
            <w:r>
              <w:rPr>
                <w:rFonts w:ascii="Arial" w:eastAsia="Arial" w:hAnsi="Arial" w:cs="Arial"/>
                <w:sz w:val="24"/>
              </w:rPr>
              <w:t xml:space="preserve">the resident must be asked for clarification.  </w:t>
            </w:r>
          </w:p>
        </w:tc>
        <w:tc>
          <w:tcPr>
            <w:tcW w:w="988" w:type="dxa"/>
            <w:tcBorders>
              <w:top w:val="single" w:sz="4" w:space="0" w:color="000000"/>
              <w:left w:val="single" w:sz="4" w:space="0" w:color="000000"/>
              <w:bottom w:val="single" w:sz="4" w:space="0" w:color="000000"/>
              <w:right w:val="single" w:sz="4" w:space="0" w:color="000000"/>
            </w:tcBorders>
            <w:shd w:val="clear" w:color="auto" w:fill="92D050"/>
          </w:tcPr>
          <w:p w14:paraId="6B4520B1" w14:textId="77777777" w:rsidR="00392DA1" w:rsidRDefault="00392DA1"/>
        </w:tc>
        <w:tc>
          <w:tcPr>
            <w:tcW w:w="4397" w:type="dxa"/>
            <w:tcBorders>
              <w:top w:val="single" w:sz="4" w:space="0" w:color="000000"/>
              <w:left w:val="single" w:sz="4" w:space="0" w:color="000000"/>
              <w:bottom w:val="single" w:sz="4" w:space="0" w:color="000000"/>
              <w:right w:val="single" w:sz="4" w:space="0" w:color="000000"/>
            </w:tcBorders>
          </w:tcPr>
          <w:p w14:paraId="560427ED" w14:textId="77777777" w:rsidR="00392DA1" w:rsidRDefault="00733049">
            <w:pPr>
              <w:spacing w:after="153"/>
              <w:ind w:left="6"/>
            </w:pPr>
            <w:hyperlink r:id="rId266">
              <w:proofErr w:type="spellStart"/>
              <w:r>
                <w:rPr>
                  <w:rFonts w:ascii="Arial" w:eastAsia="Arial" w:hAnsi="Arial" w:cs="Arial"/>
                  <w:color w:val="0563C1"/>
                  <w:sz w:val="24"/>
                  <w:u w:val="single" w:color="0563C1"/>
                </w:rPr>
                <w:t>nts</w:t>
              </w:r>
              <w:proofErr w:type="spellEnd"/>
            </w:hyperlink>
            <w:hyperlink r:id="rId267">
              <w:r>
                <w:rPr>
                  <w:rFonts w:ascii="Arial" w:eastAsia="Arial" w:hAnsi="Arial" w:cs="Arial"/>
                  <w:color w:val="0563C1"/>
                  <w:sz w:val="24"/>
                  <w:u w:val="single" w:color="0563C1"/>
                </w:rPr>
                <w:t>-</w:t>
              </w:r>
            </w:hyperlink>
            <w:hyperlink r:id="rId268">
              <w:r>
                <w:rPr>
                  <w:rFonts w:ascii="Arial" w:eastAsia="Arial" w:hAnsi="Arial" w:cs="Arial"/>
                  <w:color w:val="0563C1"/>
                  <w:sz w:val="24"/>
                  <w:u w:val="single" w:color="0563C1"/>
                </w:rPr>
                <w:t>and</w:t>
              </w:r>
            </w:hyperlink>
            <w:hyperlink r:id="rId269">
              <w:r>
                <w:rPr>
                  <w:rFonts w:ascii="Arial" w:eastAsia="Arial" w:hAnsi="Arial" w:cs="Arial"/>
                  <w:color w:val="0563C1"/>
                  <w:sz w:val="24"/>
                  <w:u w:val="single" w:color="0563C1"/>
                </w:rPr>
                <w:t>-</w:t>
              </w:r>
            </w:hyperlink>
            <w:hyperlink r:id="rId270">
              <w:r>
                <w:rPr>
                  <w:rFonts w:ascii="Arial" w:eastAsia="Arial" w:hAnsi="Arial" w:cs="Arial"/>
                  <w:color w:val="0563C1"/>
                  <w:sz w:val="24"/>
                  <w:u w:val="single" w:color="0563C1"/>
                </w:rPr>
                <w:t>policies/</w:t>
              </w:r>
            </w:hyperlink>
            <w:hyperlink r:id="rId271">
              <w:r>
                <w:rPr>
                  <w:rFonts w:ascii="Arial" w:eastAsia="Arial" w:hAnsi="Arial" w:cs="Arial"/>
                  <w:sz w:val="24"/>
                </w:rPr>
                <w:t xml:space="preserve"> </w:t>
              </w:r>
            </w:hyperlink>
          </w:p>
          <w:p w14:paraId="787C923A" w14:textId="77777777" w:rsidR="00392DA1" w:rsidRDefault="00733049">
            <w:pPr>
              <w:spacing w:after="155" w:line="252" w:lineRule="auto"/>
              <w:ind w:left="6"/>
            </w:pPr>
            <w:r>
              <w:rPr>
                <w:rFonts w:ascii="Arial" w:eastAsia="Arial" w:hAnsi="Arial" w:cs="Arial"/>
                <w:sz w:val="24"/>
              </w:rPr>
              <w:t xml:space="preserve">Acknowledgement letter template for stage 1 and stage 2 </w:t>
            </w:r>
          </w:p>
          <w:p w14:paraId="5E02A0D2" w14:textId="77777777" w:rsidR="00392DA1" w:rsidRDefault="00733049">
            <w:pPr>
              <w:ind w:left="6"/>
            </w:pPr>
            <w:r>
              <w:rPr>
                <w:rFonts w:ascii="Arial" w:eastAsia="Arial" w:hAnsi="Arial" w:cs="Arial"/>
                <w:sz w:val="24"/>
              </w:rPr>
              <w:t xml:space="preserve"> </w:t>
            </w:r>
          </w:p>
          <w:p w14:paraId="25E08BE8" w14:textId="77777777" w:rsidR="00392DA1" w:rsidRDefault="00733049">
            <w:pPr>
              <w:ind w:left="10"/>
              <w:jc w:val="center"/>
            </w:pPr>
            <w:r>
              <w:rPr>
                <w:rFonts w:ascii="Arial" w:eastAsia="Arial" w:hAnsi="Arial" w:cs="Arial"/>
                <w:sz w:val="24"/>
              </w:rPr>
              <w:t xml:space="preserve"> </w:t>
            </w:r>
          </w:p>
        </w:tc>
        <w:tc>
          <w:tcPr>
            <w:tcW w:w="3576" w:type="dxa"/>
            <w:tcBorders>
              <w:top w:val="single" w:sz="4" w:space="0" w:color="000000"/>
              <w:left w:val="single" w:sz="4" w:space="0" w:color="000000"/>
              <w:bottom w:val="single" w:sz="4" w:space="0" w:color="000000"/>
              <w:right w:val="single" w:sz="4" w:space="0" w:color="000000"/>
            </w:tcBorders>
          </w:tcPr>
          <w:p w14:paraId="3264012C" w14:textId="77777777" w:rsidR="00392DA1" w:rsidRDefault="00392DA1"/>
        </w:tc>
      </w:tr>
      <w:tr w:rsidR="00392DA1" w14:paraId="6D456927" w14:textId="77777777">
        <w:trPr>
          <w:trHeight w:val="1740"/>
        </w:trPr>
        <w:tc>
          <w:tcPr>
            <w:tcW w:w="1151" w:type="dxa"/>
            <w:tcBorders>
              <w:top w:val="single" w:sz="4" w:space="0" w:color="000000"/>
              <w:left w:val="single" w:sz="4" w:space="0" w:color="000000"/>
              <w:bottom w:val="single" w:sz="4" w:space="0" w:color="000000"/>
              <w:right w:val="single" w:sz="4" w:space="0" w:color="000000"/>
            </w:tcBorders>
            <w:vAlign w:val="center"/>
          </w:tcPr>
          <w:p w14:paraId="787803FE" w14:textId="77777777" w:rsidR="00392DA1" w:rsidRDefault="00733049">
            <w:pPr>
              <w:ind w:right="70"/>
              <w:jc w:val="center"/>
            </w:pPr>
            <w:r>
              <w:rPr>
                <w:rFonts w:ascii="Arial" w:eastAsia="Arial" w:hAnsi="Arial" w:cs="Arial"/>
                <w:sz w:val="24"/>
              </w:rPr>
              <w:t xml:space="preserve">5.7 </w:t>
            </w:r>
          </w:p>
        </w:tc>
        <w:tc>
          <w:tcPr>
            <w:tcW w:w="4067" w:type="dxa"/>
            <w:tcBorders>
              <w:top w:val="single" w:sz="4" w:space="0" w:color="000000"/>
              <w:left w:val="single" w:sz="4" w:space="0" w:color="000000"/>
              <w:bottom w:val="single" w:sz="4" w:space="0" w:color="000000"/>
              <w:right w:val="single" w:sz="4" w:space="0" w:color="000000"/>
            </w:tcBorders>
          </w:tcPr>
          <w:p w14:paraId="2F3E2993" w14:textId="77777777" w:rsidR="00392DA1" w:rsidRDefault="00733049">
            <w:pPr>
              <w:ind w:right="59"/>
            </w:pPr>
            <w:r>
              <w:rPr>
                <w:rFonts w:ascii="Arial" w:eastAsia="Arial" w:hAnsi="Arial" w:cs="Arial"/>
                <w:sz w:val="24"/>
              </w:rPr>
              <w:t xml:space="preserve">When a complaint is acknowledged at either stage, landlords must be clear which aspects of the complaint they are, and are not, responsible for and clarify any areas where this is not clear.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ECDC171" w14:textId="77777777" w:rsidR="00392DA1" w:rsidRDefault="00733049">
            <w:pPr>
              <w:ind w:right="69"/>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vAlign w:val="center"/>
          </w:tcPr>
          <w:p w14:paraId="36831279" w14:textId="77777777" w:rsidR="00392DA1" w:rsidRDefault="00733049">
            <w:pPr>
              <w:spacing w:after="155" w:line="252" w:lineRule="auto"/>
              <w:ind w:left="6"/>
            </w:pPr>
            <w:r>
              <w:rPr>
                <w:rFonts w:ascii="Arial" w:eastAsia="Arial" w:hAnsi="Arial" w:cs="Arial"/>
                <w:sz w:val="24"/>
              </w:rPr>
              <w:t xml:space="preserve">Acknowledgement letter template for stage 1 and stage 2 </w:t>
            </w:r>
          </w:p>
          <w:p w14:paraId="5D6880B3" w14:textId="77777777" w:rsidR="00392DA1" w:rsidRDefault="00733049">
            <w:pPr>
              <w:ind w:left="10"/>
              <w:jc w:val="center"/>
            </w:pPr>
            <w:r>
              <w:rPr>
                <w:rFonts w:ascii="Arial" w:eastAsia="Arial" w:hAnsi="Arial" w:cs="Arial"/>
                <w:sz w:val="24"/>
              </w:rPr>
              <w:t xml:space="preserve"> </w:t>
            </w:r>
          </w:p>
        </w:tc>
        <w:tc>
          <w:tcPr>
            <w:tcW w:w="3576" w:type="dxa"/>
            <w:tcBorders>
              <w:top w:val="single" w:sz="4" w:space="0" w:color="000000"/>
              <w:left w:val="single" w:sz="4" w:space="0" w:color="000000"/>
              <w:bottom w:val="single" w:sz="4" w:space="0" w:color="000000"/>
              <w:right w:val="single" w:sz="4" w:space="0" w:color="000000"/>
            </w:tcBorders>
            <w:vAlign w:val="center"/>
          </w:tcPr>
          <w:p w14:paraId="0D1E3D94" w14:textId="77777777" w:rsidR="00392DA1" w:rsidRDefault="00733049">
            <w:pPr>
              <w:ind w:left="5"/>
            </w:pPr>
            <w:r>
              <w:rPr>
                <w:rFonts w:ascii="Arial" w:eastAsia="Arial" w:hAnsi="Arial" w:cs="Arial"/>
                <w:sz w:val="24"/>
              </w:rPr>
              <w:t xml:space="preserve">Detailed in the Complaints and </w:t>
            </w:r>
          </w:p>
          <w:p w14:paraId="5C2D157B" w14:textId="77777777" w:rsidR="00392DA1" w:rsidRDefault="00733049">
            <w:pPr>
              <w:ind w:left="5"/>
            </w:pPr>
            <w:r>
              <w:rPr>
                <w:rFonts w:ascii="Arial" w:eastAsia="Arial" w:hAnsi="Arial" w:cs="Arial"/>
                <w:sz w:val="24"/>
              </w:rPr>
              <w:t xml:space="preserve">Compliments Policy (9.0) </w:t>
            </w:r>
          </w:p>
          <w:p w14:paraId="489DEACC" w14:textId="77777777" w:rsidR="00392DA1" w:rsidRDefault="00733049">
            <w:pPr>
              <w:ind w:left="9"/>
              <w:jc w:val="center"/>
            </w:pPr>
            <w:r>
              <w:rPr>
                <w:rFonts w:ascii="Arial" w:eastAsia="Arial" w:hAnsi="Arial" w:cs="Arial"/>
                <w:sz w:val="24"/>
              </w:rPr>
              <w:t xml:space="preserve"> </w:t>
            </w:r>
          </w:p>
        </w:tc>
      </w:tr>
      <w:tr w:rsidR="00392DA1" w14:paraId="4E56B2E4" w14:textId="77777777">
        <w:trPr>
          <w:trHeight w:val="5371"/>
        </w:trPr>
        <w:tc>
          <w:tcPr>
            <w:tcW w:w="1151" w:type="dxa"/>
            <w:tcBorders>
              <w:top w:val="single" w:sz="4" w:space="0" w:color="000000"/>
              <w:left w:val="single" w:sz="4" w:space="0" w:color="000000"/>
              <w:bottom w:val="single" w:sz="4" w:space="0" w:color="000000"/>
              <w:right w:val="single" w:sz="4" w:space="0" w:color="000000"/>
            </w:tcBorders>
            <w:vAlign w:val="center"/>
          </w:tcPr>
          <w:p w14:paraId="1ADFDD3B" w14:textId="77777777" w:rsidR="00392DA1" w:rsidRDefault="00733049">
            <w:pPr>
              <w:ind w:right="70"/>
              <w:jc w:val="center"/>
            </w:pPr>
            <w:r>
              <w:rPr>
                <w:rFonts w:ascii="Arial" w:eastAsia="Arial" w:hAnsi="Arial" w:cs="Arial"/>
                <w:sz w:val="24"/>
              </w:rPr>
              <w:lastRenderedPageBreak/>
              <w:t xml:space="preserve">5.8 </w:t>
            </w:r>
          </w:p>
        </w:tc>
        <w:tc>
          <w:tcPr>
            <w:tcW w:w="4067" w:type="dxa"/>
            <w:tcBorders>
              <w:top w:val="single" w:sz="4" w:space="0" w:color="000000"/>
              <w:left w:val="single" w:sz="4" w:space="0" w:color="000000"/>
              <w:bottom w:val="single" w:sz="4" w:space="0" w:color="000000"/>
              <w:right w:val="single" w:sz="4" w:space="0" w:color="000000"/>
            </w:tcBorders>
            <w:vAlign w:val="center"/>
          </w:tcPr>
          <w:p w14:paraId="1936CED1" w14:textId="77777777" w:rsidR="00392DA1" w:rsidRDefault="00733049">
            <w:pPr>
              <w:spacing w:line="235" w:lineRule="auto"/>
              <w:jc w:val="both"/>
            </w:pPr>
            <w:r>
              <w:rPr>
                <w:rFonts w:ascii="Arial" w:eastAsia="Arial" w:hAnsi="Arial" w:cs="Arial"/>
                <w:sz w:val="24"/>
              </w:rPr>
              <w:t xml:space="preserve">At each stage of the complaints process, complaint handlers must:   </w:t>
            </w:r>
          </w:p>
          <w:p w14:paraId="66A8EC1C" w14:textId="77777777" w:rsidR="00392DA1" w:rsidRDefault="00733049">
            <w:pPr>
              <w:numPr>
                <w:ilvl w:val="0"/>
                <w:numId w:val="5"/>
              </w:numPr>
              <w:ind w:hanging="450"/>
            </w:pPr>
            <w:r>
              <w:rPr>
                <w:rFonts w:ascii="Arial" w:eastAsia="Arial" w:hAnsi="Arial" w:cs="Arial"/>
                <w:sz w:val="24"/>
              </w:rPr>
              <w:t xml:space="preserve">deal with complaints on </w:t>
            </w:r>
            <w:proofErr w:type="gramStart"/>
            <w:r>
              <w:rPr>
                <w:rFonts w:ascii="Arial" w:eastAsia="Arial" w:hAnsi="Arial" w:cs="Arial"/>
                <w:sz w:val="24"/>
              </w:rPr>
              <w:t>their</w:t>
            </w:r>
            <w:proofErr w:type="gramEnd"/>
            <w:r>
              <w:rPr>
                <w:rFonts w:ascii="Arial" w:eastAsia="Arial" w:hAnsi="Arial" w:cs="Arial"/>
                <w:sz w:val="24"/>
              </w:rPr>
              <w:t xml:space="preserve"> </w:t>
            </w:r>
          </w:p>
          <w:p w14:paraId="7976D33F" w14:textId="77777777" w:rsidR="00392DA1" w:rsidRDefault="00733049">
            <w:pPr>
              <w:spacing w:after="5" w:line="230" w:lineRule="auto"/>
              <w:jc w:val="both"/>
            </w:pPr>
            <w:r>
              <w:rPr>
                <w:rFonts w:ascii="Arial" w:eastAsia="Arial" w:hAnsi="Arial" w:cs="Arial"/>
                <w:sz w:val="24"/>
              </w:rPr>
              <w:t xml:space="preserve">merits, act independently, and have an open mind;   </w:t>
            </w:r>
          </w:p>
          <w:p w14:paraId="5E93195C" w14:textId="77777777" w:rsidR="00392DA1" w:rsidRDefault="00733049">
            <w:pPr>
              <w:numPr>
                <w:ilvl w:val="0"/>
                <w:numId w:val="5"/>
              </w:numPr>
              <w:ind w:hanging="450"/>
            </w:pPr>
            <w:r>
              <w:rPr>
                <w:rFonts w:ascii="Arial" w:eastAsia="Arial" w:hAnsi="Arial" w:cs="Arial"/>
                <w:sz w:val="24"/>
              </w:rPr>
              <w:t xml:space="preserve">give the resident a fair </w:t>
            </w:r>
          </w:p>
          <w:p w14:paraId="4C40D9D4" w14:textId="77777777" w:rsidR="00392DA1" w:rsidRDefault="00733049">
            <w:r>
              <w:rPr>
                <w:rFonts w:ascii="Arial" w:eastAsia="Arial" w:hAnsi="Arial" w:cs="Arial"/>
                <w:sz w:val="24"/>
              </w:rPr>
              <w:t xml:space="preserve">chance to set out their position;   </w:t>
            </w:r>
          </w:p>
          <w:p w14:paraId="6EF17A12" w14:textId="77777777" w:rsidR="00392DA1" w:rsidRDefault="00733049">
            <w:pPr>
              <w:numPr>
                <w:ilvl w:val="0"/>
                <w:numId w:val="5"/>
              </w:numPr>
              <w:ind w:hanging="450"/>
            </w:pPr>
            <w:r>
              <w:rPr>
                <w:rFonts w:ascii="Arial" w:eastAsia="Arial" w:hAnsi="Arial" w:cs="Arial"/>
                <w:sz w:val="24"/>
              </w:rPr>
              <w:t xml:space="preserve">take measures to address </w:t>
            </w:r>
          </w:p>
          <w:p w14:paraId="40E4FF7F" w14:textId="77777777" w:rsidR="00392DA1" w:rsidRDefault="00733049">
            <w:pPr>
              <w:spacing w:line="235" w:lineRule="auto"/>
            </w:pPr>
            <w:r>
              <w:rPr>
                <w:rFonts w:ascii="Arial" w:eastAsia="Arial" w:hAnsi="Arial" w:cs="Arial"/>
                <w:sz w:val="24"/>
              </w:rPr>
              <w:t xml:space="preserve">any actual or perceived conflict of interest; and   </w:t>
            </w:r>
          </w:p>
          <w:p w14:paraId="2C2A87D3" w14:textId="77777777" w:rsidR="00392DA1" w:rsidRDefault="00733049">
            <w:pPr>
              <w:numPr>
                <w:ilvl w:val="0"/>
                <w:numId w:val="5"/>
              </w:numPr>
              <w:ind w:hanging="450"/>
            </w:pPr>
            <w:r>
              <w:rPr>
                <w:rFonts w:ascii="Arial" w:eastAsia="Arial" w:hAnsi="Arial" w:cs="Arial"/>
                <w:sz w:val="24"/>
              </w:rPr>
              <w:t xml:space="preserve">consider all relevant </w:t>
            </w:r>
          </w:p>
          <w:p w14:paraId="76A97793" w14:textId="77777777" w:rsidR="00392DA1" w:rsidRDefault="00733049">
            <w:r>
              <w:rPr>
                <w:rFonts w:ascii="Arial" w:eastAsia="Arial" w:hAnsi="Arial" w:cs="Arial"/>
                <w:sz w:val="24"/>
              </w:rPr>
              <w:t xml:space="preserve">information and evidence carefully.   </w:t>
            </w:r>
          </w:p>
          <w:p w14:paraId="5E5D3F02" w14:textId="77777777" w:rsidR="00392DA1" w:rsidRDefault="00733049">
            <w:r>
              <w:rPr>
                <w:rFonts w:ascii="Arial" w:eastAsia="Arial" w:hAnsi="Arial" w:cs="Arial"/>
                <w:sz w:val="24"/>
              </w:rPr>
              <w:t xml:space="preserve">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A470C44" w14:textId="77777777" w:rsidR="00392DA1" w:rsidRDefault="00733049">
            <w:pPr>
              <w:ind w:right="69"/>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vAlign w:val="center"/>
          </w:tcPr>
          <w:p w14:paraId="52AE4CB1" w14:textId="77777777" w:rsidR="00392DA1" w:rsidRDefault="00733049">
            <w:pPr>
              <w:spacing w:after="2" w:line="233" w:lineRule="auto"/>
              <w:ind w:left="6"/>
            </w:pPr>
            <w:r>
              <w:rPr>
                <w:rFonts w:ascii="Arial" w:eastAsia="Arial" w:hAnsi="Arial" w:cs="Arial"/>
                <w:sz w:val="24"/>
              </w:rPr>
              <w:t xml:space="preserve">Customer friendly version of Gentoo’s Complaints and Compliments Policy is available online at  </w:t>
            </w:r>
          </w:p>
          <w:p w14:paraId="03C100CA" w14:textId="77777777" w:rsidR="00392DA1" w:rsidRDefault="00733049">
            <w:pPr>
              <w:spacing w:after="6" w:line="230" w:lineRule="auto"/>
              <w:ind w:left="6"/>
            </w:pPr>
            <w:hyperlink r:id="rId272">
              <w:r>
                <w:rPr>
                  <w:rFonts w:ascii="Arial" w:eastAsia="Arial" w:hAnsi="Arial" w:cs="Arial"/>
                  <w:color w:val="0563C1"/>
                  <w:sz w:val="24"/>
                  <w:u w:val="single" w:color="0563C1"/>
                </w:rPr>
                <w:t xml:space="preserve">https://www.gentoogroup.com/contact/ </w:t>
              </w:r>
            </w:hyperlink>
            <w:hyperlink r:id="rId273">
              <w:r>
                <w:rPr>
                  <w:rFonts w:ascii="Arial" w:eastAsia="Arial" w:hAnsi="Arial" w:cs="Arial"/>
                  <w:color w:val="0563C1"/>
                  <w:sz w:val="24"/>
                  <w:u w:val="single" w:color="0563C1"/>
                </w:rPr>
                <w:t>complaints</w:t>
              </w:r>
            </w:hyperlink>
            <w:hyperlink r:id="rId274">
              <w:r>
                <w:rPr>
                  <w:rFonts w:ascii="Arial" w:eastAsia="Arial" w:hAnsi="Arial" w:cs="Arial"/>
                  <w:color w:val="0563C1"/>
                  <w:sz w:val="24"/>
                  <w:u w:val="single" w:color="0563C1"/>
                </w:rPr>
                <w:t>-</w:t>
              </w:r>
            </w:hyperlink>
            <w:hyperlink r:id="rId275">
              <w:r>
                <w:rPr>
                  <w:rFonts w:ascii="Arial" w:eastAsia="Arial" w:hAnsi="Arial" w:cs="Arial"/>
                  <w:color w:val="0563C1"/>
                  <w:sz w:val="24"/>
                  <w:u w:val="single" w:color="0563C1"/>
                </w:rPr>
                <w:t>procedure/</w:t>
              </w:r>
            </w:hyperlink>
            <w:hyperlink r:id="rId276">
              <w:r>
                <w:rPr>
                  <w:rFonts w:ascii="Arial" w:eastAsia="Arial" w:hAnsi="Arial" w:cs="Arial"/>
                  <w:color w:val="0563C1"/>
                  <w:sz w:val="24"/>
                </w:rPr>
                <w:t xml:space="preserve"> </w:t>
              </w:r>
            </w:hyperlink>
          </w:p>
          <w:p w14:paraId="1E47FABC" w14:textId="77777777" w:rsidR="00392DA1" w:rsidRDefault="00733049">
            <w:pPr>
              <w:ind w:left="6"/>
            </w:pPr>
            <w:r>
              <w:rPr>
                <w:rFonts w:ascii="Arial" w:eastAsia="Arial" w:hAnsi="Arial" w:cs="Arial"/>
                <w:sz w:val="24"/>
              </w:rPr>
              <w:t xml:space="preserve">Full detailed policy is available at: </w:t>
            </w:r>
          </w:p>
          <w:p w14:paraId="4A6ABE5C" w14:textId="77777777" w:rsidR="00392DA1" w:rsidRDefault="00733049">
            <w:pPr>
              <w:spacing w:line="252" w:lineRule="auto"/>
              <w:ind w:left="6"/>
            </w:pPr>
            <w:hyperlink r:id="rId277">
              <w:r>
                <w:rPr>
                  <w:rFonts w:ascii="Arial" w:eastAsia="Arial" w:hAnsi="Arial" w:cs="Arial"/>
                  <w:color w:val="0563C1"/>
                  <w:sz w:val="24"/>
                  <w:u w:val="single" w:color="0563C1"/>
                </w:rPr>
                <w:t xml:space="preserve">https://www.gentoogroup.com/docume </w:t>
              </w:r>
            </w:hyperlink>
            <w:hyperlink r:id="rId278">
              <w:proofErr w:type="spellStart"/>
              <w:r>
                <w:rPr>
                  <w:rFonts w:ascii="Arial" w:eastAsia="Arial" w:hAnsi="Arial" w:cs="Arial"/>
                  <w:color w:val="0563C1"/>
                  <w:sz w:val="24"/>
                  <w:u w:val="single" w:color="0563C1"/>
                </w:rPr>
                <w:t>nts</w:t>
              </w:r>
              <w:proofErr w:type="spellEnd"/>
            </w:hyperlink>
            <w:hyperlink r:id="rId279">
              <w:r>
                <w:rPr>
                  <w:rFonts w:ascii="Arial" w:eastAsia="Arial" w:hAnsi="Arial" w:cs="Arial"/>
                  <w:color w:val="0563C1"/>
                  <w:sz w:val="24"/>
                  <w:u w:val="single" w:color="0563C1"/>
                </w:rPr>
                <w:t>-</w:t>
              </w:r>
            </w:hyperlink>
            <w:hyperlink r:id="rId280">
              <w:r>
                <w:rPr>
                  <w:rFonts w:ascii="Arial" w:eastAsia="Arial" w:hAnsi="Arial" w:cs="Arial"/>
                  <w:color w:val="0563C1"/>
                  <w:sz w:val="24"/>
                  <w:u w:val="single" w:color="0563C1"/>
                </w:rPr>
                <w:t>and</w:t>
              </w:r>
            </w:hyperlink>
            <w:hyperlink r:id="rId281">
              <w:r>
                <w:rPr>
                  <w:rFonts w:ascii="Arial" w:eastAsia="Arial" w:hAnsi="Arial" w:cs="Arial"/>
                  <w:color w:val="0563C1"/>
                  <w:sz w:val="24"/>
                  <w:u w:val="single" w:color="0563C1"/>
                </w:rPr>
                <w:t>-</w:t>
              </w:r>
            </w:hyperlink>
            <w:hyperlink r:id="rId282">
              <w:r>
                <w:rPr>
                  <w:rFonts w:ascii="Arial" w:eastAsia="Arial" w:hAnsi="Arial" w:cs="Arial"/>
                  <w:color w:val="0563C1"/>
                  <w:sz w:val="24"/>
                  <w:u w:val="single" w:color="0563C1"/>
                </w:rPr>
                <w:t>policies/</w:t>
              </w:r>
            </w:hyperlink>
            <w:hyperlink r:id="rId283">
              <w:r>
                <w:rPr>
                  <w:rFonts w:ascii="Arial" w:eastAsia="Arial" w:hAnsi="Arial" w:cs="Arial"/>
                  <w:sz w:val="24"/>
                </w:rPr>
                <w:t xml:space="preserve"> </w:t>
              </w:r>
            </w:hyperlink>
          </w:p>
          <w:p w14:paraId="7C15B4DF" w14:textId="77777777" w:rsidR="00392DA1" w:rsidRDefault="00733049">
            <w:pPr>
              <w:ind w:left="10"/>
              <w:jc w:val="center"/>
            </w:pPr>
            <w:r>
              <w:rPr>
                <w:rFonts w:ascii="Arial" w:eastAsia="Arial" w:hAnsi="Arial" w:cs="Arial"/>
                <w:sz w:val="24"/>
              </w:rPr>
              <w:t xml:space="preserve"> </w:t>
            </w:r>
          </w:p>
        </w:tc>
        <w:tc>
          <w:tcPr>
            <w:tcW w:w="3576" w:type="dxa"/>
            <w:tcBorders>
              <w:top w:val="single" w:sz="4" w:space="0" w:color="000000"/>
              <w:left w:val="single" w:sz="4" w:space="0" w:color="000000"/>
              <w:bottom w:val="single" w:sz="4" w:space="0" w:color="000000"/>
              <w:right w:val="single" w:sz="4" w:space="0" w:color="000000"/>
            </w:tcBorders>
          </w:tcPr>
          <w:p w14:paraId="67C8CCF7" w14:textId="231EC4CD" w:rsidR="00392DA1" w:rsidRDefault="00733049">
            <w:pPr>
              <w:spacing w:line="234" w:lineRule="auto"/>
              <w:ind w:left="5"/>
            </w:pPr>
            <w:r>
              <w:rPr>
                <w:rFonts w:ascii="Arial" w:eastAsia="Arial" w:hAnsi="Arial" w:cs="Arial"/>
                <w:sz w:val="24"/>
              </w:rPr>
              <w:t>All Gentoo colleagues undert</w:t>
            </w:r>
            <w:r w:rsidR="0003772D">
              <w:rPr>
                <w:rFonts w:ascii="Arial" w:eastAsia="Arial" w:hAnsi="Arial" w:cs="Arial"/>
                <w:sz w:val="24"/>
              </w:rPr>
              <w:t>ake</w:t>
            </w:r>
            <w:r>
              <w:rPr>
                <w:rFonts w:ascii="Arial" w:eastAsia="Arial" w:hAnsi="Arial" w:cs="Arial"/>
                <w:sz w:val="24"/>
              </w:rPr>
              <w:t xml:space="preserve"> complaints awareness training. This details the role of the Customer Voice team and the Housing </w:t>
            </w:r>
          </w:p>
          <w:p w14:paraId="1D6C069C" w14:textId="77777777" w:rsidR="00392DA1" w:rsidRDefault="00733049">
            <w:pPr>
              <w:spacing w:line="235" w:lineRule="auto"/>
              <w:ind w:left="5"/>
            </w:pPr>
            <w:r>
              <w:rPr>
                <w:rFonts w:ascii="Arial" w:eastAsia="Arial" w:hAnsi="Arial" w:cs="Arial"/>
                <w:sz w:val="24"/>
              </w:rPr>
              <w:t xml:space="preserve">Ombudsman as well as the Complaint Handling Code.   </w:t>
            </w:r>
          </w:p>
          <w:p w14:paraId="54465135" w14:textId="77777777" w:rsidR="00392DA1" w:rsidRDefault="00733049">
            <w:pPr>
              <w:ind w:left="5"/>
            </w:pPr>
            <w:r>
              <w:rPr>
                <w:rFonts w:ascii="Arial" w:eastAsia="Arial" w:hAnsi="Arial" w:cs="Arial"/>
                <w:sz w:val="24"/>
              </w:rPr>
              <w:t xml:space="preserve"> </w:t>
            </w:r>
          </w:p>
          <w:p w14:paraId="0D77AEBD" w14:textId="65C74E0D" w:rsidR="00392DA1" w:rsidRDefault="00392DA1">
            <w:pPr>
              <w:ind w:left="5"/>
            </w:pPr>
          </w:p>
          <w:p w14:paraId="43772F19" w14:textId="41F297C7" w:rsidR="00392DA1" w:rsidRDefault="0070327E" w:rsidP="00042F39">
            <w:r>
              <w:rPr>
                <w:rFonts w:ascii="Arial" w:eastAsia="Arial" w:hAnsi="Arial" w:cs="Arial"/>
                <w:sz w:val="24"/>
              </w:rPr>
              <w:t>Customer friendly complaints policy details the actions taken by the customer voice team in a clear and transparent way.</w:t>
            </w:r>
          </w:p>
        </w:tc>
      </w:tr>
    </w:tbl>
    <w:p w14:paraId="6F19A260" w14:textId="77777777" w:rsidR="00392DA1" w:rsidRDefault="00392DA1">
      <w:pPr>
        <w:spacing w:after="0"/>
        <w:ind w:left="-1441" w:right="15122"/>
      </w:pPr>
    </w:p>
    <w:tbl>
      <w:tblPr>
        <w:tblStyle w:val="TableGrid"/>
        <w:tblW w:w="14179" w:type="dxa"/>
        <w:tblInd w:w="-110" w:type="dxa"/>
        <w:tblCellMar>
          <w:top w:w="45" w:type="dxa"/>
          <w:left w:w="105" w:type="dxa"/>
          <w:right w:w="53" w:type="dxa"/>
        </w:tblCellMar>
        <w:tblLook w:val="04A0" w:firstRow="1" w:lastRow="0" w:firstColumn="1" w:lastColumn="0" w:noHBand="0" w:noVBand="1"/>
      </w:tblPr>
      <w:tblGrid>
        <w:gridCol w:w="1151"/>
        <w:gridCol w:w="4067"/>
        <w:gridCol w:w="988"/>
        <w:gridCol w:w="4397"/>
        <w:gridCol w:w="3576"/>
      </w:tblGrid>
      <w:tr w:rsidR="00392DA1" w14:paraId="333DE987" w14:textId="77777777">
        <w:trPr>
          <w:trHeight w:val="1620"/>
        </w:trPr>
        <w:tc>
          <w:tcPr>
            <w:tcW w:w="1151" w:type="dxa"/>
            <w:tcBorders>
              <w:top w:val="single" w:sz="4" w:space="0" w:color="000000"/>
              <w:left w:val="single" w:sz="4" w:space="0" w:color="000000"/>
              <w:bottom w:val="single" w:sz="4" w:space="0" w:color="000000"/>
              <w:right w:val="single" w:sz="4" w:space="0" w:color="000000"/>
            </w:tcBorders>
          </w:tcPr>
          <w:p w14:paraId="45773D01" w14:textId="12B59692" w:rsidR="00392DA1" w:rsidRDefault="0070327E">
            <w:r>
              <w:t xml:space="preserve"> </w:t>
            </w:r>
          </w:p>
        </w:tc>
        <w:tc>
          <w:tcPr>
            <w:tcW w:w="4067" w:type="dxa"/>
            <w:tcBorders>
              <w:top w:val="single" w:sz="4" w:space="0" w:color="000000"/>
              <w:left w:val="single" w:sz="4" w:space="0" w:color="000000"/>
              <w:bottom w:val="single" w:sz="4" w:space="0" w:color="000000"/>
              <w:right w:val="single" w:sz="4" w:space="0" w:color="000000"/>
            </w:tcBorders>
          </w:tcPr>
          <w:p w14:paraId="0A6C1A38" w14:textId="77777777" w:rsidR="00392DA1" w:rsidRDefault="00392DA1"/>
        </w:tc>
        <w:tc>
          <w:tcPr>
            <w:tcW w:w="988" w:type="dxa"/>
            <w:tcBorders>
              <w:top w:val="single" w:sz="4" w:space="0" w:color="000000"/>
              <w:left w:val="single" w:sz="4" w:space="0" w:color="000000"/>
              <w:bottom w:val="single" w:sz="4" w:space="0" w:color="000000"/>
              <w:right w:val="single" w:sz="4" w:space="0" w:color="000000"/>
            </w:tcBorders>
            <w:shd w:val="clear" w:color="auto" w:fill="92D050"/>
          </w:tcPr>
          <w:p w14:paraId="70369B6D" w14:textId="77777777" w:rsidR="00392DA1" w:rsidRDefault="00392DA1"/>
        </w:tc>
        <w:tc>
          <w:tcPr>
            <w:tcW w:w="4397" w:type="dxa"/>
            <w:tcBorders>
              <w:top w:val="single" w:sz="4" w:space="0" w:color="000000"/>
              <w:left w:val="single" w:sz="4" w:space="0" w:color="000000"/>
              <w:bottom w:val="single" w:sz="4" w:space="0" w:color="000000"/>
              <w:right w:val="single" w:sz="4" w:space="0" w:color="000000"/>
            </w:tcBorders>
          </w:tcPr>
          <w:p w14:paraId="79F59091" w14:textId="77777777" w:rsidR="00392DA1" w:rsidRDefault="00392DA1"/>
        </w:tc>
        <w:tc>
          <w:tcPr>
            <w:tcW w:w="3576" w:type="dxa"/>
            <w:tcBorders>
              <w:top w:val="single" w:sz="4" w:space="0" w:color="000000"/>
              <w:left w:val="single" w:sz="4" w:space="0" w:color="000000"/>
              <w:bottom w:val="single" w:sz="4" w:space="0" w:color="000000"/>
              <w:right w:val="single" w:sz="4" w:space="0" w:color="000000"/>
            </w:tcBorders>
          </w:tcPr>
          <w:p w14:paraId="057D4E9F" w14:textId="70387BCF" w:rsidR="00392DA1" w:rsidRDefault="00392DA1">
            <w:pPr>
              <w:ind w:left="5" w:right="18"/>
            </w:pPr>
          </w:p>
        </w:tc>
      </w:tr>
      <w:tr w:rsidR="00392DA1" w14:paraId="0DF6432D" w14:textId="77777777">
        <w:trPr>
          <w:trHeight w:val="3632"/>
        </w:trPr>
        <w:tc>
          <w:tcPr>
            <w:tcW w:w="1151" w:type="dxa"/>
            <w:tcBorders>
              <w:top w:val="single" w:sz="4" w:space="0" w:color="000000"/>
              <w:left w:val="single" w:sz="4" w:space="0" w:color="000000"/>
              <w:bottom w:val="single" w:sz="4" w:space="0" w:color="000000"/>
              <w:right w:val="single" w:sz="4" w:space="0" w:color="000000"/>
            </w:tcBorders>
            <w:vAlign w:val="center"/>
          </w:tcPr>
          <w:p w14:paraId="6934A99F" w14:textId="77777777" w:rsidR="00392DA1" w:rsidRDefault="00733049">
            <w:pPr>
              <w:ind w:right="59"/>
              <w:jc w:val="center"/>
            </w:pPr>
            <w:r>
              <w:rPr>
                <w:rFonts w:ascii="Arial" w:eastAsia="Arial" w:hAnsi="Arial" w:cs="Arial"/>
                <w:sz w:val="24"/>
              </w:rPr>
              <w:lastRenderedPageBreak/>
              <w:t xml:space="preserve">5.9 </w:t>
            </w:r>
          </w:p>
        </w:tc>
        <w:tc>
          <w:tcPr>
            <w:tcW w:w="4067" w:type="dxa"/>
            <w:tcBorders>
              <w:top w:val="single" w:sz="4" w:space="0" w:color="000000"/>
              <w:left w:val="single" w:sz="4" w:space="0" w:color="000000"/>
              <w:bottom w:val="single" w:sz="4" w:space="0" w:color="000000"/>
              <w:right w:val="single" w:sz="4" w:space="0" w:color="000000"/>
            </w:tcBorders>
            <w:vAlign w:val="center"/>
          </w:tcPr>
          <w:p w14:paraId="245C20D7" w14:textId="77777777" w:rsidR="00392DA1" w:rsidRDefault="00733049">
            <w:r>
              <w:rPr>
                <w:rFonts w:ascii="Arial" w:eastAsia="Arial" w:hAnsi="Arial" w:cs="Arial"/>
                <w:sz w:val="24"/>
              </w:rPr>
              <w:t xml:space="preserve">Where a response to a complaint will fall outside the timescales set out in this Code, the landlord must agree with the resident suitable intervals for keeping them informed about their complaint.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D64970B" w14:textId="77777777" w:rsidR="00392DA1" w:rsidRDefault="00733049">
            <w:pPr>
              <w:ind w:right="58"/>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tcPr>
          <w:p w14:paraId="17037104" w14:textId="77777777" w:rsidR="00392DA1" w:rsidRDefault="00733049">
            <w:pPr>
              <w:spacing w:line="235" w:lineRule="auto"/>
              <w:ind w:left="6"/>
            </w:pPr>
            <w:r>
              <w:rPr>
                <w:rFonts w:ascii="Arial" w:eastAsia="Arial" w:hAnsi="Arial" w:cs="Arial"/>
                <w:sz w:val="24"/>
              </w:rPr>
              <w:t xml:space="preserve">Customer friendly version of Gentoo’s Complaints and Compliments Policy is available online at  </w:t>
            </w:r>
          </w:p>
          <w:p w14:paraId="7A136F35" w14:textId="77777777" w:rsidR="00392DA1" w:rsidRDefault="00733049">
            <w:pPr>
              <w:spacing w:line="235" w:lineRule="auto"/>
              <w:ind w:left="6"/>
            </w:pPr>
            <w:hyperlink r:id="rId284">
              <w:r>
                <w:rPr>
                  <w:rFonts w:ascii="Arial" w:eastAsia="Arial" w:hAnsi="Arial" w:cs="Arial"/>
                  <w:color w:val="0563C1"/>
                  <w:sz w:val="24"/>
                  <w:u w:val="single" w:color="0563C1"/>
                </w:rPr>
                <w:t xml:space="preserve">https://www.gentoogroup.com/contact/ </w:t>
              </w:r>
            </w:hyperlink>
            <w:hyperlink r:id="rId285">
              <w:r>
                <w:rPr>
                  <w:rFonts w:ascii="Arial" w:eastAsia="Arial" w:hAnsi="Arial" w:cs="Arial"/>
                  <w:color w:val="0563C1"/>
                  <w:sz w:val="24"/>
                  <w:u w:val="single" w:color="0563C1"/>
                </w:rPr>
                <w:t>complaints</w:t>
              </w:r>
            </w:hyperlink>
            <w:hyperlink r:id="rId286">
              <w:r>
                <w:rPr>
                  <w:rFonts w:ascii="Arial" w:eastAsia="Arial" w:hAnsi="Arial" w:cs="Arial"/>
                  <w:color w:val="0563C1"/>
                  <w:sz w:val="24"/>
                  <w:u w:val="single" w:color="0563C1"/>
                </w:rPr>
                <w:t>-</w:t>
              </w:r>
            </w:hyperlink>
            <w:hyperlink r:id="rId287">
              <w:r>
                <w:rPr>
                  <w:rFonts w:ascii="Arial" w:eastAsia="Arial" w:hAnsi="Arial" w:cs="Arial"/>
                  <w:color w:val="0563C1"/>
                  <w:sz w:val="24"/>
                  <w:u w:val="single" w:color="0563C1"/>
                </w:rPr>
                <w:t>procedure/</w:t>
              </w:r>
            </w:hyperlink>
            <w:hyperlink r:id="rId288">
              <w:r>
                <w:rPr>
                  <w:rFonts w:ascii="Arial" w:eastAsia="Arial" w:hAnsi="Arial" w:cs="Arial"/>
                  <w:color w:val="0563C1"/>
                  <w:sz w:val="24"/>
                </w:rPr>
                <w:t xml:space="preserve"> </w:t>
              </w:r>
            </w:hyperlink>
          </w:p>
          <w:p w14:paraId="569E2C67" w14:textId="77777777" w:rsidR="00392DA1" w:rsidRDefault="00733049">
            <w:pPr>
              <w:ind w:left="6"/>
            </w:pPr>
            <w:r>
              <w:rPr>
                <w:rFonts w:ascii="Arial" w:eastAsia="Arial" w:hAnsi="Arial" w:cs="Arial"/>
                <w:sz w:val="24"/>
              </w:rPr>
              <w:t xml:space="preserve">Full detailed policy is available at: </w:t>
            </w:r>
          </w:p>
          <w:p w14:paraId="0D1A57D8" w14:textId="77777777" w:rsidR="00392DA1" w:rsidRDefault="00733049">
            <w:pPr>
              <w:spacing w:after="155" w:line="252" w:lineRule="auto"/>
              <w:ind w:left="6"/>
            </w:pPr>
            <w:hyperlink r:id="rId289">
              <w:r>
                <w:rPr>
                  <w:rFonts w:ascii="Arial" w:eastAsia="Arial" w:hAnsi="Arial" w:cs="Arial"/>
                  <w:color w:val="0563C1"/>
                  <w:sz w:val="24"/>
                  <w:u w:val="single" w:color="0563C1"/>
                </w:rPr>
                <w:t xml:space="preserve">https://www.gentoogroup.com/docume </w:t>
              </w:r>
            </w:hyperlink>
            <w:hyperlink r:id="rId290">
              <w:proofErr w:type="spellStart"/>
              <w:r>
                <w:rPr>
                  <w:rFonts w:ascii="Arial" w:eastAsia="Arial" w:hAnsi="Arial" w:cs="Arial"/>
                  <w:color w:val="0563C1"/>
                  <w:sz w:val="24"/>
                  <w:u w:val="single" w:color="0563C1"/>
                </w:rPr>
                <w:t>nts</w:t>
              </w:r>
              <w:proofErr w:type="spellEnd"/>
            </w:hyperlink>
            <w:hyperlink r:id="rId291">
              <w:r>
                <w:rPr>
                  <w:rFonts w:ascii="Arial" w:eastAsia="Arial" w:hAnsi="Arial" w:cs="Arial"/>
                  <w:color w:val="0563C1"/>
                  <w:sz w:val="24"/>
                  <w:u w:val="single" w:color="0563C1"/>
                </w:rPr>
                <w:t>-</w:t>
              </w:r>
            </w:hyperlink>
            <w:hyperlink r:id="rId292">
              <w:r>
                <w:rPr>
                  <w:rFonts w:ascii="Arial" w:eastAsia="Arial" w:hAnsi="Arial" w:cs="Arial"/>
                  <w:color w:val="0563C1"/>
                  <w:sz w:val="24"/>
                  <w:u w:val="single" w:color="0563C1"/>
                </w:rPr>
                <w:t>and</w:t>
              </w:r>
            </w:hyperlink>
            <w:hyperlink r:id="rId293">
              <w:r>
                <w:rPr>
                  <w:rFonts w:ascii="Arial" w:eastAsia="Arial" w:hAnsi="Arial" w:cs="Arial"/>
                  <w:color w:val="0563C1"/>
                  <w:sz w:val="24"/>
                  <w:u w:val="single" w:color="0563C1"/>
                </w:rPr>
                <w:t>-</w:t>
              </w:r>
            </w:hyperlink>
            <w:hyperlink r:id="rId294">
              <w:r>
                <w:rPr>
                  <w:rFonts w:ascii="Arial" w:eastAsia="Arial" w:hAnsi="Arial" w:cs="Arial"/>
                  <w:color w:val="0563C1"/>
                  <w:sz w:val="24"/>
                  <w:u w:val="single" w:color="0563C1"/>
                </w:rPr>
                <w:t>policies/</w:t>
              </w:r>
            </w:hyperlink>
            <w:hyperlink r:id="rId295">
              <w:r>
                <w:rPr>
                  <w:rFonts w:ascii="Arial" w:eastAsia="Arial" w:hAnsi="Arial" w:cs="Arial"/>
                  <w:sz w:val="24"/>
                </w:rPr>
                <w:t xml:space="preserve"> </w:t>
              </w:r>
            </w:hyperlink>
          </w:p>
          <w:p w14:paraId="46A8A693" w14:textId="77777777" w:rsidR="00392DA1" w:rsidRDefault="00733049">
            <w:pPr>
              <w:spacing w:after="2" w:line="233" w:lineRule="auto"/>
              <w:ind w:left="6"/>
            </w:pPr>
            <w:r>
              <w:rPr>
                <w:rFonts w:ascii="Arial" w:eastAsia="Arial" w:hAnsi="Arial" w:cs="Arial"/>
                <w:sz w:val="24"/>
              </w:rPr>
              <w:t xml:space="preserve">A mutually agreed resolution date (MARD) is agreed with the customer letter template in place. </w:t>
            </w:r>
          </w:p>
          <w:p w14:paraId="4F0B3C94" w14:textId="77777777" w:rsidR="00392DA1" w:rsidRDefault="00733049">
            <w:pPr>
              <w:ind w:left="6"/>
            </w:pPr>
            <w:r>
              <w:rPr>
                <w:rFonts w:ascii="Arial" w:eastAsia="Arial" w:hAnsi="Arial" w:cs="Arial"/>
                <w:sz w:val="24"/>
              </w:rPr>
              <w:t xml:space="preserve"> </w:t>
            </w:r>
          </w:p>
        </w:tc>
        <w:tc>
          <w:tcPr>
            <w:tcW w:w="3576" w:type="dxa"/>
            <w:tcBorders>
              <w:top w:val="single" w:sz="4" w:space="0" w:color="000000"/>
              <w:left w:val="single" w:sz="4" w:space="0" w:color="000000"/>
              <w:bottom w:val="single" w:sz="4" w:space="0" w:color="000000"/>
              <w:right w:val="single" w:sz="4" w:space="0" w:color="000000"/>
            </w:tcBorders>
            <w:vAlign w:val="center"/>
          </w:tcPr>
          <w:p w14:paraId="7D1FD82C" w14:textId="77777777" w:rsidR="00392DA1" w:rsidRDefault="00733049">
            <w:pPr>
              <w:spacing w:after="1" w:line="234" w:lineRule="auto"/>
              <w:ind w:left="5" w:right="45"/>
            </w:pPr>
            <w:r>
              <w:rPr>
                <w:rFonts w:ascii="Arial" w:eastAsia="Arial" w:hAnsi="Arial" w:cs="Arial"/>
                <w:sz w:val="24"/>
              </w:rPr>
              <w:t xml:space="preserve">If a complaint cannot be agreed within required timescale, a mutually agreed resolution date (MARD) is agreed with the customer. </w:t>
            </w:r>
          </w:p>
          <w:p w14:paraId="49B50B17" w14:textId="77777777" w:rsidR="00392DA1" w:rsidRDefault="00733049">
            <w:pPr>
              <w:ind w:left="5"/>
            </w:pPr>
            <w:r>
              <w:rPr>
                <w:rFonts w:ascii="Arial" w:eastAsia="Arial" w:hAnsi="Arial" w:cs="Arial"/>
                <w:sz w:val="24"/>
              </w:rPr>
              <w:t xml:space="preserve"> </w:t>
            </w:r>
          </w:p>
          <w:p w14:paraId="41775BFB" w14:textId="77777777" w:rsidR="00392DA1" w:rsidRDefault="00733049">
            <w:pPr>
              <w:ind w:left="5"/>
            </w:pPr>
            <w:r>
              <w:rPr>
                <w:rFonts w:ascii="Arial" w:eastAsia="Arial" w:hAnsi="Arial" w:cs="Arial"/>
                <w:sz w:val="24"/>
              </w:rPr>
              <w:t xml:space="preserve">This is detailed in the </w:t>
            </w:r>
          </w:p>
          <w:p w14:paraId="1B1071DF" w14:textId="77777777" w:rsidR="00392DA1" w:rsidRDefault="00733049">
            <w:pPr>
              <w:ind w:left="5"/>
            </w:pPr>
            <w:r>
              <w:rPr>
                <w:rFonts w:ascii="Arial" w:eastAsia="Arial" w:hAnsi="Arial" w:cs="Arial"/>
                <w:sz w:val="24"/>
              </w:rPr>
              <w:t xml:space="preserve">Complaints and Compliments </w:t>
            </w:r>
          </w:p>
          <w:p w14:paraId="60ED28A3" w14:textId="77777777" w:rsidR="00392DA1" w:rsidRDefault="00733049">
            <w:pPr>
              <w:ind w:left="5"/>
            </w:pPr>
            <w:r>
              <w:rPr>
                <w:rFonts w:ascii="Arial" w:eastAsia="Arial" w:hAnsi="Arial" w:cs="Arial"/>
                <w:sz w:val="24"/>
              </w:rPr>
              <w:t xml:space="preserve">Policy (9.0) </w:t>
            </w:r>
          </w:p>
          <w:p w14:paraId="053CF100" w14:textId="77777777" w:rsidR="00392DA1" w:rsidRDefault="00733049">
            <w:pPr>
              <w:ind w:left="19"/>
              <w:jc w:val="center"/>
            </w:pPr>
            <w:r>
              <w:rPr>
                <w:rFonts w:ascii="Arial" w:eastAsia="Arial" w:hAnsi="Arial" w:cs="Arial"/>
                <w:sz w:val="24"/>
              </w:rPr>
              <w:t xml:space="preserve"> </w:t>
            </w:r>
          </w:p>
        </w:tc>
      </w:tr>
      <w:tr w:rsidR="00392DA1" w14:paraId="523D6EA5" w14:textId="77777777">
        <w:trPr>
          <w:trHeight w:val="2546"/>
        </w:trPr>
        <w:tc>
          <w:tcPr>
            <w:tcW w:w="1151" w:type="dxa"/>
            <w:tcBorders>
              <w:top w:val="single" w:sz="4" w:space="0" w:color="000000"/>
              <w:left w:val="single" w:sz="4" w:space="0" w:color="000000"/>
              <w:bottom w:val="single" w:sz="4" w:space="0" w:color="000000"/>
              <w:right w:val="single" w:sz="4" w:space="0" w:color="000000"/>
            </w:tcBorders>
            <w:vAlign w:val="center"/>
          </w:tcPr>
          <w:p w14:paraId="3B7BD556" w14:textId="77777777" w:rsidR="00392DA1" w:rsidRDefault="00733049">
            <w:pPr>
              <w:ind w:right="55"/>
              <w:jc w:val="center"/>
            </w:pPr>
            <w:r>
              <w:rPr>
                <w:rFonts w:ascii="Arial" w:eastAsia="Arial" w:hAnsi="Arial" w:cs="Arial"/>
                <w:sz w:val="24"/>
              </w:rPr>
              <w:t xml:space="preserve">5.10 </w:t>
            </w:r>
          </w:p>
        </w:tc>
        <w:tc>
          <w:tcPr>
            <w:tcW w:w="4067" w:type="dxa"/>
            <w:tcBorders>
              <w:top w:val="single" w:sz="4" w:space="0" w:color="000000"/>
              <w:left w:val="single" w:sz="4" w:space="0" w:color="000000"/>
              <w:bottom w:val="single" w:sz="4" w:space="0" w:color="000000"/>
              <w:right w:val="single" w:sz="4" w:space="0" w:color="000000"/>
            </w:tcBorders>
          </w:tcPr>
          <w:p w14:paraId="18B422BB" w14:textId="77777777" w:rsidR="00392DA1" w:rsidRDefault="00733049">
            <w:r>
              <w:rPr>
                <w:rFonts w:ascii="Arial" w:eastAsia="Arial" w:hAnsi="Arial" w:cs="Arial"/>
                <w:sz w:val="24"/>
              </w:rPr>
              <w:t xml:space="preserve">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1A51548" w14:textId="77777777" w:rsidR="00392DA1" w:rsidRDefault="00733049">
            <w:pPr>
              <w:ind w:right="58"/>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vAlign w:val="center"/>
          </w:tcPr>
          <w:p w14:paraId="452E5195" w14:textId="0F720344" w:rsidR="00392DA1" w:rsidRDefault="00733049" w:rsidP="00380382">
            <w:pPr>
              <w:spacing w:after="2" w:line="233" w:lineRule="auto"/>
              <w:ind w:left="27" w:right="9"/>
              <w:rPr>
                <w:rFonts w:ascii="Arial" w:eastAsia="Arial" w:hAnsi="Arial" w:cs="Arial"/>
                <w:sz w:val="24"/>
              </w:rPr>
            </w:pPr>
            <w:r>
              <w:rPr>
                <w:rFonts w:ascii="Arial" w:eastAsia="Arial" w:hAnsi="Arial" w:cs="Arial"/>
                <w:sz w:val="24"/>
              </w:rPr>
              <w:t>Systems</w:t>
            </w:r>
            <w:r w:rsidR="00113313">
              <w:rPr>
                <w:rFonts w:ascii="Arial" w:eastAsia="Arial" w:hAnsi="Arial" w:cs="Arial"/>
                <w:sz w:val="24"/>
              </w:rPr>
              <w:t xml:space="preserve"> </w:t>
            </w:r>
            <w:r>
              <w:rPr>
                <w:rFonts w:ascii="Arial" w:eastAsia="Arial" w:hAnsi="Arial" w:cs="Arial"/>
                <w:sz w:val="24"/>
              </w:rPr>
              <w:t xml:space="preserve">are updated where appropriate to indicate any reasonable adjustment that may be necessary. </w:t>
            </w:r>
          </w:p>
          <w:p w14:paraId="13C8416A" w14:textId="77777777" w:rsidR="00433BB1" w:rsidRDefault="00433BB1" w:rsidP="00380382">
            <w:pPr>
              <w:spacing w:after="2" w:line="233" w:lineRule="auto"/>
              <w:ind w:left="27" w:right="9"/>
              <w:rPr>
                <w:rFonts w:ascii="Arial" w:eastAsia="Arial" w:hAnsi="Arial" w:cs="Arial"/>
                <w:sz w:val="24"/>
              </w:rPr>
            </w:pPr>
          </w:p>
          <w:p w14:paraId="5A7D58CF" w14:textId="790002FE" w:rsidR="00761DFD" w:rsidRDefault="00761DFD" w:rsidP="00380382">
            <w:pPr>
              <w:spacing w:after="2" w:line="233" w:lineRule="auto"/>
              <w:ind w:left="27" w:right="9"/>
              <w:rPr>
                <w:rFonts w:ascii="Arial" w:eastAsia="Arial" w:hAnsi="Arial" w:cs="Arial"/>
                <w:sz w:val="24"/>
              </w:rPr>
            </w:pPr>
            <w:r>
              <w:rPr>
                <w:rFonts w:ascii="Arial" w:eastAsia="Arial" w:hAnsi="Arial" w:cs="Arial"/>
                <w:sz w:val="24"/>
              </w:rPr>
              <w:t>An audit has been conducted on the Adaptations Policy</w:t>
            </w:r>
            <w:r w:rsidR="00DE655A">
              <w:rPr>
                <w:rFonts w:ascii="Arial" w:eastAsia="Arial" w:hAnsi="Arial" w:cs="Arial"/>
                <w:sz w:val="24"/>
              </w:rPr>
              <w:t xml:space="preserve"> during 2025.</w:t>
            </w:r>
          </w:p>
          <w:p w14:paraId="10AFE5B2" w14:textId="77777777" w:rsidR="00DE655A" w:rsidRDefault="00DE655A" w:rsidP="00380382">
            <w:pPr>
              <w:spacing w:after="2" w:line="233" w:lineRule="auto"/>
              <w:ind w:left="27" w:right="9"/>
              <w:rPr>
                <w:rFonts w:ascii="Arial" w:eastAsia="Arial" w:hAnsi="Arial" w:cs="Arial"/>
                <w:sz w:val="24"/>
              </w:rPr>
            </w:pPr>
          </w:p>
          <w:p w14:paraId="1CFCA696" w14:textId="53DBF59F" w:rsidR="00392DA1" w:rsidRDefault="00392DA1" w:rsidP="00A52284">
            <w:pPr>
              <w:spacing w:after="2" w:line="233" w:lineRule="auto"/>
              <w:ind w:right="9"/>
            </w:pPr>
          </w:p>
        </w:tc>
        <w:tc>
          <w:tcPr>
            <w:tcW w:w="3576" w:type="dxa"/>
            <w:tcBorders>
              <w:top w:val="single" w:sz="4" w:space="0" w:color="000000"/>
              <w:left w:val="single" w:sz="4" w:space="0" w:color="000000"/>
              <w:bottom w:val="single" w:sz="4" w:space="0" w:color="000000"/>
              <w:right w:val="single" w:sz="4" w:space="0" w:color="000000"/>
            </w:tcBorders>
            <w:vAlign w:val="center"/>
          </w:tcPr>
          <w:p w14:paraId="62B73C3E" w14:textId="4F67956A" w:rsidR="00A52284" w:rsidRDefault="00A52284" w:rsidP="00A52284">
            <w:pPr>
              <w:spacing w:after="2" w:line="233" w:lineRule="auto"/>
              <w:ind w:left="27" w:right="9"/>
              <w:rPr>
                <w:rFonts w:ascii="Arial" w:eastAsia="Arial" w:hAnsi="Arial" w:cs="Arial"/>
                <w:sz w:val="24"/>
              </w:rPr>
            </w:pPr>
            <w:r>
              <w:rPr>
                <w:rFonts w:ascii="Arial" w:eastAsia="Arial" w:hAnsi="Arial" w:cs="Arial"/>
                <w:sz w:val="24"/>
              </w:rPr>
              <w:t>‘</w:t>
            </w:r>
            <w:proofErr w:type="gramStart"/>
            <w:r w:rsidRPr="00A52284">
              <w:rPr>
                <w:rFonts w:ascii="Arial" w:eastAsia="Arial" w:hAnsi="Arial" w:cs="Arial"/>
                <w:sz w:val="24"/>
              </w:rPr>
              <w:t>know</w:t>
            </w:r>
            <w:proofErr w:type="gramEnd"/>
            <w:r w:rsidRPr="00A52284">
              <w:rPr>
                <w:rFonts w:ascii="Arial" w:eastAsia="Arial" w:hAnsi="Arial" w:cs="Arial"/>
                <w:sz w:val="24"/>
              </w:rPr>
              <w:t xml:space="preserve"> your customer’ review is taking place Quarter 1 2026 to further validate information held and capture new information.</w:t>
            </w:r>
          </w:p>
          <w:p w14:paraId="238F79B9" w14:textId="77777777" w:rsidR="00392DA1" w:rsidRDefault="00733049">
            <w:pPr>
              <w:ind w:left="19"/>
              <w:jc w:val="center"/>
            </w:pPr>
            <w:r>
              <w:rPr>
                <w:rFonts w:ascii="Arial" w:eastAsia="Arial" w:hAnsi="Arial" w:cs="Arial"/>
                <w:sz w:val="24"/>
              </w:rPr>
              <w:t xml:space="preserve"> </w:t>
            </w:r>
          </w:p>
        </w:tc>
      </w:tr>
      <w:tr w:rsidR="00392DA1" w14:paraId="22360D76" w14:textId="77777777">
        <w:trPr>
          <w:trHeight w:val="1079"/>
        </w:trPr>
        <w:tc>
          <w:tcPr>
            <w:tcW w:w="1151" w:type="dxa"/>
            <w:tcBorders>
              <w:top w:val="single" w:sz="4" w:space="0" w:color="000000"/>
              <w:left w:val="single" w:sz="4" w:space="0" w:color="000000"/>
              <w:bottom w:val="single" w:sz="4" w:space="0" w:color="000000"/>
              <w:right w:val="single" w:sz="4" w:space="0" w:color="000000"/>
            </w:tcBorders>
            <w:vAlign w:val="center"/>
          </w:tcPr>
          <w:p w14:paraId="19CA91E0" w14:textId="77777777" w:rsidR="00392DA1" w:rsidRDefault="00733049">
            <w:pPr>
              <w:ind w:right="55"/>
              <w:jc w:val="center"/>
            </w:pPr>
            <w:r>
              <w:rPr>
                <w:rFonts w:ascii="Arial" w:eastAsia="Arial" w:hAnsi="Arial" w:cs="Arial"/>
                <w:sz w:val="24"/>
              </w:rPr>
              <w:t xml:space="preserve">5.11 </w:t>
            </w:r>
          </w:p>
        </w:tc>
        <w:tc>
          <w:tcPr>
            <w:tcW w:w="4067" w:type="dxa"/>
            <w:tcBorders>
              <w:top w:val="single" w:sz="4" w:space="0" w:color="000000"/>
              <w:left w:val="single" w:sz="4" w:space="0" w:color="000000"/>
              <w:bottom w:val="single" w:sz="4" w:space="0" w:color="000000"/>
              <w:right w:val="single" w:sz="4" w:space="0" w:color="000000"/>
            </w:tcBorders>
          </w:tcPr>
          <w:p w14:paraId="0B4B015D" w14:textId="77777777" w:rsidR="00392DA1" w:rsidRDefault="00733049">
            <w:r>
              <w:rPr>
                <w:rFonts w:ascii="Arial" w:eastAsia="Arial" w:hAnsi="Arial" w:cs="Arial"/>
                <w:sz w:val="24"/>
              </w:rPr>
              <w:t xml:space="preserve">Landlords must not refuse to escalate a complaint through all stages of the complaints procedure unless it has valid reasons to do so.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7800F18" w14:textId="77777777" w:rsidR="00392DA1" w:rsidRDefault="00733049">
            <w:pPr>
              <w:ind w:right="58"/>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tcPr>
          <w:p w14:paraId="66D00267" w14:textId="77777777" w:rsidR="00392DA1" w:rsidRDefault="00733049">
            <w:pPr>
              <w:spacing w:line="235" w:lineRule="auto"/>
              <w:ind w:left="6"/>
            </w:pPr>
            <w:r>
              <w:rPr>
                <w:rFonts w:ascii="Arial" w:eastAsia="Arial" w:hAnsi="Arial" w:cs="Arial"/>
                <w:sz w:val="24"/>
              </w:rPr>
              <w:t xml:space="preserve">Customer friendly version of Gentoo’s Complaints and Compliments Policy is available online at  </w:t>
            </w:r>
          </w:p>
          <w:p w14:paraId="54F91ED4" w14:textId="77777777" w:rsidR="00392DA1" w:rsidRDefault="00733049">
            <w:pPr>
              <w:ind w:left="6"/>
            </w:pPr>
            <w:hyperlink r:id="rId296">
              <w:r>
                <w:rPr>
                  <w:rFonts w:ascii="Arial" w:eastAsia="Arial" w:hAnsi="Arial" w:cs="Arial"/>
                  <w:color w:val="0563C1"/>
                  <w:sz w:val="24"/>
                  <w:u w:val="single" w:color="0563C1"/>
                </w:rPr>
                <w:t>https://www.gentoogroup.com/contact/</w:t>
              </w:r>
            </w:hyperlink>
          </w:p>
        </w:tc>
        <w:tc>
          <w:tcPr>
            <w:tcW w:w="3576" w:type="dxa"/>
            <w:tcBorders>
              <w:top w:val="single" w:sz="4" w:space="0" w:color="000000"/>
              <w:left w:val="single" w:sz="4" w:space="0" w:color="000000"/>
              <w:bottom w:val="single" w:sz="4" w:space="0" w:color="000000"/>
              <w:right w:val="single" w:sz="4" w:space="0" w:color="000000"/>
            </w:tcBorders>
          </w:tcPr>
          <w:p w14:paraId="74209D0E" w14:textId="77777777" w:rsidR="00392DA1" w:rsidRDefault="00733049">
            <w:pPr>
              <w:ind w:left="5"/>
            </w:pPr>
            <w:r>
              <w:rPr>
                <w:rFonts w:ascii="Arial" w:eastAsia="Arial" w:hAnsi="Arial" w:cs="Arial"/>
                <w:sz w:val="24"/>
              </w:rPr>
              <w:t xml:space="preserve">Reasons that complaints will not be accepted are detailed in the Exclusions section of the Complaints and Compliments </w:t>
            </w:r>
          </w:p>
        </w:tc>
      </w:tr>
    </w:tbl>
    <w:p w14:paraId="0EAF2696" w14:textId="77777777" w:rsidR="00392DA1" w:rsidRDefault="00392DA1">
      <w:pPr>
        <w:spacing w:after="0"/>
        <w:ind w:left="-1441" w:right="15122"/>
      </w:pPr>
    </w:p>
    <w:tbl>
      <w:tblPr>
        <w:tblStyle w:val="TableGrid"/>
        <w:tblW w:w="14179" w:type="dxa"/>
        <w:tblInd w:w="-110" w:type="dxa"/>
        <w:tblCellMar>
          <w:top w:w="45" w:type="dxa"/>
          <w:left w:w="105" w:type="dxa"/>
          <w:right w:w="53" w:type="dxa"/>
        </w:tblCellMar>
        <w:tblLook w:val="04A0" w:firstRow="1" w:lastRow="0" w:firstColumn="1" w:lastColumn="0" w:noHBand="0" w:noVBand="1"/>
      </w:tblPr>
      <w:tblGrid>
        <w:gridCol w:w="1002"/>
        <w:gridCol w:w="3403"/>
        <w:gridCol w:w="868"/>
        <w:gridCol w:w="5933"/>
        <w:gridCol w:w="2973"/>
      </w:tblGrid>
      <w:tr w:rsidR="00392DA1" w14:paraId="03B9D94C" w14:textId="77777777">
        <w:trPr>
          <w:trHeight w:val="2155"/>
        </w:trPr>
        <w:tc>
          <w:tcPr>
            <w:tcW w:w="1151" w:type="dxa"/>
            <w:tcBorders>
              <w:top w:val="single" w:sz="4" w:space="0" w:color="000000"/>
              <w:left w:val="single" w:sz="4" w:space="0" w:color="000000"/>
              <w:bottom w:val="single" w:sz="4" w:space="0" w:color="000000"/>
              <w:right w:val="single" w:sz="4" w:space="0" w:color="000000"/>
            </w:tcBorders>
          </w:tcPr>
          <w:p w14:paraId="7067FD3D" w14:textId="77777777" w:rsidR="00392DA1" w:rsidRDefault="00392DA1"/>
        </w:tc>
        <w:tc>
          <w:tcPr>
            <w:tcW w:w="4067" w:type="dxa"/>
            <w:tcBorders>
              <w:top w:val="single" w:sz="4" w:space="0" w:color="000000"/>
              <w:left w:val="single" w:sz="4" w:space="0" w:color="000000"/>
              <w:bottom w:val="single" w:sz="4" w:space="0" w:color="000000"/>
              <w:right w:val="single" w:sz="4" w:space="0" w:color="000000"/>
            </w:tcBorders>
          </w:tcPr>
          <w:p w14:paraId="606B0891" w14:textId="77777777" w:rsidR="00392DA1" w:rsidRDefault="00733049">
            <w:r>
              <w:rPr>
                <w:rFonts w:ascii="Arial" w:eastAsia="Arial" w:hAnsi="Arial" w:cs="Arial"/>
                <w:sz w:val="24"/>
              </w:rPr>
              <w:t xml:space="preserve">Landlords must clearly set out these reasons, and they must comply with the provisions set out in section 2 of this Code.  </w:t>
            </w:r>
          </w:p>
        </w:tc>
        <w:tc>
          <w:tcPr>
            <w:tcW w:w="988" w:type="dxa"/>
            <w:tcBorders>
              <w:top w:val="single" w:sz="4" w:space="0" w:color="000000"/>
              <w:left w:val="single" w:sz="4" w:space="0" w:color="000000"/>
              <w:bottom w:val="single" w:sz="4" w:space="0" w:color="000000"/>
              <w:right w:val="single" w:sz="4" w:space="0" w:color="000000"/>
            </w:tcBorders>
            <w:shd w:val="clear" w:color="auto" w:fill="92D050"/>
          </w:tcPr>
          <w:p w14:paraId="053482D0" w14:textId="77777777" w:rsidR="00392DA1" w:rsidRDefault="00392DA1"/>
        </w:tc>
        <w:tc>
          <w:tcPr>
            <w:tcW w:w="4397" w:type="dxa"/>
            <w:tcBorders>
              <w:top w:val="single" w:sz="4" w:space="0" w:color="000000"/>
              <w:left w:val="single" w:sz="4" w:space="0" w:color="000000"/>
              <w:bottom w:val="single" w:sz="4" w:space="0" w:color="000000"/>
              <w:right w:val="single" w:sz="4" w:space="0" w:color="000000"/>
            </w:tcBorders>
          </w:tcPr>
          <w:p w14:paraId="4A8B1AC3" w14:textId="77777777" w:rsidR="00392DA1" w:rsidRDefault="00733049">
            <w:pPr>
              <w:ind w:left="6"/>
            </w:pPr>
            <w:hyperlink r:id="rId297">
              <w:r>
                <w:rPr>
                  <w:rFonts w:ascii="Arial" w:eastAsia="Arial" w:hAnsi="Arial" w:cs="Arial"/>
                  <w:color w:val="0563C1"/>
                  <w:sz w:val="24"/>
                  <w:u w:val="single" w:color="0563C1"/>
                </w:rPr>
                <w:t>complaints</w:t>
              </w:r>
            </w:hyperlink>
            <w:hyperlink r:id="rId298">
              <w:r>
                <w:rPr>
                  <w:rFonts w:ascii="Arial" w:eastAsia="Arial" w:hAnsi="Arial" w:cs="Arial"/>
                  <w:color w:val="0563C1"/>
                  <w:sz w:val="24"/>
                  <w:u w:val="single" w:color="0563C1"/>
                </w:rPr>
                <w:t>-</w:t>
              </w:r>
            </w:hyperlink>
            <w:hyperlink r:id="rId299">
              <w:r>
                <w:rPr>
                  <w:rFonts w:ascii="Arial" w:eastAsia="Arial" w:hAnsi="Arial" w:cs="Arial"/>
                  <w:color w:val="0563C1"/>
                  <w:sz w:val="24"/>
                  <w:u w:val="single" w:color="0563C1"/>
                </w:rPr>
                <w:t>procedure/</w:t>
              </w:r>
            </w:hyperlink>
            <w:hyperlink r:id="rId300">
              <w:r>
                <w:rPr>
                  <w:rFonts w:ascii="Arial" w:eastAsia="Arial" w:hAnsi="Arial" w:cs="Arial"/>
                  <w:color w:val="0563C1"/>
                  <w:sz w:val="24"/>
                </w:rPr>
                <w:t xml:space="preserve"> </w:t>
              </w:r>
            </w:hyperlink>
          </w:p>
          <w:p w14:paraId="558E8354" w14:textId="77777777" w:rsidR="00392DA1" w:rsidRDefault="00733049">
            <w:pPr>
              <w:ind w:left="6"/>
            </w:pPr>
            <w:r>
              <w:rPr>
                <w:rFonts w:ascii="Arial" w:eastAsia="Arial" w:hAnsi="Arial" w:cs="Arial"/>
                <w:sz w:val="24"/>
              </w:rPr>
              <w:t xml:space="preserve">Full detailed policy is available at: </w:t>
            </w:r>
          </w:p>
          <w:p w14:paraId="57511B36" w14:textId="77777777" w:rsidR="00392DA1" w:rsidRDefault="00733049">
            <w:pPr>
              <w:spacing w:after="161" w:line="252" w:lineRule="auto"/>
              <w:ind w:left="6"/>
            </w:pPr>
            <w:hyperlink r:id="rId301">
              <w:r>
                <w:rPr>
                  <w:rFonts w:ascii="Arial" w:eastAsia="Arial" w:hAnsi="Arial" w:cs="Arial"/>
                  <w:color w:val="0563C1"/>
                  <w:sz w:val="24"/>
                  <w:u w:val="single" w:color="0563C1"/>
                </w:rPr>
                <w:t xml:space="preserve">https://www.gentoogroup.com/docume </w:t>
              </w:r>
            </w:hyperlink>
            <w:hyperlink r:id="rId302">
              <w:proofErr w:type="spellStart"/>
              <w:r>
                <w:rPr>
                  <w:rFonts w:ascii="Arial" w:eastAsia="Arial" w:hAnsi="Arial" w:cs="Arial"/>
                  <w:color w:val="0563C1"/>
                  <w:sz w:val="24"/>
                  <w:u w:val="single" w:color="0563C1"/>
                </w:rPr>
                <w:t>nts</w:t>
              </w:r>
              <w:proofErr w:type="spellEnd"/>
            </w:hyperlink>
            <w:hyperlink r:id="rId303">
              <w:r>
                <w:rPr>
                  <w:rFonts w:ascii="Arial" w:eastAsia="Arial" w:hAnsi="Arial" w:cs="Arial"/>
                  <w:color w:val="0563C1"/>
                  <w:sz w:val="24"/>
                  <w:u w:val="single" w:color="0563C1"/>
                </w:rPr>
                <w:t>-</w:t>
              </w:r>
            </w:hyperlink>
            <w:hyperlink r:id="rId304">
              <w:r>
                <w:rPr>
                  <w:rFonts w:ascii="Arial" w:eastAsia="Arial" w:hAnsi="Arial" w:cs="Arial"/>
                  <w:color w:val="0563C1"/>
                  <w:sz w:val="24"/>
                  <w:u w:val="single" w:color="0563C1"/>
                </w:rPr>
                <w:t>and</w:t>
              </w:r>
            </w:hyperlink>
            <w:hyperlink r:id="rId305">
              <w:r>
                <w:rPr>
                  <w:rFonts w:ascii="Arial" w:eastAsia="Arial" w:hAnsi="Arial" w:cs="Arial"/>
                  <w:color w:val="0563C1"/>
                  <w:sz w:val="24"/>
                  <w:u w:val="single" w:color="0563C1"/>
                </w:rPr>
                <w:t>-</w:t>
              </w:r>
            </w:hyperlink>
            <w:hyperlink r:id="rId306">
              <w:r>
                <w:rPr>
                  <w:rFonts w:ascii="Arial" w:eastAsia="Arial" w:hAnsi="Arial" w:cs="Arial"/>
                  <w:color w:val="0563C1"/>
                  <w:sz w:val="24"/>
                  <w:u w:val="single" w:color="0563C1"/>
                </w:rPr>
                <w:t>policies/</w:t>
              </w:r>
            </w:hyperlink>
            <w:hyperlink r:id="rId307">
              <w:r>
                <w:rPr>
                  <w:rFonts w:ascii="Arial" w:eastAsia="Arial" w:hAnsi="Arial" w:cs="Arial"/>
                  <w:sz w:val="24"/>
                </w:rPr>
                <w:t xml:space="preserve"> </w:t>
              </w:r>
            </w:hyperlink>
          </w:p>
          <w:p w14:paraId="5D8DBD75" w14:textId="77777777" w:rsidR="00392DA1" w:rsidRDefault="00733049">
            <w:pPr>
              <w:ind w:left="21"/>
              <w:jc w:val="center"/>
            </w:pPr>
            <w:r>
              <w:rPr>
                <w:rFonts w:ascii="Arial" w:eastAsia="Arial" w:hAnsi="Arial" w:cs="Arial"/>
                <w:sz w:val="24"/>
              </w:rPr>
              <w:t xml:space="preserve"> </w:t>
            </w:r>
          </w:p>
        </w:tc>
        <w:tc>
          <w:tcPr>
            <w:tcW w:w="3576" w:type="dxa"/>
            <w:tcBorders>
              <w:top w:val="single" w:sz="4" w:space="0" w:color="000000"/>
              <w:left w:val="single" w:sz="4" w:space="0" w:color="000000"/>
              <w:bottom w:val="single" w:sz="4" w:space="0" w:color="000000"/>
              <w:right w:val="single" w:sz="4" w:space="0" w:color="000000"/>
            </w:tcBorders>
          </w:tcPr>
          <w:p w14:paraId="21AA1F5A" w14:textId="77777777" w:rsidR="00392DA1" w:rsidRDefault="00733049">
            <w:pPr>
              <w:ind w:left="5"/>
            </w:pPr>
            <w:r>
              <w:rPr>
                <w:rFonts w:ascii="Arial" w:eastAsia="Arial" w:hAnsi="Arial" w:cs="Arial"/>
                <w:sz w:val="24"/>
              </w:rPr>
              <w:t xml:space="preserve">Policy (10.2). </w:t>
            </w:r>
          </w:p>
          <w:p w14:paraId="16817E1D" w14:textId="77777777" w:rsidR="00392DA1" w:rsidRDefault="00733049">
            <w:pPr>
              <w:ind w:left="5"/>
            </w:pPr>
            <w:r>
              <w:rPr>
                <w:rFonts w:ascii="Arial" w:eastAsia="Arial" w:hAnsi="Arial" w:cs="Arial"/>
                <w:sz w:val="24"/>
              </w:rPr>
              <w:t xml:space="preserve"> </w:t>
            </w:r>
          </w:p>
          <w:p w14:paraId="00CFDDC7" w14:textId="77777777" w:rsidR="00392DA1" w:rsidRDefault="00733049">
            <w:pPr>
              <w:spacing w:line="235" w:lineRule="auto"/>
              <w:ind w:left="5"/>
              <w:jc w:val="both"/>
            </w:pPr>
            <w:r>
              <w:rPr>
                <w:rFonts w:ascii="Arial" w:eastAsia="Arial" w:hAnsi="Arial" w:cs="Arial"/>
                <w:sz w:val="24"/>
              </w:rPr>
              <w:t xml:space="preserve">If a complaint is not accepted an explanation is given to the </w:t>
            </w:r>
          </w:p>
          <w:p w14:paraId="417BDA75" w14:textId="77777777" w:rsidR="00392DA1" w:rsidRDefault="00733049">
            <w:pPr>
              <w:ind w:left="5"/>
            </w:pPr>
            <w:r>
              <w:rPr>
                <w:rFonts w:ascii="Arial" w:eastAsia="Arial" w:hAnsi="Arial" w:cs="Arial"/>
                <w:sz w:val="24"/>
              </w:rPr>
              <w:t xml:space="preserve">customer and Ombudsman </w:t>
            </w:r>
          </w:p>
          <w:p w14:paraId="47789910" w14:textId="77777777" w:rsidR="00392DA1" w:rsidRDefault="00733049">
            <w:pPr>
              <w:spacing w:after="5" w:line="230" w:lineRule="auto"/>
              <w:ind w:left="5"/>
            </w:pPr>
            <w:r>
              <w:rPr>
                <w:rFonts w:ascii="Arial" w:eastAsia="Arial" w:hAnsi="Arial" w:cs="Arial"/>
                <w:sz w:val="24"/>
              </w:rPr>
              <w:t xml:space="preserve">details shared. This is detailed in the Complaints and </w:t>
            </w:r>
          </w:p>
          <w:p w14:paraId="7894E8F4" w14:textId="77777777" w:rsidR="00392DA1" w:rsidRDefault="00733049">
            <w:pPr>
              <w:ind w:left="5"/>
            </w:pPr>
            <w:r>
              <w:rPr>
                <w:rFonts w:ascii="Arial" w:eastAsia="Arial" w:hAnsi="Arial" w:cs="Arial"/>
                <w:sz w:val="24"/>
              </w:rPr>
              <w:t xml:space="preserve">Compliments Policy (10.2). </w:t>
            </w:r>
          </w:p>
        </w:tc>
      </w:tr>
      <w:tr w:rsidR="00392DA1" w14:paraId="2019409A" w14:textId="77777777">
        <w:trPr>
          <w:trHeight w:val="2931"/>
        </w:trPr>
        <w:tc>
          <w:tcPr>
            <w:tcW w:w="1151" w:type="dxa"/>
            <w:tcBorders>
              <w:top w:val="single" w:sz="4" w:space="0" w:color="000000"/>
              <w:left w:val="single" w:sz="4" w:space="0" w:color="000000"/>
              <w:bottom w:val="single" w:sz="4" w:space="0" w:color="000000"/>
              <w:right w:val="single" w:sz="4" w:space="0" w:color="000000"/>
            </w:tcBorders>
            <w:vAlign w:val="center"/>
          </w:tcPr>
          <w:p w14:paraId="0BD1E771" w14:textId="77777777" w:rsidR="00392DA1" w:rsidRDefault="00733049">
            <w:pPr>
              <w:ind w:right="54"/>
              <w:jc w:val="center"/>
            </w:pPr>
            <w:r>
              <w:rPr>
                <w:rFonts w:ascii="Arial" w:eastAsia="Arial" w:hAnsi="Arial" w:cs="Arial"/>
                <w:sz w:val="24"/>
              </w:rPr>
              <w:t xml:space="preserve">5.12 </w:t>
            </w:r>
          </w:p>
        </w:tc>
        <w:tc>
          <w:tcPr>
            <w:tcW w:w="4067" w:type="dxa"/>
            <w:tcBorders>
              <w:top w:val="single" w:sz="4" w:space="0" w:color="000000"/>
              <w:left w:val="single" w:sz="4" w:space="0" w:color="000000"/>
              <w:bottom w:val="single" w:sz="4" w:space="0" w:color="000000"/>
              <w:right w:val="single" w:sz="4" w:space="0" w:color="000000"/>
            </w:tcBorders>
          </w:tcPr>
          <w:p w14:paraId="0EA8A1B0" w14:textId="77777777" w:rsidR="00392DA1" w:rsidRDefault="00733049">
            <w:pPr>
              <w:spacing w:after="122" w:line="233" w:lineRule="auto"/>
            </w:pPr>
            <w:r>
              <w:rPr>
                <w:rFonts w:ascii="Arial" w:eastAsia="Arial" w:hAnsi="Arial" w:cs="Arial"/>
                <w:sz w:val="24"/>
              </w:rPr>
              <w:t xml:space="preserve">A full record must be kept of the complaint, and the outcomes at each stage. This must include the original complaint and the date received, all correspondence with the resident, correspondence with other parties, and any relevant supporting documentation such as reports or surveys.   </w:t>
            </w:r>
          </w:p>
          <w:p w14:paraId="764F82EC" w14:textId="77777777" w:rsidR="00392DA1" w:rsidRDefault="00733049">
            <w:r>
              <w:rPr>
                <w:rFonts w:ascii="Arial" w:eastAsia="Arial" w:hAnsi="Arial" w:cs="Arial"/>
                <w:sz w:val="24"/>
              </w:rPr>
              <w:t xml:space="preserve">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35E9B75" w14:textId="77777777" w:rsidR="00392DA1" w:rsidRDefault="00733049">
            <w:pPr>
              <w:ind w:right="58"/>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vAlign w:val="center"/>
          </w:tcPr>
          <w:p w14:paraId="3F7EBDEE" w14:textId="4D689ED1" w:rsidR="00392DA1" w:rsidRDefault="00733049">
            <w:pPr>
              <w:ind w:left="6"/>
            </w:pPr>
            <w:r>
              <w:rPr>
                <w:rFonts w:ascii="Arial" w:eastAsia="Arial" w:hAnsi="Arial" w:cs="Arial"/>
                <w:sz w:val="24"/>
              </w:rPr>
              <w:t xml:space="preserve">Full record of the complaint and outcomes at each stage and all correspondence are stored securely on Gentoo’s CRM system. </w:t>
            </w:r>
          </w:p>
        </w:tc>
        <w:tc>
          <w:tcPr>
            <w:tcW w:w="3576" w:type="dxa"/>
            <w:tcBorders>
              <w:top w:val="single" w:sz="4" w:space="0" w:color="000000"/>
              <w:left w:val="single" w:sz="4" w:space="0" w:color="000000"/>
              <w:bottom w:val="single" w:sz="4" w:space="0" w:color="000000"/>
              <w:right w:val="single" w:sz="4" w:space="0" w:color="000000"/>
            </w:tcBorders>
            <w:vAlign w:val="center"/>
          </w:tcPr>
          <w:p w14:paraId="7C4938E9" w14:textId="77777777" w:rsidR="00392DA1" w:rsidRDefault="00733049">
            <w:pPr>
              <w:ind w:left="5" w:right="19"/>
            </w:pPr>
            <w:r>
              <w:rPr>
                <w:rFonts w:ascii="Arial" w:eastAsia="Arial" w:hAnsi="Arial" w:cs="Arial"/>
                <w:sz w:val="24"/>
              </w:rPr>
              <w:t xml:space="preserve">Customer information is stored securely and is used for continuous improvement across Gentoo. </w:t>
            </w:r>
          </w:p>
        </w:tc>
      </w:tr>
      <w:tr w:rsidR="00392DA1" w14:paraId="5005556A" w14:textId="77777777">
        <w:trPr>
          <w:trHeight w:val="2276"/>
        </w:trPr>
        <w:tc>
          <w:tcPr>
            <w:tcW w:w="1151" w:type="dxa"/>
            <w:tcBorders>
              <w:top w:val="single" w:sz="4" w:space="0" w:color="000000"/>
              <w:left w:val="single" w:sz="4" w:space="0" w:color="000000"/>
              <w:bottom w:val="single" w:sz="4" w:space="0" w:color="000000"/>
              <w:right w:val="single" w:sz="4" w:space="0" w:color="000000"/>
            </w:tcBorders>
            <w:vAlign w:val="center"/>
          </w:tcPr>
          <w:p w14:paraId="03D01476" w14:textId="77777777" w:rsidR="00392DA1" w:rsidRDefault="00733049">
            <w:pPr>
              <w:ind w:right="54"/>
              <w:jc w:val="center"/>
            </w:pPr>
            <w:r>
              <w:rPr>
                <w:rFonts w:ascii="Arial" w:eastAsia="Arial" w:hAnsi="Arial" w:cs="Arial"/>
                <w:sz w:val="24"/>
              </w:rPr>
              <w:lastRenderedPageBreak/>
              <w:t xml:space="preserve">5.13 </w:t>
            </w:r>
          </w:p>
        </w:tc>
        <w:tc>
          <w:tcPr>
            <w:tcW w:w="4067" w:type="dxa"/>
            <w:tcBorders>
              <w:top w:val="single" w:sz="4" w:space="0" w:color="000000"/>
              <w:left w:val="single" w:sz="4" w:space="0" w:color="000000"/>
              <w:bottom w:val="single" w:sz="4" w:space="0" w:color="000000"/>
              <w:right w:val="single" w:sz="4" w:space="0" w:color="000000"/>
            </w:tcBorders>
          </w:tcPr>
          <w:p w14:paraId="60ADB567" w14:textId="77777777" w:rsidR="00392DA1" w:rsidRDefault="00733049">
            <w:pPr>
              <w:ind w:right="52"/>
            </w:pPr>
            <w:r>
              <w:rPr>
                <w:rFonts w:ascii="Arial" w:eastAsia="Arial" w:hAnsi="Arial" w:cs="Arial"/>
                <w:sz w:val="24"/>
              </w:rPr>
              <w:t xml:space="preserve">Landlords must have processes in place to ensure a complaint can be remedied at any stage of its complaints process. Landlords must ensure appropriate remedies can be provided at any stage of the complaints process without the need for escalation.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31515A6" w14:textId="77777777" w:rsidR="00392DA1" w:rsidRDefault="00733049">
            <w:pPr>
              <w:ind w:right="58"/>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tcPr>
          <w:p w14:paraId="5AEC43FD" w14:textId="77777777" w:rsidR="00392DA1" w:rsidRDefault="00733049">
            <w:pPr>
              <w:spacing w:after="2" w:line="233" w:lineRule="auto"/>
              <w:ind w:left="6"/>
            </w:pPr>
            <w:r>
              <w:rPr>
                <w:rFonts w:ascii="Arial" w:eastAsia="Arial" w:hAnsi="Arial" w:cs="Arial"/>
                <w:sz w:val="24"/>
              </w:rPr>
              <w:t xml:space="preserve">The Policy is available online at  </w:t>
            </w:r>
            <w:hyperlink r:id="rId308">
              <w:r>
                <w:rPr>
                  <w:rFonts w:ascii="Arial" w:eastAsia="Arial" w:hAnsi="Arial" w:cs="Arial"/>
                  <w:color w:val="0563C1"/>
                  <w:sz w:val="24"/>
                  <w:u w:val="single" w:color="0563C1"/>
                </w:rPr>
                <w:t xml:space="preserve">https://www.gentoogroup.com/contact/ </w:t>
              </w:r>
            </w:hyperlink>
            <w:hyperlink r:id="rId309">
              <w:r>
                <w:rPr>
                  <w:rFonts w:ascii="Arial" w:eastAsia="Arial" w:hAnsi="Arial" w:cs="Arial"/>
                  <w:color w:val="0563C1"/>
                  <w:sz w:val="24"/>
                  <w:u w:val="single" w:color="0563C1"/>
                </w:rPr>
                <w:t>complaints</w:t>
              </w:r>
            </w:hyperlink>
            <w:hyperlink r:id="rId310">
              <w:r>
                <w:rPr>
                  <w:rFonts w:ascii="Arial" w:eastAsia="Arial" w:hAnsi="Arial" w:cs="Arial"/>
                  <w:color w:val="0563C1"/>
                  <w:sz w:val="24"/>
                  <w:u w:val="single" w:color="0563C1"/>
                </w:rPr>
                <w:t>-</w:t>
              </w:r>
            </w:hyperlink>
            <w:hyperlink r:id="rId311">
              <w:r>
                <w:rPr>
                  <w:rFonts w:ascii="Arial" w:eastAsia="Arial" w:hAnsi="Arial" w:cs="Arial"/>
                  <w:color w:val="0563C1"/>
                  <w:sz w:val="24"/>
                  <w:u w:val="single" w:color="0563C1"/>
                </w:rPr>
                <w:t>procedure/</w:t>
              </w:r>
            </w:hyperlink>
            <w:hyperlink r:id="rId312">
              <w:r>
                <w:rPr>
                  <w:rFonts w:ascii="Arial" w:eastAsia="Arial" w:hAnsi="Arial" w:cs="Arial"/>
                  <w:sz w:val="24"/>
                </w:rPr>
                <w:t xml:space="preserve"> </w:t>
              </w:r>
            </w:hyperlink>
          </w:p>
          <w:p w14:paraId="34F93414" w14:textId="77777777" w:rsidR="00392DA1" w:rsidRDefault="00733049">
            <w:pPr>
              <w:ind w:left="6"/>
            </w:pPr>
            <w:r>
              <w:rPr>
                <w:rFonts w:ascii="Arial" w:eastAsia="Arial" w:hAnsi="Arial" w:cs="Arial"/>
                <w:sz w:val="24"/>
              </w:rPr>
              <w:t xml:space="preserve"> </w:t>
            </w:r>
          </w:p>
          <w:p w14:paraId="574FB4B6" w14:textId="77777777" w:rsidR="00392DA1" w:rsidRDefault="00733049">
            <w:pPr>
              <w:spacing w:line="235" w:lineRule="auto"/>
              <w:ind w:left="6"/>
            </w:pPr>
            <w:r>
              <w:rPr>
                <w:rFonts w:ascii="Arial" w:eastAsia="Arial" w:hAnsi="Arial" w:cs="Arial"/>
                <w:sz w:val="24"/>
              </w:rPr>
              <w:t xml:space="preserve">Customers are offered a copy of this policy at both stages within the complaints process. </w:t>
            </w:r>
          </w:p>
          <w:p w14:paraId="27D494F7" w14:textId="77777777" w:rsidR="00392DA1" w:rsidRDefault="00733049">
            <w:pPr>
              <w:ind w:left="6"/>
            </w:pPr>
            <w:r>
              <w:rPr>
                <w:rFonts w:ascii="Arial" w:eastAsia="Arial" w:hAnsi="Arial" w:cs="Arial"/>
                <w:sz w:val="24"/>
              </w:rPr>
              <w:t xml:space="preserve"> </w:t>
            </w:r>
          </w:p>
        </w:tc>
        <w:tc>
          <w:tcPr>
            <w:tcW w:w="3576" w:type="dxa"/>
            <w:tcBorders>
              <w:top w:val="single" w:sz="4" w:space="0" w:color="000000"/>
              <w:left w:val="single" w:sz="4" w:space="0" w:color="000000"/>
              <w:bottom w:val="single" w:sz="4" w:space="0" w:color="000000"/>
              <w:right w:val="single" w:sz="4" w:space="0" w:color="000000"/>
            </w:tcBorders>
            <w:vAlign w:val="center"/>
          </w:tcPr>
          <w:p w14:paraId="2163A252" w14:textId="77777777" w:rsidR="00392DA1" w:rsidRDefault="00733049">
            <w:pPr>
              <w:ind w:left="5"/>
            </w:pPr>
            <w:r>
              <w:rPr>
                <w:rFonts w:ascii="Arial" w:eastAsia="Arial" w:hAnsi="Arial" w:cs="Arial"/>
                <w:sz w:val="24"/>
              </w:rPr>
              <w:t xml:space="preserve"> </w:t>
            </w:r>
          </w:p>
          <w:p w14:paraId="0656EE6C" w14:textId="77777777" w:rsidR="00392DA1" w:rsidRDefault="00733049">
            <w:pPr>
              <w:ind w:left="20"/>
              <w:jc w:val="center"/>
            </w:pPr>
            <w:r>
              <w:rPr>
                <w:rFonts w:ascii="Arial" w:eastAsia="Arial" w:hAnsi="Arial" w:cs="Arial"/>
                <w:sz w:val="24"/>
              </w:rPr>
              <w:t xml:space="preserve"> </w:t>
            </w:r>
          </w:p>
        </w:tc>
      </w:tr>
      <w:tr w:rsidR="00392DA1" w14:paraId="2052A0FC" w14:textId="77777777">
        <w:trPr>
          <w:trHeight w:val="1640"/>
        </w:trPr>
        <w:tc>
          <w:tcPr>
            <w:tcW w:w="1151" w:type="dxa"/>
            <w:tcBorders>
              <w:top w:val="single" w:sz="4" w:space="0" w:color="000000"/>
              <w:left w:val="single" w:sz="4" w:space="0" w:color="000000"/>
              <w:bottom w:val="single" w:sz="4" w:space="0" w:color="000000"/>
              <w:right w:val="single" w:sz="4" w:space="0" w:color="000000"/>
            </w:tcBorders>
            <w:vAlign w:val="center"/>
          </w:tcPr>
          <w:p w14:paraId="77AA957A" w14:textId="77777777" w:rsidR="00392DA1" w:rsidRDefault="00733049">
            <w:pPr>
              <w:ind w:right="54"/>
              <w:jc w:val="center"/>
            </w:pPr>
            <w:r>
              <w:rPr>
                <w:rFonts w:ascii="Arial" w:eastAsia="Arial" w:hAnsi="Arial" w:cs="Arial"/>
                <w:sz w:val="24"/>
              </w:rPr>
              <w:t xml:space="preserve">5.14 </w:t>
            </w:r>
          </w:p>
        </w:tc>
        <w:tc>
          <w:tcPr>
            <w:tcW w:w="4067" w:type="dxa"/>
            <w:tcBorders>
              <w:top w:val="single" w:sz="4" w:space="0" w:color="000000"/>
              <w:left w:val="single" w:sz="4" w:space="0" w:color="000000"/>
              <w:bottom w:val="single" w:sz="4" w:space="0" w:color="000000"/>
              <w:right w:val="single" w:sz="4" w:space="0" w:color="000000"/>
            </w:tcBorders>
          </w:tcPr>
          <w:p w14:paraId="66355E95" w14:textId="77777777" w:rsidR="00392DA1" w:rsidRDefault="00733049">
            <w:pPr>
              <w:spacing w:after="3" w:line="233" w:lineRule="auto"/>
            </w:pPr>
            <w:r>
              <w:rPr>
                <w:rFonts w:ascii="Arial" w:eastAsia="Arial" w:hAnsi="Arial" w:cs="Arial"/>
                <w:sz w:val="24"/>
              </w:rPr>
              <w:t xml:space="preserve">Landlords must have policies and procedures in place for managing unacceptable behaviour from </w:t>
            </w:r>
          </w:p>
          <w:p w14:paraId="287A5E4F" w14:textId="77777777" w:rsidR="00392DA1" w:rsidRDefault="00733049">
            <w:pPr>
              <w:ind w:right="103"/>
              <w:jc w:val="both"/>
            </w:pPr>
            <w:r>
              <w:rPr>
                <w:rFonts w:ascii="Arial" w:eastAsia="Arial" w:hAnsi="Arial" w:cs="Arial"/>
                <w:sz w:val="24"/>
              </w:rPr>
              <w:t xml:space="preserve">residents and/or their representatives. Landlords must be able to evidence reasons for putting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980D0EA" w14:textId="77777777" w:rsidR="00392DA1" w:rsidRDefault="00733049">
            <w:pPr>
              <w:ind w:right="58"/>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tcPr>
          <w:p w14:paraId="5DDBA781" w14:textId="77777777" w:rsidR="00392DA1" w:rsidRDefault="00733049">
            <w:pPr>
              <w:spacing w:after="2" w:line="233" w:lineRule="auto"/>
              <w:ind w:left="6"/>
            </w:pPr>
            <w:r>
              <w:rPr>
                <w:rFonts w:ascii="Arial" w:eastAsia="Arial" w:hAnsi="Arial" w:cs="Arial"/>
                <w:sz w:val="24"/>
              </w:rPr>
              <w:t xml:space="preserve">Customer friendly version of Gentoo’s Complaints and Compliments Policy is available online at  </w:t>
            </w:r>
          </w:p>
          <w:p w14:paraId="4EB5DB80" w14:textId="77777777" w:rsidR="00392DA1" w:rsidRDefault="00733049">
            <w:pPr>
              <w:spacing w:after="5" w:line="230" w:lineRule="auto"/>
              <w:ind w:left="6"/>
            </w:pPr>
            <w:hyperlink r:id="rId313">
              <w:r>
                <w:rPr>
                  <w:rFonts w:ascii="Arial" w:eastAsia="Arial" w:hAnsi="Arial" w:cs="Arial"/>
                  <w:color w:val="0563C1"/>
                  <w:sz w:val="24"/>
                  <w:u w:val="single" w:color="0563C1"/>
                </w:rPr>
                <w:t xml:space="preserve">https://www.gentoogroup.com/contact/ </w:t>
              </w:r>
            </w:hyperlink>
            <w:hyperlink r:id="rId314">
              <w:r>
                <w:rPr>
                  <w:rFonts w:ascii="Arial" w:eastAsia="Arial" w:hAnsi="Arial" w:cs="Arial"/>
                  <w:color w:val="0563C1"/>
                  <w:sz w:val="24"/>
                  <w:u w:val="single" w:color="0563C1"/>
                </w:rPr>
                <w:t>complaints</w:t>
              </w:r>
            </w:hyperlink>
            <w:hyperlink r:id="rId315">
              <w:r>
                <w:rPr>
                  <w:rFonts w:ascii="Arial" w:eastAsia="Arial" w:hAnsi="Arial" w:cs="Arial"/>
                  <w:color w:val="0563C1"/>
                  <w:sz w:val="24"/>
                  <w:u w:val="single" w:color="0563C1"/>
                </w:rPr>
                <w:t>-</w:t>
              </w:r>
            </w:hyperlink>
            <w:hyperlink r:id="rId316">
              <w:r>
                <w:rPr>
                  <w:rFonts w:ascii="Arial" w:eastAsia="Arial" w:hAnsi="Arial" w:cs="Arial"/>
                  <w:color w:val="0563C1"/>
                  <w:sz w:val="24"/>
                  <w:u w:val="single" w:color="0563C1"/>
                </w:rPr>
                <w:t>procedure/</w:t>
              </w:r>
            </w:hyperlink>
            <w:hyperlink r:id="rId317">
              <w:r>
                <w:rPr>
                  <w:rFonts w:ascii="Arial" w:eastAsia="Arial" w:hAnsi="Arial" w:cs="Arial"/>
                  <w:color w:val="0563C1"/>
                  <w:sz w:val="24"/>
                </w:rPr>
                <w:t xml:space="preserve"> </w:t>
              </w:r>
            </w:hyperlink>
          </w:p>
          <w:p w14:paraId="31B29CF6" w14:textId="77777777" w:rsidR="00392DA1" w:rsidRDefault="00733049">
            <w:pPr>
              <w:ind w:left="6"/>
            </w:pPr>
            <w:r>
              <w:rPr>
                <w:rFonts w:ascii="Arial" w:eastAsia="Arial" w:hAnsi="Arial" w:cs="Arial"/>
                <w:sz w:val="24"/>
              </w:rPr>
              <w:t xml:space="preserve">Full detailed policy is available at: </w:t>
            </w:r>
          </w:p>
        </w:tc>
        <w:tc>
          <w:tcPr>
            <w:tcW w:w="3576" w:type="dxa"/>
            <w:tcBorders>
              <w:top w:val="single" w:sz="4" w:space="0" w:color="000000"/>
              <w:left w:val="single" w:sz="4" w:space="0" w:color="000000"/>
              <w:bottom w:val="single" w:sz="4" w:space="0" w:color="000000"/>
              <w:right w:val="single" w:sz="4" w:space="0" w:color="000000"/>
            </w:tcBorders>
          </w:tcPr>
          <w:p w14:paraId="2C3C4C94" w14:textId="77777777" w:rsidR="00392DA1" w:rsidRDefault="00733049">
            <w:pPr>
              <w:ind w:left="5"/>
            </w:pPr>
            <w:r>
              <w:rPr>
                <w:rFonts w:ascii="Arial" w:eastAsia="Arial" w:hAnsi="Arial" w:cs="Arial"/>
                <w:sz w:val="24"/>
              </w:rPr>
              <w:t xml:space="preserve">A Senior Manager will review unreasonable behaviour exclusions ensuring that the Equality Act 2010 has been considered. The customer will be advised of the decision to </w:t>
            </w:r>
          </w:p>
        </w:tc>
      </w:tr>
      <w:tr w:rsidR="00392DA1" w14:paraId="5F784AB8" w14:textId="77777777">
        <w:trPr>
          <w:trHeight w:val="3075"/>
        </w:trPr>
        <w:tc>
          <w:tcPr>
            <w:tcW w:w="1151" w:type="dxa"/>
            <w:tcBorders>
              <w:top w:val="single" w:sz="4" w:space="0" w:color="000000"/>
              <w:left w:val="single" w:sz="4" w:space="0" w:color="000000"/>
              <w:bottom w:val="single" w:sz="4" w:space="0" w:color="000000"/>
              <w:right w:val="single" w:sz="4" w:space="0" w:color="000000"/>
            </w:tcBorders>
          </w:tcPr>
          <w:p w14:paraId="1CF6A782" w14:textId="77777777" w:rsidR="00392DA1" w:rsidRDefault="00392DA1"/>
        </w:tc>
        <w:tc>
          <w:tcPr>
            <w:tcW w:w="4067" w:type="dxa"/>
            <w:tcBorders>
              <w:top w:val="single" w:sz="4" w:space="0" w:color="000000"/>
              <w:left w:val="single" w:sz="4" w:space="0" w:color="000000"/>
              <w:bottom w:val="single" w:sz="4" w:space="0" w:color="000000"/>
              <w:right w:val="single" w:sz="4" w:space="0" w:color="000000"/>
            </w:tcBorders>
          </w:tcPr>
          <w:p w14:paraId="3D84F666" w14:textId="77777777" w:rsidR="00392DA1" w:rsidRDefault="00733049">
            <w:r>
              <w:rPr>
                <w:rFonts w:ascii="Arial" w:eastAsia="Arial" w:hAnsi="Arial" w:cs="Arial"/>
                <w:sz w:val="24"/>
              </w:rPr>
              <w:t xml:space="preserve">any restrictions in place and must keep restrictions under regular review. </w:t>
            </w:r>
          </w:p>
        </w:tc>
        <w:tc>
          <w:tcPr>
            <w:tcW w:w="988" w:type="dxa"/>
            <w:tcBorders>
              <w:top w:val="single" w:sz="4" w:space="0" w:color="000000"/>
              <w:left w:val="single" w:sz="4" w:space="0" w:color="000000"/>
              <w:bottom w:val="single" w:sz="4" w:space="0" w:color="000000"/>
              <w:right w:val="single" w:sz="4" w:space="0" w:color="000000"/>
            </w:tcBorders>
            <w:shd w:val="clear" w:color="auto" w:fill="92D050"/>
          </w:tcPr>
          <w:p w14:paraId="30ED8E88" w14:textId="77777777" w:rsidR="00392DA1" w:rsidRDefault="00392DA1"/>
        </w:tc>
        <w:tc>
          <w:tcPr>
            <w:tcW w:w="4397" w:type="dxa"/>
            <w:tcBorders>
              <w:top w:val="single" w:sz="4" w:space="0" w:color="000000"/>
              <w:left w:val="single" w:sz="4" w:space="0" w:color="000000"/>
              <w:bottom w:val="single" w:sz="4" w:space="0" w:color="000000"/>
              <w:right w:val="single" w:sz="4" w:space="0" w:color="000000"/>
            </w:tcBorders>
          </w:tcPr>
          <w:p w14:paraId="2481CB54" w14:textId="77777777" w:rsidR="00392DA1" w:rsidRDefault="00733049">
            <w:pPr>
              <w:spacing w:after="159" w:line="253" w:lineRule="auto"/>
              <w:ind w:left="6"/>
            </w:pPr>
            <w:hyperlink r:id="rId318">
              <w:r>
                <w:rPr>
                  <w:rFonts w:ascii="Arial" w:eastAsia="Arial" w:hAnsi="Arial" w:cs="Arial"/>
                  <w:color w:val="0563C1"/>
                  <w:sz w:val="24"/>
                  <w:u w:val="single" w:color="0563C1"/>
                </w:rPr>
                <w:t xml:space="preserve">https://www.gentoogroup.com/docume </w:t>
              </w:r>
            </w:hyperlink>
            <w:hyperlink r:id="rId319">
              <w:proofErr w:type="spellStart"/>
              <w:r>
                <w:rPr>
                  <w:rFonts w:ascii="Arial" w:eastAsia="Arial" w:hAnsi="Arial" w:cs="Arial"/>
                  <w:color w:val="0563C1"/>
                  <w:sz w:val="24"/>
                  <w:u w:val="single" w:color="0563C1"/>
                </w:rPr>
                <w:t>nts</w:t>
              </w:r>
              <w:proofErr w:type="spellEnd"/>
            </w:hyperlink>
            <w:hyperlink r:id="rId320">
              <w:r>
                <w:rPr>
                  <w:rFonts w:ascii="Arial" w:eastAsia="Arial" w:hAnsi="Arial" w:cs="Arial"/>
                  <w:color w:val="0563C1"/>
                  <w:sz w:val="24"/>
                  <w:u w:val="single" w:color="0563C1"/>
                </w:rPr>
                <w:t>-</w:t>
              </w:r>
            </w:hyperlink>
            <w:hyperlink r:id="rId321">
              <w:r>
                <w:rPr>
                  <w:rFonts w:ascii="Arial" w:eastAsia="Arial" w:hAnsi="Arial" w:cs="Arial"/>
                  <w:color w:val="0563C1"/>
                  <w:sz w:val="24"/>
                  <w:u w:val="single" w:color="0563C1"/>
                </w:rPr>
                <w:t>and</w:t>
              </w:r>
            </w:hyperlink>
            <w:hyperlink r:id="rId322">
              <w:r>
                <w:rPr>
                  <w:rFonts w:ascii="Arial" w:eastAsia="Arial" w:hAnsi="Arial" w:cs="Arial"/>
                  <w:color w:val="0563C1"/>
                  <w:sz w:val="24"/>
                  <w:u w:val="single" w:color="0563C1"/>
                </w:rPr>
                <w:t>-</w:t>
              </w:r>
            </w:hyperlink>
            <w:hyperlink r:id="rId323">
              <w:r>
                <w:rPr>
                  <w:rFonts w:ascii="Arial" w:eastAsia="Arial" w:hAnsi="Arial" w:cs="Arial"/>
                  <w:color w:val="0563C1"/>
                  <w:sz w:val="24"/>
                  <w:u w:val="single" w:color="0563C1"/>
                </w:rPr>
                <w:t>policies/</w:t>
              </w:r>
            </w:hyperlink>
            <w:hyperlink r:id="rId324">
              <w:r>
                <w:rPr>
                  <w:rFonts w:ascii="Arial" w:eastAsia="Arial" w:hAnsi="Arial" w:cs="Arial"/>
                  <w:sz w:val="24"/>
                </w:rPr>
                <w:t xml:space="preserve"> </w:t>
              </w:r>
            </w:hyperlink>
          </w:p>
          <w:p w14:paraId="226219C7" w14:textId="77777777" w:rsidR="00392DA1" w:rsidRDefault="00733049">
            <w:pPr>
              <w:spacing w:after="161" w:line="251" w:lineRule="auto"/>
              <w:ind w:left="6"/>
            </w:pPr>
            <w:r>
              <w:rPr>
                <w:rFonts w:ascii="Arial" w:eastAsia="Arial" w:hAnsi="Arial" w:cs="Arial"/>
                <w:sz w:val="24"/>
              </w:rPr>
              <w:t xml:space="preserve">Community Safety and Anti-Social Behaviour Policy is available at </w:t>
            </w:r>
            <w:hyperlink r:id="rId325">
              <w:r>
                <w:rPr>
                  <w:rFonts w:ascii="Arial" w:eastAsia="Arial" w:hAnsi="Arial" w:cs="Arial"/>
                  <w:color w:val="0563C1"/>
                  <w:sz w:val="24"/>
                  <w:u w:val="single" w:color="0563C1"/>
                </w:rPr>
                <w:t xml:space="preserve">https://www.gentoogroup.com/media/jjx </w:t>
              </w:r>
            </w:hyperlink>
            <w:hyperlink r:id="rId326">
              <w:r>
                <w:rPr>
                  <w:rFonts w:ascii="Arial" w:eastAsia="Arial" w:hAnsi="Arial" w:cs="Arial"/>
                  <w:color w:val="0563C1"/>
                  <w:sz w:val="24"/>
                  <w:u w:val="single" w:color="0563C1"/>
                </w:rPr>
                <w:t>hktgo/community</w:t>
              </w:r>
            </w:hyperlink>
            <w:hyperlink r:id="rId327">
              <w:r>
                <w:rPr>
                  <w:rFonts w:ascii="Arial" w:eastAsia="Arial" w:hAnsi="Arial" w:cs="Arial"/>
                  <w:color w:val="0563C1"/>
                  <w:sz w:val="24"/>
                  <w:u w:val="single" w:color="0563C1"/>
                </w:rPr>
                <w:t>-</w:t>
              </w:r>
            </w:hyperlink>
            <w:hyperlink r:id="rId328">
              <w:r>
                <w:rPr>
                  <w:rFonts w:ascii="Arial" w:eastAsia="Arial" w:hAnsi="Arial" w:cs="Arial"/>
                  <w:color w:val="0563C1"/>
                  <w:sz w:val="24"/>
                  <w:u w:val="single" w:color="0563C1"/>
                </w:rPr>
                <w:t>safety</w:t>
              </w:r>
            </w:hyperlink>
            <w:hyperlink r:id="rId329">
              <w:r>
                <w:rPr>
                  <w:rFonts w:ascii="Arial" w:eastAsia="Arial" w:hAnsi="Arial" w:cs="Arial"/>
                  <w:color w:val="0563C1"/>
                  <w:sz w:val="24"/>
                  <w:u w:val="single" w:color="0563C1"/>
                </w:rPr>
                <w:t>-</w:t>
              </w:r>
            </w:hyperlink>
            <w:hyperlink r:id="rId330">
              <w:r>
                <w:rPr>
                  <w:rFonts w:ascii="Arial" w:eastAsia="Arial" w:hAnsi="Arial" w:cs="Arial"/>
                  <w:color w:val="0563C1"/>
                  <w:sz w:val="24"/>
                  <w:u w:val="single" w:color="0563C1"/>
                </w:rPr>
                <w:t>and</w:t>
              </w:r>
            </w:hyperlink>
            <w:hyperlink r:id="rId331">
              <w:r>
                <w:rPr>
                  <w:rFonts w:ascii="Arial" w:eastAsia="Arial" w:hAnsi="Arial" w:cs="Arial"/>
                  <w:color w:val="0563C1"/>
                  <w:sz w:val="24"/>
                  <w:u w:val="single" w:color="0563C1"/>
                </w:rPr>
                <w:t>-</w:t>
              </w:r>
            </w:hyperlink>
            <w:hyperlink r:id="rId332">
              <w:r>
                <w:rPr>
                  <w:rFonts w:ascii="Arial" w:eastAsia="Arial" w:hAnsi="Arial" w:cs="Arial"/>
                  <w:color w:val="0563C1"/>
                  <w:sz w:val="24"/>
                  <w:u w:val="single" w:color="0563C1"/>
                </w:rPr>
                <w:t>asb</w:t>
              </w:r>
            </w:hyperlink>
            <w:hyperlink r:id="rId333">
              <w:r>
                <w:t>https://www.gentoogroup.com/media/jjxhktgo/community-safety-and-asb-policy-v23.pdf</w:t>
              </w:r>
            </w:hyperlink>
            <w:hyperlink r:id="rId334">
              <w:r>
                <w:rPr>
                  <w:rFonts w:ascii="Arial" w:eastAsia="Arial" w:hAnsi="Arial" w:cs="Arial"/>
                  <w:color w:val="0563C1"/>
                  <w:sz w:val="24"/>
                  <w:u w:val="single" w:color="0563C1"/>
                </w:rPr>
                <w:t>policy</w:t>
              </w:r>
            </w:hyperlink>
            <w:hyperlink r:id="rId335">
              <w:r>
                <w:rPr>
                  <w:rFonts w:ascii="Arial" w:eastAsia="Arial" w:hAnsi="Arial" w:cs="Arial"/>
                  <w:color w:val="0563C1"/>
                  <w:sz w:val="24"/>
                  <w:u w:val="single" w:color="0563C1"/>
                </w:rPr>
                <w:t>-</w:t>
              </w:r>
            </w:hyperlink>
            <w:hyperlink r:id="rId336">
              <w:r>
                <w:rPr>
                  <w:rFonts w:ascii="Arial" w:eastAsia="Arial" w:hAnsi="Arial" w:cs="Arial"/>
                  <w:color w:val="0563C1"/>
                  <w:sz w:val="24"/>
                  <w:u w:val="single" w:color="0563C1"/>
                </w:rPr>
                <w:t>v23.pdf</w:t>
              </w:r>
            </w:hyperlink>
            <w:hyperlink r:id="rId337">
              <w:r>
                <w:rPr>
                  <w:rFonts w:ascii="Arial" w:eastAsia="Arial" w:hAnsi="Arial" w:cs="Arial"/>
                  <w:sz w:val="24"/>
                </w:rPr>
                <w:t xml:space="preserve"> </w:t>
              </w:r>
            </w:hyperlink>
          </w:p>
          <w:p w14:paraId="2883ACFA" w14:textId="77777777" w:rsidR="00392DA1" w:rsidRDefault="00733049">
            <w:pPr>
              <w:spacing w:after="142"/>
              <w:ind w:left="6"/>
            </w:pPr>
            <w:r>
              <w:rPr>
                <w:rFonts w:ascii="Arial" w:eastAsia="Arial" w:hAnsi="Arial" w:cs="Arial"/>
                <w:sz w:val="24"/>
              </w:rPr>
              <w:t xml:space="preserve"> </w:t>
            </w:r>
          </w:p>
          <w:p w14:paraId="5E8FC9CF" w14:textId="77777777" w:rsidR="00392DA1" w:rsidRDefault="00733049">
            <w:pPr>
              <w:ind w:left="31"/>
              <w:jc w:val="center"/>
            </w:pPr>
            <w:r>
              <w:t xml:space="preserve"> </w:t>
            </w:r>
          </w:p>
        </w:tc>
        <w:tc>
          <w:tcPr>
            <w:tcW w:w="3576" w:type="dxa"/>
            <w:tcBorders>
              <w:top w:val="single" w:sz="4" w:space="0" w:color="000000"/>
              <w:left w:val="single" w:sz="4" w:space="0" w:color="000000"/>
              <w:bottom w:val="single" w:sz="4" w:space="0" w:color="000000"/>
              <w:right w:val="single" w:sz="4" w:space="0" w:color="000000"/>
            </w:tcBorders>
          </w:tcPr>
          <w:p w14:paraId="4D3E05FB" w14:textId="77777777" w:rsidR="00392DA1" w:rsidRDefault="00733049">
            <w:pPr>
              <w:ind w:left="5"/>
            </w:pPr>
            <w:r>
              <w:rPr>
                <w:rFonts w:ascii="Arial" w:eastAsia="Arial" w:hAnsi="Arial" w:cs="Arial"/>
                <w:sz w:val="24"/>
              </w:rPr>
              <w:t xml:space="preserve">decline their complaint for ‘unreasonable behaviour’ in writing, giving clear reasons why the complaint will not be accepted. </w:t>
            </w:r>
          </w:p>
        </w:tc>
      </w:tr>
      <w:tr w:rsidR="00392DA1" w14:paraId="5659043B" w14:textId="77777777">
        <w:trPr>
          <w:trHeight w:val="4701"/>
        </w:trPr>
        <w:tc>
          <w:tcPr>
            <w:tcW w:w="1151" w:type="dxa"/>
            <w:tcBorders>
              <w:top w:val="single" w:sz="4" w:space="0" w:color="000000"/>
              <w:left w:val="single" w:sz="4" w:space="0" w:color="000000"/>
              <w:bottom w:val="single" w:sz="4" w:space="0" w:color="000000"/>
              <w:right w:val="single" w:sz="4" w:space="0" w:color="000000"/>
            </w:tcBorders>
            <w:vAlign w:val="center"/>
          </w:tcPr>
          <w:p w14:paraId="24D75B33" w14:textId="77777777" w:rsidR="00392DA1" w:rsidRDefault="00733049">
            <w:pPr>
              <w:ind w:right="28"/>
              <w:jc w:val="center"/>
            </w:pPr>
            <w:r>
              <w:rPr>
                <w:rFonts w:ascii="Arial" w:eastAsia="Arial" w:hAnsi="Arial" w:cs="Arial"/>
                <w:sz w:val="24"/>
              </w:rPr>
              <w:lastRenderedPageBreak/>
              <w:t xml:space="preserve">5.15 </w:t>
            </w:r>
          </w:p>
        </w:tc>
        <w:tc>
          <w:tcPr>
            <w:tcW w:w="4067" w:type="dxa"/>
            <w:tcBorders>
              <w:top w:val="single" w:sz="4" w:space="0" w:color="000000"/>
              <w:left w:val="single" w:sz="4" w:space="0" w:color="000000"/>
              <w:bottom w:val="single" w:sz="4" w:space="0" w:color="000000"/>
              <w:right w:val="single" w:sz="4" w:space="0" w:color="000000"/>
            </w:tcBorders>
            <w:vAlign w:val="center"/>
          </w:tcPr>
          <w:p w14:paraId="74D26BA5" w14:textId="77777777" w:rsidR="00392DA1" w:rsidRDefault="00733049">
            <w:pPr>
              <w:ind w:right="6"/>
            </w:pPr>
            <w:r>
              <w:rPr>
                <w:rFonts w:ascii="Arial" w:eastAsia="Arial" w:hAnsi="Arial" w:cs="Arial"/>
                <w:sz w:val="24"/>
              </w:rPr>
              <w:t xml:space="preserve">Any restrictions placed on contact due to unacceptable behaviour must be proportionate and demonstrate regard for the provisions of the Equality Act 2010.  </w:t>
            </w:r>
          </w:p>
        </w:tc>
        <w:tc>
          <w:tcPr>
            <w:tcW w:w="98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7789B04" w14:textId="77777777" w:rsidR="00392DA1" w:rsidRDefault="00733049">
            <w:pPr>
              <w:ind w:right="31"/>
              <w:jc w:val="center"/>
            </w:pPr>
            <w:r>
              <w:rPr>
                <w:rFonts w:ascii="Arial" w:eastAsia="Arial" w:hAnsi="Arial" w:cs="Arial"/>
                <w:sz w:val="24"/>
              </w:rPr>
              <w:t xml:space="preserve">Yes </w:t>
            </w:r>
          </w:p>
        </w:tc>
        <w:tc>
          <w:tcPr>
            <w:tcW w:w="4397" w:type="dxa"/>
            <w:tcBorders>
              <w:top w:val="single" w:sz="4" w:space="0" w:color="000000"/>
              <w:left w:val="single" w:sz="4" w:space="0" w:color="000000"/>
              <w:bottom w:val="single" w:sz="4" w:space="0" w:color="000000"/>
              <w:right w:val="single" w:sz="4" w:space="0" w:color="000000"/>
            </w:tcBorders>
          </w:tcPr>
          <w:p w14:paraId="78DFCEE1" w14:textId="77777777" w:rsidR="00392DA1" w:rsidRDefault="00733049">
            <w:pPr>
              <w:spacing w:line="235" w:lineRule="auto"/>
              <w:ind w:left="6"/>
            </w:pPr>
            <w:r>
              <w:rPr>
                <w:rFonts w:ascii="Arial" w:eastAsia="Arial" w:hAnsi="Arial" w:cs="Arial"/>
                <w:sz w:val="24"/>
              </w:rPr>
              <w:t xml:space="preserve">Customer friendly version of Gentoo’s Complaints and Compliments Policy is available online at  </w:t>
            </w:r>
          </w:p>
          <w:p w14:paraId="3D107331" w14:textId="77777777" w:rsidR="00392DA1" w:rsidRDefault="00733049">
            <w:pPr>
              <w:spacing w:line="235" w:lineRule="auto"/>
              <w:ind w:left="6"/>
            </w:pPr>
            <w:hyperlink r:id="rId338">
              <w:r>
                <w:rPr>
                  <w:rFonts w:ascii="Arial" w:eastAsia="Arial" w:hAnsi="Arial" w:cs="Arial"/>
                  <w:color w:val="0563C1"/>
                  <w:sz w:val="24"/>
                  <w:u w:val="single" w:color="0563C1"/>
                </w:rPr>
                <w:t xml:space="preserve">https://www.gentoogroup.com/contact/ </w:t>
              </w:r>
            </w:hyperlink>
            <w:hyperlink r:id="rId339">
              <w:r>
                <w:rPr>
                  <w:rFonts w:ascii="Arial" w:eastAsia="Arial" w:hAnsi="Arial" w:cs="Arial"/>
                  <w:color w:val="0563C1"/>
                  <w:sz w:val="24"/>
                  <w:u w:val="single" w:color="0563C1"/>
                </w:rPr>
                <w:t>complaints</w:t>
              </w:r>
            </w:hyperlink>
            <w:hyperlink r:id="rId340">
              <w:r>
                <w:rPr>
                  <w:rFonts w:ascii="Arial" w:eastAsia="Arial" w:hAnsi="Arial" w:cs="Arial"/>
                  <w:color w:val="0563C1"/>
                  <w:sz w:val="24"/>
                  <w:u w:val="single" w:color="0563C1"/>
                </w:rPr>
                <w:t>-</w:t>
              </w:r>
            </w:hyperlink>
            <w:hyperlink r:id="rId341">
              <w:r>
                <w:rPr>
                  <w:rFonts w:ascii="Arial" w:eastAsia="Arial" w:hAnsi="Arial" w:cs="Arial"/>
                  <w:color w:val="0563C1"/>
                  <w:sz w:val="24"/>
                  <w:u w:val="single" w:color="0563C1"/>
                </w:rPr>
                <w:t>procedure/</w:t>
              </w:r>
            </w:hyperlink>
            <w:hyperlink r:id="rId342">
              <w:r>
                <w:rPr>
                  <w:rFonts w:ascii="Arial" w:eastAsia="Arial" w:hAnsi="Arial" w:cs="Arial"/>
                  <w:color w:val="0563C1"/>
                  <w:sz w:val="24"/>
                </w:rPr>
                <w:t xml:space="preserve"> </w:t>
              </w:r>
            </w:hyperlink>
          </w:p>
          <w:p w14:paraId="3B1FF68B" w14:textId="77777777" w:rsidR="00392DA1" w:rsidRDefault="00733049">
            <w:pPr>
              <w:ind w:left="6"/>
            </w:pPr>
            <w:r>
              <w:rPr>
                <w:rFonts w:ascii="Arial" w:eastAsia="Arial" w:hAnsi="Arial" w:cs="Arial"/>
                <w:sz w:val="24"/>
              </w:rPr>
              <w:t xml:space="preserve">Full detailed policy is available at: </w:t>
            </w:r>
          </w:p>
          <w:p w14:paraId="544200DF" w14:textId="77777777" w:rsidR="00392DA1" w:rsidRDefault="00733049">
            <w:pPr>
              <w:spacing w:after="154" w:line="253" w:lineRule="auto"/>
              <w:ind w:left="6"/>
            </w:pPr>
            <w:hyperlink r:id="rId343">
              <w:r>
                <w:rPr>
                  <w:rFonts w:ascii="Arial" w:eastAsia="Arial" w:hAnsi="Arial" w:cs="Arial"/>
                  <w:color w:val="0563C1"/>
                  <w:sz w:val="24"/>
                  <w:u w:val="single" w:color="0563C1"/>
                </w:rPr>
                <w:t xml:space="preserve">https://www.gentoogroup.com/docume </w:t>
              </w:r>
            </w:hyperlink>
            <w:hyperlink r:id="rId344">
              <w:proofErr w:type="spellStart"/>
              <w:r>
                <w:rPr>
                  <w:rFonts w:ascii="Arial" w:eastAsia="Arial" w:hAnsi="Arial" w:cs="Arial"/>
                  <w:color w:val="0563C1"/>
                  <w:sz w:val="24"/>
                  <w:u w:val="single" w:color="0563C1"/>
                </w:rPr>
                <w:t>nts</w:t>
              </w:r>
              <w:proofErr w:type="spellEnd"/>
            </w:hyperlink>
            <w:hyperlink r:id="rId345">
              <w:r>
                <w:rPr>
                  <w:rFonts w:ascii="Arial" w:eastAsia="Arial" w:hAnsi="Arial" w:cs="Arial"/>
                  <w:color w:val="0563C1"/>
                  <w:sz w:val="24"/>
                  <w:u w:val="single" w:color="0563C1"/>
                </w:rPr>
                <w:t>-</w:t>
              </w:r>
            </w:hyperlink>
            <w:hyperlink r:id="rId346">
              <w:r>
                <w:rPr>
                  <w:rFonts w:ascii="Arial" w:eastAsia="Arial" w:hAnsi="Arial" w:cs="Arial"/>
                  <w:color w:val="0563C1"/>
                  <w:sz w:val="24"/>
                  <w:u w:val="single" w:color="0563C1"/>
                </w:rPr>
                <w:t>and</w:t>
              </w:r>
            </w:hyperlink>
            <w:hyperlink r:id="rId347">
              <w:r>
                <w:rPr>
                  <w:rFonts w:ascii="Arial" w:eastAsia="Arial" w:hAnsi="Arial" w:cs="Arial"/>
                  <w:color w:val="0563C1"/>
                  <w:sz w:val="24"/>
                  <w:u w:val="single" w:color="0563C1"/>
                </w:rPr>
                <w:t>-</w:t>
              </w:r>
            </w:hyperlink>
            <w:hyperlink r:id="rId348">
              <w:r>
                <w:rPr>
                  <w:rFonts w:ascii="Arial" w:eastAsia="Arial" w:hAnsi="Arial" w:cs="Arial"/>
                  <w:color w:val="0563C1"/>
                  <w:sz w:val="24"/>
                  <w:u w:val="single" w:color="0563C1"/>
                </w:rPr>
                <w:t>policies/</w:t>
              </w:r>
            </w:hyperlink>
            <w:hyperlink r:id="rId349">
              <w:r>
                <w:rPr>
                  <w:rFonts w:ascii="Arial" w:eastAsia="Arial" w:hAnsi="Arial" w:cs="Arial"/>
                  <w:sz w:val="24"/>
                </w:rPr>
                <w:t xml:space="preserve"> </w:t>
              </w:r>
            </w:hyperlink>
          </w:p>
          <w:p w14:paraId="032844B4" w14:textId="77777777" w:rsidR="00392DA1" w:rsidRDefault="00733049">
            <w:pPr>
              <w:spacing w:after="152"/>
              <w:ind w:left="6"/>
            </w:pPr>
            <w:r>
              <w:rPr>
                <w:rFonts w:ascii="Arial" w:eastAsia="Arial" w:hAnsi="Arial" w:cs="Arial"/>
                <w:sz w:val="24"/>
              </w:rPr>
              <w:t xml:space="preserve"> </w:t>
            </w:r>
          </w:p>
          <w:p w14:paraId="3AE07120" w14:textId="77777777" w:rsidR="00392DA1" w:rsidRDefault="00733049">
            <w:pPr>
              <w:spacing w:after="155" w:line="252" w:lineRule="auto"/>
              <w:ind w:left="6"/>
            </w:pPr>
            <w:r>
              <w:rPr>
                <w:rFonts w:ascii="Arial" w:eastAsia="Arial" w:hAnsi="Arial" w:cs="Arial"/>
                <w:sz w:val="24"/>
              </w:rPr>
              <w:t xml:space="preserve">Community Safety and Anti-Social Behaviour Policy is available at </w:t>
            </w:r>
            <w:hyperlink r:id="rId350">
              <w:r>
                <w:rPr>
                  <w:rFonts w:ascii="Arial" w:eastAsia="Arial" w:hAnsi="Arial" w:cs="Arial"/>
                  <w:color w:val="0563C1"/>
                  <w:sz w:val="24"/>
                  <w:u w:val="single" w:color="0563C1"/>
                </w:rPr>
                <w:t xml:space="preserve">https://www.gentoogroup.com/media/jjx </w:t>
              </w:r>
            </w:hyperlink>
            <w:hyperlink r:id="rId351">
              <w:r>
                <w:rPr>
                  <w:rFonts w:ascii="Arial" w:eastAsia="Arial" w:hAnsi="Arial" w:cs="Arial"/>
                  <w:color w:val="0563C1"/>
                  <w:sz w:val="24"/>
                  <w:u w:val="single" w:color="0563C1"/>
                </w:rPr>
                <w:t>hktgo/community</w:t>
              </w:r>
            </w:hyperlink>
            <w:hyperlink r:id="rId352">
              <w:r>
                <w:rPr>
                  <w:rFonts w:ascii="Arial" w:eastAsia="Arial" w:hAnsi="Arial" w:cs="Arial"/>
                  <w:color w:val="0563C1"/>
                  <w:sz w:val="24"/>
                  <w:u w:val="single" w:color="0563C1"/>
                </w:rPr>
                <w:t>-</w:t>
              </w:r>
            </w:hyperlink>
            <w:hyperlink r:id="rId353">
              <w:r>
                <w:rPr>
                  <w:rFonts w:ascii="Arial" w:eastAsia="Arial" w:hAnsi="Arial" w:cs="Arial"/>
                  <w:color w:val="0563C1"/>
                  <w:sz w:val="24"/>
                  <w:u w:val="single" w:color="0563C1"/>
                </w:rPr>
                <w:t>safety</w:t>
              </w:r>
            </w:hyperlink>
            <w:hyperlink r:id="rId354">
              <w:r>
                <w:rPr>
                  <w:rFonts w:ascii="Arial" w:eastAsia="Arial" w:hAnsi="Arial" w:cs="Arial"/>
                  <w:color w:val="0563C1"/>
                  <w:sz w:val="24"/>
                  <w:u w:val="single" w:color="0563C1"/>
                </w:rPr>
                <w:t>-</w:t>
              </w:r>
            </w:hyperlink>
            <w:hyperlink r:id="rId355">
              <w:r>
                <w:rPr>
                  <w:rFonts w:ascii="Arial" w:eastAsia="Arial" w:hAnsi="Arial" w:cs="Arial"/>
                  <w:color w:val="0563C1"/>
                  <w:sz w:val="24"/>
                  <w:u w:val="single" w:color="0563C1"/>
                </w:rPr>
                <w:t>and</w:t>
              </w:r>
            </w:hyperlink>
            <w:hyperlink r:id="rId356">
              <w:r>
                <w:rPr>
                  <w:rFonts w:ascii="Arial" w:eastAsia="Arial" w:hAnsi="Arial" w:cs="Arial"/>
                  <w:color w:val="0563C1"/>
                  <w:sz w:val="24"/>
                  <w:u w:val="single" w:color="0563C1"/>
                </w:rPr>
                <w:t>-</w:t>
              </w:r>
            </w:hyperlink>
            <w:hyperlink r:id="rId357">
              <w:r>
                <w:rPr>
                  <w:rFonts w:ascii="Arial" w:eastAsia="Arial" w:hAnsi="Arial" w:cs="Arial"/>
                  <w:color w:val="0563C1"/>
                  <w:sz w:val="24"/>
                  <w:u w:val="single" w:color="0563C1"/>
                </w:rPr>
                <w:t>asb</w:t>
              </w:r>
            </w:hyperlink>
            <w:hyperlink r:id="rId358">
              <w:r>
                <w:t>https://www.gentoogroup.com/media/jjxhktgo/community-safety-and-asb-policy-v23.pdf</w:t>
              </w:r>
            </w:hyperlink>
            <w:hyperlink r:id="rId359">
              <w:r>
                <w:rPr>
                  <w:rFonts w:ascii="Arial" w:eastAsia="Arial" w:hAnsi="Arial" w:cs="Arial"/>
                  <w:color w:val="0563C1"/>
                  <w:sz w:val="24"/>
                  <w:u w:val="single" w:color="0563C1"/>
                </w:rPr>
                <w:t>policy</w:t>
              </w:r>
            </w:hyperlink>
            <w:hyperlink r:id="rId360">
              <w:r>
                <w:rPr>
                  <w:rFonts w:ascii="Arial" w:eastAsia="Arial" w:hAnsi="Arial" w:cs="Arial"/>
                  <w:color w:val="0563C1"/>
                  <w:sz w:val="24"/>
                  <w:u w:val="single" w:color="0563C1"/>
                </w:rPr>
                <w:t>-</w:t>
              </w:r>
            </w:hyperlink>
            <w:hyperlink r:id="rId361">
              <w:r>
                <w:rPr>
                  <w:rFonts w:ascii="Arial" w:eastAsia="Arial" w:hAnsi="Arial" w:cs="Arial"/>
                  <w:color w:val="0563C1"/>
                  <w:sz w:val="24"/>
                  <w:u w:val="single" w:color="0563C1"/>
                </w:rPr>
                <w:t>v23.pdf</w:t>
              </w:r>
            </w:hyperlink>
            <w:hyperlink r:id="rId362">
              <w:r>
                <w:rPr>
                  <w:rFonts w:ascii="Arial" w:eastAsia="Arial" w:hAnsi="Arial" w:cs="Arial"/>
                  <w:sz w:val="24"/>
                </w:rPr>
                <w:t xml:space="preserve"> </w:t>
              </w:r>
            </w:hyperlink>
          </w:p>
          <w:p w14:paraId="4F60BA42" w14:textId="77777777" w:rsidR="00392DA1" w:rsidRDefault="00733049">
            <w:pPr>
              <w:ind w:left="48"/>
              <w:jc w:val="center"/>
            </w:pPr>
            <w:r>
              <w:rPr>
                <w:rFonts w:ascii="Arial" w:eastAsia="Arial" w:hAnsi="Arial" w:cs="Arial"/>
                <w:sz w:val="24"/>
              </w:rPr>
              <w:t xml:space="preserve"> </w:t>
            </w:r>
          </w:p>
        </w:tc>
        <w:tc>
          <w:tcPr>
            <w:tcW w:w="3576" w:type="dxa"/>
            <w:tcBorders>
              <w:top w:val="single" w:sz="4" w:space="0" w:color="000000"/>
              <w:left w:val="single" w:sz="4" w:space="0" w:color="000000"/>
              <w:bottom w:val="single" w:sz="4" w:space="0" w:color="000000"/>
              <w:right w:val="single" w:sz="4" w:space="0" w:color="000000"/>
            </w:tcBorders>
            <w:vAlign w:val="center"/>
          </w:tcPr>
          <w:p w14:paraId="4CD65A74" w14:textId="77777777" w:rsidR="00392DA1" w:rsidRDefault="00733049">
            <w:pPr>
              <w:ind w:left="5"/>
            </w:pPr>
            <w:r>
              <w:rPr>
                <w:rFonts w:ascii="Arial" w:eastAsia="Arial" w:hAnsi="Arial" w:cs="Arial"/>
                <w:sz w:val="24"/>
              </w:rPr>
              <w:t xml:space="preserve">A Senior Manager will review unreasonable behaviour exclusions ensuring that the Equality Act 2010 has been considered. The customer will be advised of the decision to decline their complaint for ‘unreasonable behaviour’ in writing, giving clear reasons why the complaint will not be accepted. </w:t>
            </w:r>
          </w:p>
        </w:tc>
      </w:tr>
    </w:tbl>
    <w:p w14:paraId="30044172" w14:textId="77777777" w:rsidR="00392DA1" w:rsidRDefault="00733049">
      <w:pPr>
        <w:spacing w:after="173"/>
      </w:pPr>
      <w:r>
        <w:rPr>
          <w:rFonts w:ascii="Arial" w:eastAsia="Arial" w:hAnsi="Arial" w:cs="Arial"/>
          <w:sz w:val="24"/>
        </w:rPr>
        <w:t xml:space="preserve"> </w:t>
      </w:r>
    </w:p>
    <w:p w14:paraId="2E4F8F7A" w14:textId="77777777" w:rsidR="00392DA1" w:rsidRDefault="00733049">
      <w:pPr>
        <w:spacing w:after="0"/>
        <w:jc w:val="both"/>
      </w:pPr>
      <w:r>
        <w:rPr>
          <w:rFonts w:ascii="Arial" w:eastAsia="Arial" w:hAnsi="Arial" w:cs="Arial"/>
          <w:sz w:val="24"/>
        </w:rPr>
        <w:t xml:space="preserve"> </w:t>
      </w:r>
      <w:r>
        <w:rPr>
          <w:rFonts w:ascii="Arial" w:eastAsia="Arial" w:hAnsi="Arial" w:cs="Arial"/>
          <w:sz w:val="24"/>
        </w:rPr>
        <w:tab/>
        <w:t xml:space="preserve"> </w:t>
      </w:r>
    </w:p>
    <w:p w14:paraId="3D4005B9" w14:textId="77777777" w:rsidR="00392DA1" w:rsidRDefault="00733049">
      <w:pPr>
        <w:spacing w:after="152"/>
      </w:pPr>
      <w:r>
        <w:rPr>
          <w:rFonts w:ascii="Arial" w:eastAsia="Arial" w:hAnsi="Arial" w:cs="Arial"/>
          <w:sz w:val="24"/>
        </w:rPr>
        <w:t xml:space="preserve"> </w:t>
      </w:r>
    </w:p>
    <w:p w14:paraId="5C287235" w14:textId="77777777" w:rsidR="00392DA1" w:rsidRDefault="00733049">
      <w:pPr>
        <w:pStyle w:val="Heading1"/>
        <w:spacing w:after="112"/>
        <w:ind w:left="-5"/>
      </w:pPr>
      <w:r>
        <w:t xml:space="preserve">Section 6: Complaints Stages </w:t>
      </w:r>
    </w:p>
    <w:p w14:paraId="16B23997" w14:textId="77777777" w:rsidR="00392DA1" w:rsidRDefault="00733049">
      <w:pPr>
        <w:spacing w:after="0"/>
        <w:ind w:left="-5" w:hanging="10"/>
      </w:pPr>
      <w:r>
        <w:rPr>
          <w:rFonts w:ascii="Arial" w:eastAsia="Arial" w:hAnsi="Arial" w:cs="Arial"/>
          <w:sz w:val="24"/>
          <w:u w:val="single" w:color="000000"/>
        </w:rPr>
        <w:t>Stage 1</w:t>
      </w:r>
      <w:r>
        <w:rPr>
          <w:rFonts w:ascii="Arial" w:eastAsia="Arial" w:hAnsi="Arial" w:cs="Arial"/>
          <w:sz w:val="24"/>
        </w:rPr>
        <w:t xml:space="preserve"> </w:t>
      </w:r>
    </w:p>
    <w:tbl>
      <w:tblPr>
        <w:tblStyle w:val="TableGrid"/>
        <w:tblW w:w="14179" w:type="dxa"/>
        <w:tblInd w:w="-110" w:type="dxa"/>
        <w:tblCellMar>
          <w:top w:w="46" w:type="dxa"/>
          <w:left w:w="105" w:type="dxa"/>
          <w:right w:w="43" w:type="dxa"/>
        </w:tblCellMar>
        <w:tblLook w:val="04A0" w:firstRow="1" w:lastRow="0" w:firstColumn="1" w:lastColumn="0" w:noHBand="0" w:noVBand="1"/>
      </w:tblPr>
      <w:tblGrid>
        <w:gridCol w:w="1179"/>
        <w:gridCol w:w="1819"/>
        <w:gridCol w:w="1033"/>
        <w:gridCol w:w="10033"/>
        <w:gridCol w:w="1549"/>
      </w:tblGrid>
      <w:tr w:rsidR="00392DA1" w14:paraId="6C346DEB" w14:textId="77777777">
        <w:trPr>
          <w:trHeight w:val="812"/>
        </w:trPr>
        <w:tc>
          <w:tcPr>
            <w:tcW w:w="1306" w:type="dxa"/>
            <w:tcBorders>
              <w:top w:val="single" w:sz="4" w:space="0" w:color="000000"/>
              <w:left w:val="single" w:sz="4" w:space="0" w:color="000000"/>
              <w:bottom w:val="single" w:sz="4" w:space="0" w:color="000000"/>
              <w:right w:val="single" w:sz="4" w:space="0" w:color="000000"/>
            </w:tcBorders>
            <w:vAlign w:val="center"/>
          </w:tcPr>
          <w:p w14:paraId="4E5823A1" w14:textId="77777777" w:rsidR="00392DA1" w:rsidRDefault="00733049">
            <w:pPr>
              <w:ind w:right="59"/>
              <w:jc w:val="center"/>
            </w:pPr>
            <w:r>
              <w:rPr>
                <w:rFonts w:ascii="Arial" w:eastAsia="Arial" w:hAnsi="Arial" w:cs="Arial"/>
                <w:sz w:val="24"/>
              </w:rPr>
              <w:t xml:space="preserve">Code </w:t>
            </w:r>
          </w:p>
          <w:p w14:paraId="265BC629" w14:textId="77777777" w:rsidR="00392DA1" w:rsidRDefault="00733049">
            <w:pPr>
              <w:ind w:left="70"/>
            </w:pPr>
            <w:r>
              <w:rPr>
                <w:rFonts w:ascii="Arial" w:eastAsia="Arial" w:hAnsi="Arial" w:cs="Arial"/>
                <w:sz w:val="24"/>
              </w:rPr>
              <w:t xml:space="preserve">provision </w:t>
            </w:r>
          </w:p>
        </w:tc>
        <w:tc>
          <w:tcPr>
            <w:tcW w:w="3752" w:type="dxa"/>
            <w:tcBorders>
              <w:top w:val="single" w:sz="4" w:space="0" w:color="000000"/>
              <w:left w:val="single" w:sz="4" w:space="0" w:color="000000"/>
              <w:bottom w:val="single" w:sz="4" w:space="0" w:color="000000"/>
              <w:right w:val="single" w:sz="4" w:space="0" w:color="000000"/>
            </w:tcBorders>
            <w:vAlign w:val="center"/>
          </w:tcPr>
          <w:p w14:paraId="29CDD13D" w14:textId="77777777" w:rsidR="00392DA1" w:rsidRDefault="00733049">
            <w:pPr>
              <w:ind w:right="59"/>
              <w:jc w:val="center"/>
            </w:pPr>
            <w:r>
              <w:rPr>
                <w:rFonts w:ascii="Arial" w:eastAsia="Arial" w:hAnsi="Arial" w:cs="Arial"/>
                <w:sz w:val="24"/>
              </w:rPr>
              <w:t xml:space="preserve">Code requirement </w:t>
            </w:r>
          </w:p>
        </w:tc>
        <w:tc>
          <w:tcPr>
            <w:tcW w:w="1103" w:type="dxa"/>
            <w:tcBorders>
              <w:top w:val="single" w:sz="4" w:space="0" w:color="000000"/>
              <w:left w:val="single" w:sz="4" w:space="0" w:color="000000"/>
              <w:bottom w:val="single" w:sz="4" w:space="0" w:color="000000"/>
              <w:right w:val="single" w:sz="4" w:space="0" w:color="000000"/>
            </w:tcBorders>
          </w:tcPr>
          <w:p w14:paraId="57E0C96E" w14:textId="77777777" w:rsidR="00392DA1" w:rsidRDefault="00733049">
            <w:pPr>
              <w:ind w:left="4"/>
              <w:jc w:val="both"/>
            </w:pPr>
            <w:r>
              <w:rPr>
                <w:rFonts w:ascii="Arial" w:eastAsia="Arial" w:hAnsi="Arial" w:cs="Arial"/>
                <w:sz w:val="24"/>
              </w:rPr>
              <w:t xml:space="preserve">Comply: </w:t>
            </w:r>
          </w:p>
          <w:p w14:paraId="659C6A9C" w14:textId="77777777" w:rsidR="00392DA1" w:rsidRDefault="00733049">
            <w:pPr>
              <w:ind w:right="61"/>
              <w:jc w:val="center"/>
            </w:pPr>
            <w:r>
              <w:rPr>
                <w:rFonts w:ascii="Arial" w:eastAsia="Arial" w:hAnsi="Arial" w:cs="Arial"/>
                <w:sz w:val="24"/>
              </w:rPr>
              <w:t xml:space="preserve">Yes / </w:t>
            </w:r>
          </w:p>
          <w:p w14:paraId="3CB2C0DB" w14:textId="77777777" w:rsidR="00392DA1" w:rsidRDefault="00733049">
            <w:pPr>
              <w:ind w:right="59"/>
              <w:jc w:val="center"/>
            </w:pPr>
            <w:r>
              <w:rPr>
                <w:rFonts w:ascii="Arial" w:eastAsia="Arial" w:hAnsi="Arial" w:cs="Arial"/>
                <w:sz w:val="24"/>
              </w:rPr>
              <w:t xml:space="preserve">No </w:t>
            </w:r>
          </w:p>
        </w:tc>
        <w:tc>
          <w:tcPr>
            <w:tcW w:w="5518" w:type="dxa"/>
            <w:tcBorders>
              <w:top w:val="single" w:sz="4" w:space="0" w:color="000000"/>
              <w:left w:val="single" w:sz="4" w:space="0" w:color="000000"/>
              <w:bottom w:val="single" w:sz="4" w:space="0" w:color="000000"/>
              <w:right w:val="single" w:sz="4" w:space="0" w:color="000000"/>
            </w:tcBorders>
            <w:vAlign w:val="center"/>
          </w:tcPr>
          <w:p w14:paraId="309D77C3" w14:textId="77777777" w:rsidR="00392DA1" w:rsidRDefault="00733049">
            <w:pPr>
              <w:ind w:right="58"/>
              <w:jc w:val="center"/>
            </w:pPr>
            <w:r>
              <w:rPr>
                <w:rFonts w:ascii="Arial" w:eastAsia="Arial" w:hAnsi="Arial" w:cs="Arial"/>
                <w:sz w:val="24"/>
              </w:rPr>
              <w:t xml:space="preserve">Evidence </w:t>
            </w:r>
          </w:p>
        </w:tc>
        <w:tc>
          <w:tcPr>
            <w:tcW w:w="2501" w:type="dxa"/>
            <w:tcBorders>
              <w:top w:val="single" w:sz="4" w:space="0" w:color="000000"/>
              <w:left w:val="single" w:sz="4" w:space="0" w:color="000000"/>
              <w:bottom w:val="single" w:sz="4" w:space="0" w:color="000000"/>
              <w:right w:val="single" w:sz="4" w:space="0" w:color="000000"/>
            </w:tcBorders>
            <w:vAlign w:val="center"/>
          </w:tcPr>
          <w:p w14:paraId="24084464" w14:textId="77777777" w:rsidR="00392DA1" w:rsidRDefault="00733049">
            <w:pPr>
              <w:jc w:val="center"/>
            </w:pPr>
            <w:r>
              <w:rPr>
                <w:rFonts w:ascii="Arial" w:eastAsia="Arial" w:hAnsi="Arial" w:cs="Arial"/>
                <w:sz w:val="24"/>
              </w:rPr>
              <w:t xml:space="preserve">Commentary / explanation </w:t>
            </w:r>
          </w:p>
        </w:tc>
      </w:tr>
      <w:tr w:rsidR="00392DA1" w14:paraId="5628186E" w14:textId="77777777">
        <w:trPr>
          <w:trHeight w:val="3885"/>
        </w:trPr>
        <w:tc>
          <w:tcPr>
            <w:tcW w:w="1306" w:type="dxa"/>
            <w:tcBorders>
              <w:top w:val="single" w:sz="4" w:space="0" w:color="000000"/>
              <w:left w:val="single" w:sz="4" w:space="0" w:color="000000"/>
              <w:bottom w:val="single" w:sz="4" w:space="0" w:color="000000"/>
              <w:right w:val="single" w:sz="4" w:space="0" w:color="000000"/>
            </w:tcBorders>
            <w:vAlign w:val="center"/>
          </w:tcPr>
          <w:p w14:paraId="3269B60D" w14:textId="77777777" w:rsidR="00392DA1" w:rsidRDefault="00733049">
            <w:pPr>
              <w:ind w:right="64"/>
              <w:jc w:val="center"/>
            </w:pPr>
            <w:r>
              <w:rPr>
                <w:rFonts w:ascii="Arial" w:eastAsia="Arial" w:hAnsi="Arial" w:cs="Arial"/>
                <w:sz w:val="24"/>
              </w:rPr>
              <w:lastRenderedPageBreak/>
              <w:t xml:space="preserve">6.1 </w:t>
            </w:r>
          </w:p>
        </w:tc>
        <w:tc>
          <w:tcPr>
            <w:tcW w:w="3752" w:type="dxa"/>
            <w:tcBorders>
              <w:top w:val="single" w:sz="4" w:space="0" w:color="000000"/>
              <w:left w:val="single" w:sz="4" w:space="0" w:color="000000"/>
              <w:bottom w:val="single" w:sz="4" w:space="0" w:color="000000"/>
              <w:right w:val="single" w:sz="4" w:space="0" w:color="000000"/>
            </w:tcBorders>
          </w:tcPr>
          <w:p w14:paraId="1C79D6EF" w14:textId="77777777" w:rsidR="00392DA1" w:rsidRDefault="00733049">
            <w:pPr>
              <w:spacing w:after="2" w:line="233" w:lineRule="auto"/>
              <w:ind w:left="5"/>
            </w:pPr>
            <w:r>
              <w:rPr>
                <w:rFonts w:ascii="Arial" w:eastAsia="Arial" w:hAnsi="Arial" w:cs="Arial"/>
                <w:sz w:val="24"/>
              </w:rPr>
              <w:t xml:space="preserve">Landlords must have processes in place to consider which complaints can be responded to as early as possible, and which require further investigation. Landlords must consider factors such as the complexity of the complaint and whether the resident is vulnerable or at risk. </w:t>
            </w:r>
          </w:p>
          <w:p w14:paraId="093749DF" w14:textId="77777777" w:rsidR="00392DA1" w:rsidRDefault="00733049">
            <w:pPr>
              <w:ind w:left="5" w:right="7"/>
            </w:pPr>
            <w:r>
              <w:rPr>
                <w:rFonts w:ascii="Arial" w:eastAsia="Arial" w:hAnsi="Arial" w:cs="Arial"/>
                <w:sz w:val="24"/>
              </w:rPr>
              <w:t xml:space="preserve">Most stage 1 complaints can be resolved promptly, and an explanation, apology or resolution provided to the resident.  </w:t>
            </w:r>
          </w:p>
        </w:tc>
        <w:tc>
          <w:tcPr>
            <w:tcW w:w="110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919A896" w14:textId="77777777" w:rsidR="00392DA1" w:rsidRDefault="00733049">
            <w:pPr>
              <w:ind w:right="52"/>
              <w:jc w:val="center"/>
            </w:pPr>
            <w:r>
              <w:rPr>
                <w:rFonts w:ascii="Arial" w:eastAsia="Arial" w:hAnsi="Arial" w:cs="Arial"/>
                <w:sz w:val="24"/>
              </w:rPr>
              <w:t xml:space="preserve">Yes </w:t>
            </w:r>
          </w:p>
        </w:tc>
        <w:tc>
          <w:tcPr>
            <w:tcW w:w="5518" w:type="dxa"/>
            <w:tcBorders>
              <w:top w:val="single" w:sz="4" w:space="0" w:color="000000"/>
              <w:left w:val="single" w:sz="4" w:space="0" w:color="000000"/>
              <w:bottom w:val="single" w:sz="4" w:space="0" w:color="000000"/>
              <w:right w:val="single" w:sz="4" w:space="0" w:color="000000"/>
            </w:tcBorders>
            <w:vAlign w:val="center"/>
          </w:tcPr>
          <w:p w14:paraId="58653B49" w14:textId="77777777" w:rsidR="00392DA1" w:rsidRDefault="00733049">
            <w:pPr>
              <w:spacing w:after="4" w:line="232" w:lineRule="auto"/>
              <w:ind w:left="7"/>
            </w:pPr>
            <w:r>
              <w:rPr>
                <w:rFonts w:ascii="Arial" w:eastAsia="Arial" w:hAnsi="Arial" w:cs="Arial"/>
                <w:sz w:val="24"/>
              </w:rPr>
              <w:t xml:space="preserve">Customer friendly version of Gentoo’s Complaints and Compliments Policy is available online at  </w:t>
            </w:r>
            <w:hyperlink r:id="rId363">
              <w:r>
                <w:rPr>
                  <w:rFonts w:ascii="Arial" w:eastAsia="Arial" w:hAnsi="Arial" w:cs="Arial"/>
                  <w:color w:val="0563C1"/>
                  <w:sz w:val="24"/>
                  <w:u w:val="single" w:color="0563C1"/>
                </w:rPr>
                <w:t>https://www.gentoogroup.com/contact/complaints</w:t>
              </w:r>
            </w:hyperlink>
            <w:hyperlink r:id="rId364">
              <w:r>
                <w:t>https://www.gentoogroup.com/contact/complaints-procedure/</w:t>
              </w:r>
            </w:hyperlink>
            <w:hyperlink r:id="rId365">
              <w:r>
                <w:rPr>
                  <w:rFonts w:ascii="Arial" w:eastAsia="Arial" w:hAnsi="Arial" w:cs="Arial"/>
                  <w:color w:val="0563C1"/>
                  <w:sz w:val="24"/>
                  <w:u w:val="single" w:color="0563C1"/>
                </w:rPr>
                <w:t>procedure/</w:t>
              </w:r>
            </w:hyperlink>
            <w:hyperlink r:id="rId366">
              <w:r>
                <w:rPr>
                  <w:rFonts w:ascii="Arial" w:eastAsia="Arial" w:hAnsi="Arial" w:cs="Arial"/>
                  <w:color w:val="0563C1"/>
                  <w:sz w:val="24"/>
                </w:rPr>
                <w:t xml:space="preserve"> </w:t>
              </w:r>
            </w:hyperlink>
          </w:p>
          <w:p w14:paraId="3EA05395" w14:textId="77777777" w:rsidR="00392DA1" w:rsidRDefault="00733049">
            <w:pPr>
              <w:ind w:left="7"/>
            </w:pPr>
            <w:r>
              <w:rPr>
                <w:rFonts w:ascii="Arial" w:eastAsia="Arial" w:hAnsi="Arial" w:cs="Arial"/>
                <w:sz w:val="24"/>
              </w:rPr>
              <w:t xml:space="preserve">Full detailed policy is available at: </w:t>
            </w:r>
          </w:p>
          <w:p w14:paraId="27B362D5" w14:textId="77777777" w:rsidR="00392DA1" w:rsidRDefault="00733049">
            <w:pPr>
              <w:spacing w:after="161" w:line="252" w:lineRule="auto"/>
              <w:ind w:left="7"/>
            </w:pPr>
            <w:hyperlink r:id="rId367">
              <w:r>
                <w:rPr>
                  <w:rFonts w:ascii="Arial" w:eastAsia="Arial" w:hAnsi="Arial" w:cs="Arial"/>
                  <w:color w:val="0563C1"/>
                  <w:sz w:val="24"/>
                  <w:u w:val="single" w:color="0563C1"/>
                </w:rPr>
                <w:t>https://www.gentoogroup.com/documents</w:t>
              </w:r>
            </w:hyperlink>
            <w:hyperlink r:id="rId368">
              <w:r>
                <w:rPr>
                  <w:rFonts w:ascii="Arial" w:eastAsia="Arial" w:hAnsi="Arial" w:cs="Arial"/>
                  <w:color w:val="0563C1"/>
                  <w:sz w:val="24"/>
                  <w:u w:val="single" w:color="0563C1"/>
                </w:rPr>
                <w:t>-</w:t>
              </w:r>
            </w:hyperlink>
            <w:hyperlink r:id="rId369">
              <w:r>
                <w:rPr>
                  <w:rFonts w:ascii="Arial" w:eastAsia="Arial" w:hAnsi="Arial" w:cs="Arial"/>
                  <w:color w:val="0563C1"/>
                  <w:sz w:val="24"/>
                  <w:u w:val="single" w:color="0563C1"/>
                </w:rPr>
                <w:t>and</w:t>
              </w:r>
            </w:hyperlink>
            <w:hyperlink r:id="rId370">
              <w:r>
                <w:t>https://www.gentoogroup.com/documents-and-policies/</w:t>
              </w:r>
            </w:hyperlink>
            <w:hyperlink r:id="rId371">
              <w:r>
                <w:rPr>
                  <w:rFonts w:ascii="Arial" w:eastAsia="Arial" w:hAnsi="Arial" w:cs="Arial"/>
                  <w:color w:val="0563C1"/>
                  <w:sz w:val="24"/>
                  <w:u w:val="single" w:color="0563C1"/>
                </w:rPr>
                <w:t>policies/</w:t>
              </w:r>
            </w:hyperlink>
            <w:hyperlink r:id="rId372">
              <w:r>
                <w:rPr>
                  <w:rFonts w:ascii="Arial" w:eastAsia="Arial" w:hAnsi="Arial" w:cs="Arial"/>
                  <w:sz w:val="24"/>
                </w:rPr>
                <w:t xml:space="preserve"> </w:t>
              </w:r>
            </w:hyperlink>
          </w:p>
          <w:p w14:paraId="27E347D8" w14:textId="77777777" w:rsidR="00392DA1" w:rsidRDefault="00733049">
            <w:pPr>
              <w:ind w:left="1"/>
              <w:jc w:val="center"/>
            </w:pPr>
            <w:r>
              <w:rPr>
                <w:rFonts w:ascii="Arial" w:eastAsia="Arial" w:hAnsi="Arial" w:cs="Arial"/>
                <w:sz w:val="24"/>
              </w:rPr>
              <w:t xml:space="preserve"> </w:t>
            </w:r>
          </w:p>
        </w:tc>
        <w:tc>
          <w:tcPr>
            <w:tcW w:w="2501" w:type="dxa"/>
            <w:tcBorders>
              <w:top w:val="single" w:sz="4" w:space="0" w:color="000000"/>
              <w:left w:val="single" w:sz="4" w:space="0" w:color="000000"/>
              <w:bottom w:val="single" w:sz="4" w:space="0" w:color="000000"/>
              <w:right w:val="single" w:sz="4" w:space="0" w:color="000000"/>
            </w:tcBorders>
            <w:vAlign w:val="center"/>
          </w:tcPr>
          <w:p w14:paraId="5547E15D" w14:textId="77777777" w:rsidR="00392DA1" w:rsidRDefault="00733049">
            <w:r>
              <w:rPr>
                <w:rFonts w:ascii="Arial" w:eastAsia="Arial" w:hAnsi="Arial" w:cs="Arial"/>
                <w:sz w:val="24"/>
              </w:rPr>
              <w:t xml:space="preserve">The customer </w:t>
            </w:r>
            <w:proofErr w:type="gramStart"/>
            <w:r>
              <w:rPr>
                <w:rFonts w:ascii="Arial" w:eastAsia="Arial" w:hAnsi="Arial" w:cs="Arial"/>
                <w:sz w:val="24"/>
              </w:rPr>
              <w:t>voice</w:t>
            </w:r>
            <w:proofErr w:type="gramEnd"/>
            <w:r>
              <w:rPr>
                <w:rFonts w:ascii="Arial" w:eastAsia="Arial" w:hAnsi="Arial" w:cs="Arial"/>
                <w:sz w:val="24"/>
              </w:rPr>
              <w:t xml:space="preserve"> </w:t>
            </w:r>
          </w:p>
          <w:p w14:paraId="419D99F5" w14:textId="77777777" w:rsidR="00392DA1" w:rsidRDefault="00733049">
            <w:r>
              <w:rPr>
                <w:rFonts w:ascii="Arial" w:eastAsia="Arial" w:hAnsi="Arial" w:cs="Arial"/>
                <w:sz w:val="24"/>
              </w:rPr>
              <w:t xml:space="preserve">team triage complaints and consider the complexity of a case in line with company policy </w:t>
            </w:r>
          </w:p>
        </w:tc>
      </w:tr>
      <w:tr w:rsidR="00392DA1" w14:paraId="280CE4B4" w14:textId="77777777">
        <w:trPr>
          <w:trHeight w:val="2381"/>
        </w:trPr>
        <w:tc>
          <w:tcPr>
            <w:tcW w:w="1306" w:type="dxa"/>
            <w:tcBorders>
              <w:top w:val="single" w:sz="4" w:space="0" w:color="000000"/>
              <w:left w:val="single" w:sz="4" w:space="0" w:color="000000"/>
              <w:bottom w:val="single" w:sz="4" w:space="0" w:color="000000"/>
              <w:right w:val="single" w:sz="4" w:space="0" w:color="000000"/>
            </w:tcBorders>
            <w:vAlign w:val="center"/>
          </w:tcPr>
          <w:p w14:paraId="5B3E184A" w14:textId="77777777" w:rsidR="00392DA1" w:rsidRDefault="00733049">
            <w:pPr>
              <w:ind w:right="64"/>
              <w:jc w:val="center"/>
            </w:pPr>
            <w:r>
              <w:rPr>
                <w:rFonts w:ascii="Arial" w:eastAsia="Arial" w:hAnsi="Arial" w:cs="Arial"/>
                <w:sz w:val="24"/>
              </w:rPr>
              <w:lastRenderedPageBreak/>
              <w:t xml:space="preserve">6.2 </w:t>
            </w:r>
          </w:p>
        </w:tc>
        <w:tc>
          <w:tcPr>
            <w:tcW w:w="3752" w:type="dxa"/>
            <w:tcBorders>
              <w:top w:val="single" w:sz="4" w:space="0" w:color="000000"/>
              <w:left w:val="single" w:sz="4" w:space="0" w:color="000000"/>
              <w:bottom w:val="single" w:sz="4" w:space="0" w:color="000000"/>
              <w:right w:val="single" w:sz="4" w:space="0" w:color="000000"/>
            </w:tcBorders>
            <w:vAlign w:val="center"/>
          </w:tcPr>
          <w:p w14:paraId="7836B109" w14:textId="77777777" w:rsidR="00392DA1" w:rsidRDefault="00733049">
            <w:pPr>
              <w:ind w:left="5" w:right="64"/>
            </w:pPr>
            <w:r>
              <w:rPr>
                <w:noProof/>
              </w:rPr>
              <mc:AlternateContent>
                <mc:Choice Requires="wpg">
                  <w:drawing>
                    <wp:anchor distT="0" distB="0" distL="114300" distR="114300" simplePos="0" relativeHeight="251658240" behindDoc="1" locked="0" layoutInCell="1" allowOverlap="1" wp14:anchorId="26B945B3" wp14:editId="2CB39F99">
                      <wp:simplePos x="0" y="0"/>
                      <wp:positionH relativeFrom="column">
                        <wp:posOffset>69850</wp:posOffset>
                      </wp:positionH>
                      <wp:positionV relativeFrom="paragraph">
                        <wp:posOffset>653940</wp:posOffset>
                      </wp:positionV>
                      <wp:extent cx="1914906" cy="340043"/>
                      <wp:effectExtent l="0" t="0" r="0" b="0"/>
                      <wp:wrapNone/>
                      <wp:docPr id="66447" name="Group 66447">
                        <a:extLst xmlns:a="http://schemas.openxmlformats.org/drawingml/2006/main">
                          <a:ext uri="{FF2B5EF4-FFF2-40B4-BE49-F238E27FC236}">
                            <a16:creationId xmlns:a16="http://schemas.microsoft.com/office/drawing/2014/main" id="{0C6A3382-A1E3-4DA6-94E3-383E3D480B1B}"/>
                          </a:ext>
                        </a:extLst>
                      </wp:docPr>
                      <wp:cNvGraphicFramePr/>
                      <a:graphic xmlns:a="http://schemas.openxmlformats.org/drawingml/2006/main">
                        <a:graphicData uri="http://schemas.microsoft.com/office/word/2010/wordprocessingGroup">
                          <wpg:wgp>
                            <wpg:cNvGrpSpPr/>
                            <wpg:grpSpPr>
                              <a:xfrm>
                                <a:off x="0" y="0"/>
                                <a:ext cx="1914906" cy="340043"/>
                                <a:chOff x="0" y="0"/>
                                <a:chExt cx="1914906" cy="340043"/>
                              </a:xfrm>
                            </wpg:grpSpPr>
                            <wps:wsp>
                              <wps:cNvPr id="70707" name="Shape 70707"/>
                              <wps:cNvSpPr/>
                              <wps:spPr>
                                <a:xfrm>
                                  <a:off x="0" y="0"/>
                                  <a:ext cx="1733931" cy="168593"/>
                                </a:xfrm>
                                <a:custGeom>
                                  <a:avLst/>
                                  <a:gdLst/>
                                  <a:ahLst/>
                                  <a:cxnLst/>
                                  <a:rect l="0" t="0" r="0" b="0"/>
                                  <a:pathLst>
                                    <a:path w="1733931" h="168593">
                                      <a:moveTo>
                                        <a:pt x="0" y="0"/>
                                      </a:moveTo>
                                      <a:lnTo>
                                        <a:pt x="1733931" y="0"/>
                                      </a:lnTo>
                                      <a:lnTo>
                                        <a:pt x="1733931" y="168593"/>
                                      </a:lnTo>
                                      <a:lnTo>
                                        <a:pt x="0" y="16859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708" name="Shape 70708"/>
                              <wps:cNvSpPr/>
                              <wps:spPr>
                                <a:xfrm>
                                  <a:off x="0" y="168593"/>
                                  <a:ext cx="1914906" cy="171450"/>
                                </a:xfrm>
                                <a:custGeom>
                                  <a:avLst/>
                                  <a:gdLst/>
                                  <a:ahLst/>
                                  <a:cxnLst/>
                                  <a:rect l="0" t="0" r="0" b="0"/>
                                  <a:pathLst>
                                    <a:path w="1914906" h="171450">
                                      <a:moveTo>
                                        <a:pt x="0" y="0"/>
                                      </a:moveTo>
                                      <a:lnTo>
                                        <a:pt x="1914906" y="0"/>
                                      </a:lnTo>
                                      <a:lnTo>
                                        <a:pt x="1914906" y="171450"/>
                                      </a:lnTo>
                                      <a:lnTo>
                                        <a:pt x="0" y="1714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40F74D9D" id="Group 66447" o:spid="_x0000_s1026" style="position:absolute;margin-left:5.5pt;margin-top:51.5pt;width:150.8pt;height:26.8pt;z-index:-251658240" coordsize="19149,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">
                      <v:shape id="Shape 70707" o:spid="_x0000_s1027" style="position:absolute;width:17339;height:1685;visibility:visible;mso-wrap-style:square;v-text-anchor:top" coordsize="1733931,16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" path="m,l1733931,r,168593l,168593,,e" stroked="f" strokeweight="0">
                        <v:stroke miterlimit="83231f" joinstyle="miter"/>
                        <v:path arrowok="t" textboxrect="0,0,1733931,168593"/>
                      </v:shape>
                      <v:shape id="Shape 70708" o:spid="_x0000_s1028" style="position:absolute;top:1685;width:19149;height:1715;visibility:visible;mso-wrap-style:square;v-text-anchor:top" coordsize="1914906,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" path="m,l1914906,r,171450l,171450,,e" stroked="f" strokeweight="0">
                        <v:stroke miterlimit="83231f" joinstyle="miter"/>
                        <v:path arrowok="t" textboxrect="0,0,1914906,171450"/>
                      </v:shape>
                    </v:group>
                  </w:pict>
                </mc:Fallback>
              </mc:AlternateContent>
            </w:r>
            <w:r>
              <w:rPr>
                <w:rFonts w:ascii="Arial" w:eastAsia="Arial" w:hAnsi="Arial" w:cs="Arial"/>
                <w:sz w:val="24"/>
              </w:rPr>
              <w:t xml:space="preserve">Complaints must be acknowledged, defined and logged at stage 1 of the </w:t>
            </w:r>
            <w:proofErr w:type="gramStart"/>
            <w:r>
              <w:rPr>
                <w:rFonts w:ascii="Arial" w:eastAsia="Arial" w:hAnsi="Arial" w:cs="Arial"/>
                <w:sz w:val="24"/>
              </w:rPr>
              <w:t>complaints</w:t>
            </w:r>
            <w:proofErr w:type="gramEnd"/>
            <w:r>
              <w:rPr>
                <w:rFonts w:ascii="Arial" w:eastAsia="Arial" w:hAnsi="Arial" w:cs="Arial"/>
                <w:sz w:val="24"/>
              </w:rPr>
              <w:t xml:space="preserve"> procedure </w:t>
            </w:r>
            <w:r>
              <w:rPr>
                <w:rFonts w:ascii="Arial" w:eastAsia="Arial" w:hAnsi="Arial" w:cs="Arial"/>
                <w:b/>
                <w:sz w:val="24"/>
                <w:u w:val="single" w:color="000000"/>
              </w:rPr>
              <w:t>within</w:t>
            </w:r>
            <w:r>
              <w:rPr>
                <w:rFonts w:ascii="Arial" w:eastAsia="Arial" w:hAnsi="Arial" w:cs="Arial"/>
                <w:b/>
                <w:sz w:val="24"/>
              </w:rPr>
              <w:t xml:space="preserve"> </w:t>
            </w:r>
            <w:r>
              <w:rPr>
                <w:rFonts w:ascii="Arial" w:eastAsia="Arial" w:hAnsi="Arial" w:cs="Arial"/>
                <w:b/>
                <w:sz w:val="24"/>
                <w:u w:val="single" w:color="000000"/>
              </w:rPr>
              <w:t>five working days of the</w:t>
            </w:r>
            <w:r>
              <w:rPr>
                <w:rFonts w:ascii="Arial" w:eastAsia="Arial" w:hAnsi="Arial" w:cs="Arial"/>
                <w:b/>
                <w:sz w:val="24"/>
              </w:rPr>
              <w:t xml:space="preserve"> </w:t>
            </w:r>
            <w:r>
              <w:rPr>
                <w:rFonts w:ascii="Arial" w:eastAsia="Arial" w:hAnsi="Arial" w:cs="Arial"/>
                <w:b/>
                <w:sz w:val="24"/>
                <w:u w:val="single" w:color="000000"/>
              </w:rPr>
              <w:t>complaint being received</w:t>
            </w:r>
            <w:r>
              <w:rPr>
                <w:rFonts w:ascii="Arial" w:eastAsia="Arial" w:hAnsi="Arial" w:cs="Arial"/>
                <w:sz w:val="24"/>
              </w:rPr>
              <w:t xml:space="preserve">.  </w:t>
            </w:r>
          </w:p>
        </w:tc>
        <w:tc>
          <w:tcPr>
            <w:tcW w:w="110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532A486" w14:textId="77777777" w:rsidR="00392DA1" w:rsidRDefault="00733049">
            <w:pPr>
              <w:ind w:right="52"/>
              <w:jc w:val="center"/>
            </w:pPr>
            <w:r>
              <w:rPr>
                <w:rFonts w:ascii="Arial" w:eastAsia="Arial" w:hAnsi="Arial" w:cs="Arial"/>
                <w:sz w:val="24"/>
              </w:rPr>
              <w:t xml:space="preserve">Yes </w:t>
            </w:r>
          </w:p>
        </w:tc>
        <w:tc>
          <w:tcPr>
            <w:tcW w:w="5518" w:type="dxa"/>
            <w:tcBorders>
              <w:top w:val="single" w:sz="4" w:space="0" w:color="000000"/>
              <w:left w:val="single" w:sz="4" w:space="0" w:color="000000"/>
              <w:bottom w:val="single" w:sz="4" w:space="0" w:color="000000"/>
              <w:right w:val="single" w:sz="4" w:space="0" w:color="000000"/>
            </w:tcBorders>
          </w:tcPr>
          <w:p w14:paraId="62DE8511" w14:textId="77777777" w:rsidR="00392DA1" w:rsidRDefault="00733049">
            <w:pPr>
              <w:spacing w:after="2" w:line="233" w:lineRule="auto"/>
              <w:ind w:left="7"/>
            </w:pPr>
            <w:r>
              <w:rPr>
                <w:rFonts w:ascii="Arial" w:eastAsia="Arial" w:hAnsi="Arial" w:cs="Arial"/>
                <w:sz w:val="24"/>
              </w:rPr>
              <w:t xml:space="preserve">Customer friendly version of Gentoo’s Complaints and Compliments Policy is available online at  </w:t>
            </w:r>
            <w:hyperlink r:id="rId373">
              <w:r>
                <w:rPr>
                  <w:rFonts w:ascii="Arial" w:eastAsia="Arial" w:hAnsi="Arial" w:cs="Arial"/>
                  <w:color w:val="0563C1"/>
                  <w:sz w:val="24"/>
                  <w:u w:val="single" w:color="0563C1"/>
                </w:rPr>
                <w:t>https://www.gentoogroup.com/contact/complaints</w:t>
              </w:r>
            </w:hyperlink>
            <w:hyperlink r:id="rId374">
              <w:r>
                <w:t>https://www.gentoogroup.com/contact/complaints-procedure/</w:t>
              </w:r>
            </w:hyperlink>
            <w:hyperlink r:id="rId375">
              <w:r>
                <w:rPr>
                  <w:rFonts w:ascii="Arial" w:eastAsia="Arial" w:hAnsi="Arial" w:cs="Arial"/>
                  <w:color w:val="0563C1"/>
                  <w:sz w:val="24"/>
                  <w:u w:val="single" w:color="0563C1"/>
                </w:rPr>
                <w:t>procedure/</w:t>
              </w:r>
            </w:hyperlink>
            <w:hyperlink r:id="rId376">
              <w:r>
                <w:rPr>
                  <w:rFonts w:ascii="Arial" w:eastAsia="Arial" w:hAnsi="Arial" w:cs="Arial"/>
                  <w:color w:val="0563C1"/>
                  <w:sz w:val="24"/>
                </w:rPr>
                <w:t xml:space="preserve"> </w:t>
              </w:r>
            </w:hyperlink>
          </w:p>
          <w:p w14:paraId="0DA3B598" w14:textId="77777777" w:rsidR="00392DA1" w:rsidRDefault="00733049">
            <w:pPr>
              <w:ind w:left="7"/>
            </w:pPr>
            <w:r>
              <w:rPr>
                <w:rFonts w:ascii="Arial" w:eastAsia="Arial" w:hAnsi="Arial" w:cs="Arial"/>
                <w:sz w:val="24"/>
              </w:rPr>
              <w:t xml:space="preserve">Full detailed policy is available at: </w:t>
            </w:r>
          </w:p>
          <w:p w14:paraId="5C7A4895" w14:textId="77777777" w:rsidR="00392DA1" w:rsidRDefault="00733049">
            <w:pPr>
              <w:spacing w:after="165" w:line="248" w:lineRule="auto"/>
              <w:ind w:left="7"/>
            </w:pPr>
            <w:hyperlink r:id="rId377">
              <w:r>
                <w:rPr>
                  <w:rFonts w:ascii="Arial" w:eastAsia="Arial" w:hAnsi="Arial" w:cs="Arial"/>
                  <w:color w:val="0563C1"/>
                  <w:sz w:val="24"/>
                  <w:u w:val="single" w:color="0563C1"/>
                </w:rPr>
                <w:t>https://www.gentoogroup.com/documents</w:t>
              </w:r>
            </w:hyperlink>
            <w:hyperlink r:id="rId378">
              <w:r>
                <w:rPr>
                  <w:rFonts w:ascii="Arial" w:eastAsia="Arial" w:hAnsi="Arial" w:cs="Arial"/>
                  <w:color w:val="0563C1"/>
                  <w:sz w:val="24"/>
                  <w:u w:val="single" w:color="0563C1"/>
                </w:rPr>
                <w:t>-</w:t>
              </w:r>
            </w:hyperlink>
            <w:hyperlink r:id="rId379">
              <w:r>
                <w:rPr>
                  <w:rFonts w:ascii="Arial" w:eastAsia="Arial" w:hAnsi="Arial" w:cs="Arial"/>
                  <w:color w:val="0563C1"/>
                  <w:sz w:val="24"/>
                  <w:u w:val="single" w:color="0563C1"/>
                </w:rPr>
                <w:t>and</w:t>
              </w:r>
            </w:hyperlink>
            <w:hyperlink r:id="rId380">
              <w:r>
                <w:t>https://www.gentoogroup.com/documents-and-policies/</w:t>
              </w:r>
            </w:hyperlink>
            <w:hyperlink r:id="rId381">
              <w:r>
                <w:rPr>
                  <w:rFonts w:ascii="Arial" w:eastAsia="Arial" w:hAnsi="Arial" w:cs="Arial"/>
                  <w:color w:val="0563C1"/>
                  <w:sz w:val="24"/>
                  <w:u w:val="single" w:color="0563C1"/>
                </w:rPr>
                <w:t>policies/</w:t>
              </w:r>
            </w:hyperlink>
            <w:hyperlink r:id="rId382">
              <w:r>
                <w:rPr>
                  <w:rFonts w:ascii="Arial" w:eastAsia="Arial" w:hAnsi="Arial" w:cs="Arial"/>
                  <w:sz w:val="24"/>
                </w:rPr>
                <w:t xml:space="preserve"> </w:t>
              </w:r>
            </w:hyperlink>
          </w:p>
          <w:p w14:paraId="5A3F5717" w14:textId="77777777" w:rsidR="00392DA1" w:rsidRDefault="00733049">
            <w:pPr>
              <w:ind w:left="1"/>
              <w:jc w:val="center"/>
            </w:pPr>
            <w:r>
              <w:rPr>
                <w:rFonts w:ascii="Arial" w:eastAsia="Arial" w:hAnsi="Arial" w:cs="Arial"/>
                <w:sz w:val="24"/>
              </w:rPr>
              <w:t xml:space="preserve"> </w:t>
            </w:r>
          </w:p>
        </w:tc>
        <w:tc>
          <w:tcPr>
            <w:tcW w:w="2501" w:type="dxa"/>
            <w:tcBorders>
              <w:top w:val="single" w:sz="4" w:space="0" w:color="000000"/>
              <w:left w:val="single" w:sz="4" w:space="0" w:color="000000"/>
              <w:bottom w:val="single" w:sz="4" w:space="0" w:color="000000"/>
              <w:right w:val="single" w:sz="4" w:space="0" w:color="000000"/>
            </w:tcBorders>
            <w:vAlign w:val="center"/>
          </w:tcPr>
          <w:p w14:paraId="4AFCFAD3" w14:textId="77777777" w:rsidR="00392DA1" w:rsidRDefault="00733049">
            <w:r>
              <w:rPr>
                <w:rFonts w:ascii="Arial" w:eastAsia="Arial" w:hAnsi="Arial" w:cs="Arial"/>
                <w:sz w:val="24"/>
              </w:rPr>
              <w:t xml:space="preserve">This is detailed in the </w:t>
            </w:r>
          </w:p>
          <w:p w14:paraId="662F58F3" w14:textId="77777777" w:rsidR="00392DA1" w:rsidRDefault="00733049">
            <w:pPr>
              <w:spacing w:line="235" w:lineRule="auto"/>
            </w:pPr>
            <w:r>
              <w:rPr>
                <w:rFonts w:ascii="Arial" w:eastAsia="Arial" w:hAnsi="Arial" w:cs="Arial"/>
                <w:sz w:val="24"/>
              </w:rPr>
              <w:t xml:space="preserve">Complaints and Compliments Policy </w:t>
            </w:r>
          </w:p>
          <w:p w14:paraId="41745C7C" w14:textId="77777777" w:rsidR="00392DA1" w:rsidRDefault="00733049">
            <w:r>
              <w:rPr>
                <w:rFonts w:ascii="Arial" w:eastAsia="Arial" w:hAnsi="Arial" w:cs="Arial"/>
                <w:sz w:val="24"/>
              </w:rPr>
              <w:t xml:space="preserve">(9.1). </w:t>
            </w:r>
          </w:p>
        </w:tc>
      </w:tr>
      <w:tr w:rsidR="00392DA1" w14:paraId="5361BBE6" w14:textId="77777777">
        <w:trPr>
          <w:trHeight w:val="544"/>
        </w:trPr>
        <w:tc>
          <w:tcPr>
            <w:tcW w:w="1306" w:type="dxa"/>
            <w:tcBorders>
              <w:top w:val="single" w:sz="4" w:space="0" w:color="000000"/>
              <w:left w:val="single" w:sz="4" w:space="0" w:color="000000"/>
              <w:bottom w:val="single" w:sz="4" w:space="0" w:color="000000"/>
              <w:right w:val="single" w:sz="4" w:space="0" w:color="000000"/>
            </w:tcBorders>
            <w:vAlign w:val="center"/>
          </w:tcPr>
          <w:p w14:paraId="11AE9733" w14:textId="77777777" w:rsidR="00392DA1" w:rsidRDefault="00733049">
            <w:pPr>
              <w:ind w:right="64"/>
              <w:jc w:val="center"/>
            </w:pPr>
            <w:r>
              <w:rPr>
                <w:rFonts w:ascii="Arial" w:eastAsia="Arial" w:hAnsi="Arial" w:cs="Arial"/>
                <w:sz w:val="24"/>
              </w:rPr>
              <w:t xml:space="preserve">6.3 </w:t>
            </w:r>
          </w:p>
        </w:tc>
        <w:tc>
          <w:tcPr>
            <w:tcW w:w="3752" w:type="dxa"/>
            <w:tcBorders>
              <w:top w:val="single" w:sz="4" w:space="0" w:color="000000"/>
              <w:left w:val="single" w:sz="4" w:space="0" w:color="000000"/>
              <w:bottom w:val="single" w:sz="4" w:space="0" w:color="000000"/>
              <w:right w:val="single" w:sz="4" w:space="0" w:color="000000"/>
            </w:tcBorders>
          </w:tcPr>
          <w:p w14:paraId="71EB2FC7" w14:textId="77777777" w:rsidR="00392DA1" w:rsidRDefault="00733049">
            <w:pPr>
              <w:ind w:left="5"/>
            </w:pPr>
            <w:r>
              <w:rPr>
                <w:rFonts w:ascii="Arial" w:eastAsia="Arial" w:hAnsi="Arial" w:cs="Arial"/>
                <w:sz w:val="24"/>
              </w:rPr>
              <w:t>Landlords must issue a full response to stage 1 complaints</w:t>
            </w:r>
            <w:r>
              <w:rPr>
                <w:rFonts w:ascii="Arial" w:eastAsia="Arial" w:hAnsi="Arial" w:cs="Arial"/>
                <w:b/>
                <w:sz w:val="24"/>
              </w:rPr>
              <w:t xml:space="preserve"> </w:t>
            </w:r>
          </w:p>
        </w:tc>
        <w:tc>
          <w:tcPr>
            <w:tcW w:w="110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694E498" w14:textId="77777777" w:rsidR="00392DA1" w:rsidRDefault="00733049">
            <w:pPr>
              <w:ind w:right="52"/>
              <w:jc w:val="center"/>
            </w:pPr>
            <w:r>
              <w:rPr>
                <w:rFonts w:ascii="Arial" w:eastAsia="Arial" w:hAnsi="Arial" w:cs="Arial"/>
                <w:sz w:val="24"/>
              </w:rPr>
              <w:t xml:space="preserve">Yes </w:t>
            </w:r>
          </w:p>
        </w:tc>
        <w:tc>
          <w:tcPr>
            <w:tcW w:w="5518" w:type="dxa"/>
            <w:tcBorders>
              <w:top w:val="single" w:sz="4" w:space="0" w:color="000000"/>
              <w:left w:val="single" w:sz="4" w:space="0" w:color="000000"/>
              <w:bottom w:val="single" w:sz="4" w:space="0" w:color="000000"/>
              <w:right w:val="single" w:sz="4" w:space="0" w:color="000000"/>
            </w:tcBorders>
          </w:tcPr>
          <w:p w14:paraId="79128C6F" w14:textId="77777777" w:rsidR="00392DA1" w:rsidRDefault="00733049">
            <w:pPr>
              <w:ind w:left="7"/>
            </w:pPr>
            <w:r>
              <w:rPr>
                <w:rFonts w:ascii="Arial" w:eastAsia="Arial" w:hAnsi="Arial" w:cs="Arial"/>
                <w:sz w:val="24"/>
              </w:rPr>
              <w:t xml:space="preserve">Customer friendly version of Gentoo’s Complaints and Compliments Policy is available online at  </w:t>
            </w:r>
          </w:p>
        </w:tc>
        <w:tc>
          <w:tcPr>
            <w:tcW w:w="2501" w:type="dxa"/>
            <w:tcBorders>
              <w:top w:val="single" w:sz="4" w:space="0" w:color="000000"/>
              <w:left w:val="single" w:sz="4" w:space="0" w:color="000000"/>
              <w:bottom w:val="single" w:sz="4" w:space="0" w:color="000000"/>
              <w:right w:val="single" w:sz="4" w:space="0" w:color="000000"/>
            </w:tcBorders>
          </w:tcPr>
          <w:p w14:paraId="57A269C5" w14:textId="77777777" w:rsidR="00392DA1" w:rsidRDefault="00733049">
            <w:r>
              <w:rPr>
                <w:rFonts w:ascii="Arial" w:eastAsia="Arial" w:hAnsi="Arial" w:cs="Arial"/>
                <w:sz w:val="24"/>
              </w:rPr>
              <w:t xml:space="preserve">This is detailed in the </w:t>
            </w:r>
          </w:p>
          <w:p w14:paraId="0CC096B1" w14:textId="77777777" w:rsidR="00392DA1" w:rsidRDefault="00733049">
            <w:r>
              <w:rPr>
                <w:rFonts w:ascii="Arial" w:eastAsia="Arial" w:hAnsi="Arial" w:cs="Arial"/>
                <w:sz w:val="24"/>
              </w:rPr>
              <w:t xml:space="preserve">Complaints and </w:t>
            </w:r>
          </w:p>
        </w:tc>
      </w:tr>
    </w:tbl>
    <w:p w14:paraId="677237DA" w14:textId="77777777" w:rsidR="00392DA1" w:rsidRDefault="00392DA1">
      <w:pPr>
        <w:spacing w:after="0"/>
        <w:ind w:left="-1441" w:right="15122"/>
      </w:pPr>
    </w:p>
    <w:tbl>
      <w:tblPr>
        <w:tblStyle w:val="TableGrid"/>
        <w:tblW w:w="14179" w:type="dxa"/>
        <w:tblInd w:w="-110" w:type="dxa"/>
        <w:tblCellMar>
          <w:top w:w="45" w:type="dxa"/>
          <w:left w:w="105" w:type="dxa"/>
          <w:right w:w="52" w:type="dxa"/>
        </w:tblCellMar>
        <w:tblLook w:val="04A0" w:firstRow="1" w:lastRow="0" w:firstColumn="1" w:lastColumn="0" w:noHBand="0" w:noVBand="1"/>
      </w:tblPr>
      <w:tblGrid>
        <w:gridCol w:w="546"/>
        <w:gridCol w:w="1764"/>
        <w:gridCol w:w="592"/>
        <w:gridCol w:w="10042"/>
        <w:gridCol w:w="1558"/>
      </w:tblGrid>
      <w:tr w:rsidR="00392DA1" w14:paraId="0025F337" w14:textId="77777777">
        <w:trPr>
          <w:trHeight w:val="1840"/>
        </w:trPr>
        <w:tc>
          <w:tcPr>
            <w:tcW w:w="1306" w:type="dxa"/>
            <w:tcBorders>
              <w:top w:val="single" w:sz="4" w:space="0" w:color="000000"/>
              <w:left w:val="single" w:sz="4" w:space="0" w:color="000000"/>
              <w:bottom w:val="single" w:sz="4" w:space="0" w:color="000000"/>
              <w:right w:val="single" w:sz="4" w:space="0" w:color="000000"/>
            </w:tcBorders>
          </w:tcPr>
          <w:p w14:paraId="23D5831C" w14:textId="77777777" w:rsidR="00392DA1" w:rsidRDefault="00392DA1"/>
        </w:tc>
        <w:tc>
          <w:tcPr>
            <w:tcW w:w="3752" w:type="dxa"/>
            <w:tcBorders>
              <w:top w:val="single" w:sz="4" w:space="0" w:color="000000"/>
              <w:left w:val="single" w:sz="4" w:space="0" w:color="000000"/>
              <w:bottom w:val="single" w:sz="4" w:space="0" w:color="000000"/>
              <w:right w:val="single" w:sz="4" w:space="0" w:color="000000"/>
            </w:tcBorders>
          </w:tcPr>
          <w:p w14:paraId="511385A3" w14:textId="77777777" w:rsidR="00392DA1" w:rsidRDefault="00733049">
            <w:pPr>
              <w:ind w:left="5"/>
              <w:jc w:val="both"/>
            </w:pPr>
            <w:r>
              <w:rPr>
                <w:rFonts w:ascii="Arial" w:eastAsia="Arial" w:hAnsi="Arial" w:cs="Arial"/>
                <w:b/>
                <w:sz w:val="24"/>
                <w:u w:val="single" w:color="000000"/>
              </w:rPr>
              <w:t>within 10 working days</w:t>
            </w:r>
            <w:r>
              <w:rPr>
                <w:rFonts w:ascii="Arial" w:eastAsia="Arial" w:hAnsi="Arial" w:cs="Arial"/>
                <w:sz w:val="24"/>
              </w:rPr>
              <w:t xml:space="preserve"> of the complaint being acknowledged</w:t>
            </w:r>
            <w:r>
              <w:rPr>
                <w:rFonts w:ascii="Arial" w:eastAsia="Arial" w:hAnsi="Arial" w:cs="Arial"/>
                <w:color w:val="201F1E"/>
                <w:sz w:val="24"/>
              </w:rPr>
              <w:t>.</w:t>
            </w:r>
            <w:r>
              <w:rPr>
                <w:rFonts w:ascii="Arial" w:eastAsia="Arial" w:hAnsi="Arial" w:cs="Arial"/>
                <w:sz w:val="24"/>
              </w:rPr>
              <w:t xml:space="preserve">   </w:t>
            </w:r>
          </w:p>
        </w:tc>
        <w:tc>
          <w:tcPr>
            <w:tcW w:w="1103" w:type="dxa"/>
            <w:tcBorders>
              <w:top w:val="single" w:sz="4" w:space="0" w:color="000000"/>
              <w:left w:val="single" w:sz="4" w:space="0" w:color="000000"/>
              <w:bottom w:val="single" w:sz="4" w:space="0" w:color="000000"/>
              <w:right w:val="single" w:sz="4" w:space="0" w:color="000000"/>
            </w:tcBorders>
            <w:shd w:val="clear" w:color="auto" w:fill="92D050"/>
          </w:tcPr>
          <w:p w14:paraId="74FAAE74" w14:textId="77777777" w:rsidR="00392DA1" w:rsidRDefault="00392DA1"/>
        </w:tc>
        <w:tc>
          <w:tcPr>
            <w:tcW w:w="5518" w:type="dxa"/>
            <w:tcBorders>
              <w:top w:val="single" w:sz="4" w:space="0" w:color="000000"/>
              <w:left w:val="single" w:sz="4" w:space="0" w:color="000000"/>
              <w:bottom w:val="single" w:sz="4" w:space="0" w:color="000000"/>
              <w:right w:val="single" w:sz="4" w:space="0" w:color="000000"/>
            </w:tcBorders>
          </w:tcPr>
          <w:p w14:paraId="50039C17" w14:textId="77777777" w:rsidR="00392DA1" w:rsidRDefault="00733049">
            <w:pPr>
              <w:spacing w:after="4" w:line="231" w:lineRule="auto"/>
              <w:ind w:left="7"/>
            </w:pPr>
            <w:hyperlink r:id="rId383">
              <w:r>
                <w:rPr>
                  <w:rFonts w:ascii="Arial" w:eastAsia="Arial" w:hAnsi="Arial" w:cs="Arial"/>
                  <w:color w:val="0563C1"/>
                  <w:sz w:val="24"/>
                  <w:u w:val="single" w:color="0563C1"/>
                </w:rPr>
                <w:t>https://www.gentoogroup.com/contact/complaints</w:t>
              </w:r>
            </w:hyperlink>
            <w:hyperlink r:id="rId384">
              <w:r>
                <w:t>https://www.gentoogroup.com/contact/complaints-procedure/</w:t>
              </w:r>
            </w:hyperlink>
            <w:hyperlink r:id="rId385">
              <w:r>
                <w:rPr>
                  <w:rFonts w:ascii="Arial" w:eastAsia="Arial" w:hAnsi="Arial" w:cs="Arial"/>
                  <w:color w:val="0563C1"/>
                  <w:sz w:val="24"/>
                  <w:u w:val="single" w:color="0563C1"/>
                </w:rPr>
                <w:t>procedure/</w:t>
              </w:r>
            </w:hyperlink>
            <w:hyperlink r:id="rId386">
              <w:r>
                <w:rPr>
                  <w:rFonts w:ascii="Arial" w:eastAsia="Arial" w:hAnsi="Arial" w:cs="Arial"/>
                  <w:color w:val="0563C1"/>
                  <w:sz w:val="24"/>
                </w:rPr>
                <w:t xml:space="preserve"> </w:t>
              </w:r>
            </w:hyperlink>
          </w:p>
          <w:p w14:paraId="3587F340" w14:textId="77777777" w:rsidR="00392DA1" w:rsidRDefault="00733049">
            <w:pPr>
              <w:ind w:left="7"/>
            </w:pPr>
            <w:r>
              <w:rPr>
                <w:rFonts w:ascii="Arial" w:eastAsia="Arial" w:hAnsi="Arial" w:cs="Arial"/>
                <w:sz w:val="24"/>
              </w:rPr>
              <w:t xml:space="preserve">Full detailed policy is available at: </w:t>
            </w:r>
          </w:p>
          <w:p w14:paraId="3B8BB05F" w14:textId="77777777" w:rsidR="00392DA1" w:rsidRDefault="00733049">
            <w:pPr>
              <w:spacing w:after="156" w:line="252" w:lineRule="auto"/>
              <w:ind w:left="7"/>
            </w:pPr>
            <w:hyperlink r:id="rId387">
              <w:r>
                <w:rPr>
                  <w:rFonts w:ascii="Arial" w:eastAsia="Arial" w:hAnsi="Arial" w:cs="Arial"/>
                  <w:color w:val="0563C1"/>
                  <w:sz w:val="24"/>
                  <w:u w:val="single" w:color="0563C1"/>
                </w:rPr>
                <w:t>https://www.gentoogroup.com/documents</w:t>
              </w:r>
            </w:hyperlink>
            <w:hyperlink r:id="rId388">
              <w:r>
                <w:rPr>
                  <w:rFonts w:ascii="Arial" w:eastAsia="Arial" w:hAnsi="Arial" w:cs="Arial"/>
                  <w:color w:val="0563C1"/>
                  <w:sz w:val="24"/>
                  <w:u w:val="single" w:color="0563C1"/>
                </w:rPr>
                <w:t>-</w:t>
              </w:r>
            </w:hyperlink>
            <w:hyperlink r:id="rId389">
              <w:r>
                <w:rPr>
                  <w:rFonts w:ascii="Arial" w:eastAsia="Arial" w:hAnsi="Arial" w:cs="Arial"/>
                  <w:color w:val="0563C1"/>
                  <w:sz w:val="24"/>
                  <w:u w:val="single" w:color="0563C1"/>
                </w:rPr>
                <w:t>and</w:t>
              </w:r>
            </w:hyperlink>
            <w:hyperlink r:id="rId390">
              <w:r>
                <w:t>https://www.gentoogroup.com/documents-and-policies/</w:t>
              </w:r>
            </w:hyperlink>
            <w:hyperlink r:id="rId391">
              <w:r>
                <w:rPr>
                  <w:rFonts w:ascii="Arial" w:eastAsia="Arial" w:hAnsi="Arial" w:cs="Arial"/>
                  <w:color w:val="0563C1"/>
                  <w:sz w:val="24"/>
                  <w:u w:val="single" w:color="0563C1"/>
                </w:rPr>
                <w:t>policies/</w:t>
              </w:r>
            </w:hyperlink>
            <w:hyperlink r:id="rId392">
              <w:r>
                <w:rPr>
                  <w:rFonts w:ascii="Arial" w:eastAsia="Arial" w:hAnsi="Arial" w:cs="Arial"/>
                  <w:sz w:val="24"/>
                </w:rPr>
                <w:t xml:space="preserve"> </w:t>
              </w:r>
            </w:hyperlink>
          </w:p>
          <w:p w14:paraId="78FA0958" w14:textId="77777777" w:rsidR="00392DA1" w:rsidRDefault="00733049">
            <w:pPr>
              <w:ind w:left="10"/>
              <w:jc w:val="center"/>
            </w:pPr>
            <w:r>
              <w:rPr>
                <w:rFonts w:ascii="Arial" w:eastAsia="Arial" w:hAnsi="Arial" w:cs="Arial"/>
                <w:sz w:val="24"/>
              </w:rPr>
              <w:t xml:space="preserve"> </w:t>
            </w:r>
          </w:p>
        </w:tc>
        <w:tc>
          <w:tcPr>
            <w:tcW w:w="2501" w:type="dxa"/>
            <w:tcBorders>
              <w:top w:val="single" w:sz="4" w:space="0" w:color="000000"/>
              <w:left w:val="single" w:sz="4" w:space="0" w:color="000000"/>
              <w:bottom w:val="single" w:sz="4" w:space="0" w:color="000000"/>
              <w:right w:val="single" w:sz="4" w:space="0" w:color="000000"/>
            </w:tcBorders>
          </w:tcPr>
          <w:p w14:paraId="2B457732" w14:textId="77777777" w:rsidR="00392DA1" w:rsidRDefault="00733049">
            <w:r>
              <w:rPr>
                <w:rFonts w:ascii="Arial" w:eastAsia="Arial" w:hAnsi="Arial" w:cs="Arial"/>
                <w:sz w:val="24"/>
              </w:rPr>
              <w:t xml:space="preserve">Compliments Policy </w:t>
            </w:r>
          </w:p>
          <w:p w14:paraId="22FA8751" w14:textId="77777777" w:rsidR="00392DA1" w:rsidRDefault="00733049">
            <w:r>
              <w:rPr>
                <w:rFonts w:ascii="Arial" w:eastAsia="Arial" w:hAnsi="Arial" w:cs="Arial"/>
                <w:sz w:val="24"/>
              </w:rPr>
              <w:t xml:space="preserve">(9.1). </w:t>
            </w:r>
          </w:p>
        </w:tc>
      </w:tr>
      <w:tr w:rsidR="00392DA1" w14:paraId="1FF536E3" w14:textId="77777777">
        <w:trPr>
          <w:trHeight w:val="3502"/>
        </w:trPr>
        <w:tc>
          <w:tcPr>
            <w:tcW w:w="1306" w:type="dxa"/>
            <w:tcBorders>
              <w:top w:val="single" w:sz="4" w:space="0" w:color="000000"/>
              <w:left w:val="single" w:sz="4" w:space="0" w:color="000000"/>
              <w:bottom w:val="single" w:sz="4" w:space="0" w:color="000000"/>
              <w:right w:val="single" w:sz="4" w:space="0" w:color="000000"/>
            </w:tcBorders>
            <w:vAlign w:val="center"/>
          </w:tcPr>
          <w:p w14:paraId="4AF02EB7" w14:textId="77777777" w:rsidR="00392DA1" w:rsidRDefault="00733049">
            <w:pPr>
              <w:ind w:right="55"/>
              <w:jc w:val="center"/>
            </w:pPr>
            <w:r>
              <w:rPr>
                <w:rFonts w:ascii="Arial" w:eastAsia="Arial" w:hAnsi="Arial" w:cs="Arial"/>
                <w:sz w:val="24"/>
              </w:rPr>
              <w:lastRenderedPageBreak/>
              <w:t xml:space="preserve">6.4 </w:t>
            </w:r>
          </w:p>
        </w:tc>
        <w:tc>
          <w:tcPr>
            <w:tcW w:w="3752" w:type="dxa"/>
            <w:tcBorders>
              <w:top w:val="single" w:sz="4" w:space="0" w:color="000000"/>
              <w:left w:val="single" w:sz="4" w:space="0" w:color="000000"/>
              <w:bottom w:val="single" w:sz="4" w:space="0" w:color="000000"/>
              <w:right w:val="single" w:sz="4" w:space="0" w:color="000000"/>
            </w:tcBorders>
            <w:vAlign w:val="center"/>
          </w:tcPr>
          <w:p w14:paraId="7B3D02FC" w14:textId="77777777" w:rsidR="00392DA1" w:rsidRDefault="00733049">
            <w:pPr>
              <w:ind w:left="5"/>
            </w:pPr>
            <w:r>
              <w:rPr>
                <w:rFonts w:ascii="Arial" w:eastAsia="Arial" w:hAnsi="Arial" w:cs="Arial"/>
                <w:sz w:val="24"/>
              </w:rPr>
              <w:t xml:space="preserve">Landlords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   </w:t>
            </w:r>
          </w:p>
        </w:tc>
        <w:tc>
          <w:tcPr>
            <w:tcW w:w="110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EA88A56" w14:textId="77777777" w:rsidR="00392DA1" w:rsidRDefault="00733049">
            <w:pPr>
              <w:ind w:right="43"/>
              <w:jc w:val="center"/>
            </w:pPr>
            <w:r>
              <w:rPr>
                <w:rFonts w:ascii="Arial" w:eastAsia="Arial" w:hAnsi="Arial" w:cs="Arial"/>
                <w:sz w:val="24"/>
              </w:rPr>
              <w:t xml:space="preserve">Yes </w:t>
            </w:r>
          </w:p>
        </w:tc>
        <w:tc>
          <w:tcPr>
            <w:tcW w:w="5518" w:type="dxa"/>
            <w:tcBorders>
              <w:top w:val="single" w:sz="4" w:space="0" w:color="000000"/>
              <w:left w:val="single" w:sz="4" w:space="0" w:color="000000"/>
              <w:bottom w:val="single" w:sz="4" w:space="0" w:color="000000"/>
              <w:right w:val="single" w:sz="4" w:space="0" w:color="000000"/>
            </w:tcBorders>
            <w:vAlign w:val="center"/>
          </w:tcPr>
          <w:p w14:paraId="52CFEAC5" w14:textId="77777777" w:rsidR="00392DA1" w:rsidRDefault="00733049">
            <w:pPr>
              <w:spacing w:after="2" w:line="233" w:lineRule="auto"/>
              <w:ind w:left="7"/>
            </w:pPr>
            <w:r>
              <w:rPr>
                <w:rFonts w:ascii="Arial" w:eastAsia="Arial" w:hAnsi="Arial" w:cs="Arial"/>
                <w:sz w:val="24"/>
              </w:rPr>
              <w:t xml:space="preserve">Customer friendly version of Gentoo’s Complaints and Compliments Policy is available online at  </w:t>
            </w:r>
            <w:hyperlink r:id="rId393">
              <w:r>
                <w:rPr>
                  <w:rFonts w:ascii="Arial" w:eastAsia="Arial" w:hAnsi="Arial" w:cs="Arial"/>
                  <w:color w:val="0563C1"/>
                  <w:sz w:val="24"/>
                  <w:u w:val="single" w:color="0563C1"/>
                </w:rPr>
                <w:t>https://www.gentoogroup.com/contact/complaints</w:t>
              </w:r>
            </w:hyperlink>
            <w:hyperlink r:id="rId394">
              <w:r>
                <w:t>https://www.gentoogroup.com/contact/complaints-procedure/</w:t>
              </w:r>
            </w:hyperlink>
            <w:hyperlink r:id="rId395">
              <w:r>
                <w:rPr>
                  <w:rFonts w:ascii="Arial" w:eastAsia="Arial" w:hAnsi="Arial" w:cs="Arial"/>
                  <w:color w:val="0563C1"/>
                  <w:sz w:val="24"/>
                  <w:u w:val="single" w:color="0563C1"/>
                </w:rPr>
                <w:t>procedure/</w:t>
              </w:r>
            </w:hyperlink>
            <w:hyperlink r:id="rId396">
              <w:r>
                <w:rPr>
                  <w:rFonts w:ascii="Arial" w:eastAsia="Arial" w:hAnsi="Arial" w:cs="Arial"/>
                  <w:color w:val="0563C1"/>
                  <w:sz w:val="24"/>
                </w:rPr>
                <w:t xml:space="preserve"> </w:t>
              </w:r>
            </w:hyperlink>
          </w:p>
          <w:p w14:paraId="0D6E6634" w14:textId="77777777" w:rsidR="00392DA1" w:rsidRDefault="00733049">
            <w:pPr>
              <w:ind w:left="7"/>
            </w:pPr>
            <w:r>
              <w:rPr>
                <w:rFonts w:ascii="Arial" w:eastAsia="Arial" w:hAnsi="Arial" w:cs="Arial"/>
                <w:sz w:val="24"/>
              </w:rPr>
              <w:t xml:space="preserve">Full detailed policy is available at: </w:t>
            </w:r>
          </w:p>
          <w:p w14:paraId="5F539C2D" w14:textId="77777777" w:rsidR="00392DA1" w:rsidRDefault="00733049">
            <w:pPr>
              <w:spacing w:after="165" w:line="248" w:lineRule="auto"/>
              <w:ind w:left="7"/>
            </w:pPr>
            <w:hyperlink r:id="rId397">
              <w:r>
                <w:rPr>
                  <w:rFonts w:ascii="Arial" w:eastAsia="Arial" w:hAnsi="Arial" w:cs="Arial"/>
                  <w:color w:val="0563C1"/>
                  <w:sz w:val="24"/>
                  <w:u w:val="single" w:color="0563C1"/>
                </w:rPr>
                <w:t>https://www.gentoogroup.com/documents</w:t>
              </w:r>
            </w:hyperlink>
            <w:hyperlink r:id="rId398">
              <w:r>
                <w:rPr>
                  <w:rFonts w:ascii="Arial" w:eastAsia="Arial" w:hAnsi="Arial" w:cs="Arial"/>
                  <w:color w:val="0563C1"/>
                  <w:sz w:val="24"/>
                  <w:u w:val="single" w:color="0563C1"/>
                </w:rPr>
                <w:t>-</w:t>
              </w:r>
            </w:hyperlink>
            <w:hyperlink r:id="rId399">
              <w:r>
                <w:rPr>
                  <w:rFonts w:ascii="Arial" w:eastAsia="Arial" w:hAnsi="Arial" w:cs="Arial"/>
                  <w:color w:val="0563C1"/>
                  <w:sz w:val="24"/>
                  <w:u w:val="single" w:color="0563C1"/>
                </w:rPr>
                <w:t>and</w:t>
              </w:r>
            </w:hyperlink>
            <w:hyperlink r:id="rId400">
              <w:r>
                <w:t>https://www.gentoogroup.com/documents-and-policies/</w:t>
              </w:r>
            </w:hyperlink>
            <w:hyperlink r:id="rId401">
              <w:r>
                <w:rPr>
                  <w:rFonts w:ascii="Arial" w:eastAsia="Arial" w:hAnsi="Arial" w:cs="Arial"/>
                  <w:color w:val="0563C1"/>
                  <w:sz w:val="24"/>
                  <w:u w:val="single" w:color="0563C1"/>
                </w:rPr>
                <w:t>policies/</w:t>
              </w:r>
            </w:hyperlink>
            <w:hyperlink r:id="rId402">
              <w:r>
                <w:rPr>
                  <w:rFonts w:ascii="Arial" w:eastAsia="Arial" w:hAnsi="Arial" w:cs="Arial"/>
                  <w:sz w:val="24"/>
                </w:rPr>
                <w:t xml:space="preserve"> </w:t>
              </w:r>
            </w:hyperlink>
          </w:p>
          <w:p w14:paraId="259B4889" w14:textId="77777777" w:rsidR="00392DA1" w:rsidRDefault="00733049">
            <w:pPr>
              <w:ind w:left="10"/>
              <w:jc w:val="center"/>
            </w:pPr>
            <w:r>
              <w:rPr>
                <w:rFonts w:ascii="Arial" w:eastAsia="Arial" w:hAnsi="Arial" w:cs="Arial"/>
                <w:sz w:val="24"/>
              </w:rPr>
              <w:t xml:space="preserve"> </w:t>
            </w:r>
          </w:p>
        </w:tc>
        <w:tc>
          <w:tcPr>
            <w:tcW w:w="2501" w:type="dxa"/>
            <w:tcBorders>
              <w:top w:val="single" w:sz="4" w:space="0" w:color="000000"/>
              <w:left w:val="single" w:sz="4" w:space="0" w:color="000000"/>
              <w:bottom w:val="single" w:sz="4" w:space="0" w:color="000000"/>
              <w:right w:val="single" w:sz="4" w:space="0" w:color="000000"/>
            </w:tcBorders>
          </w:tcPr>
          <w:p w14:paraId="513A6F9C" w14:textId="77777777" w:rsidR="00392DA1" w:rsidRDefault="00733049">
            <w:pPr>
              <w:spacing w:line="233" w:lineRule="auto"/>
            </w:pPr>
            <w:r>
              <w:rPr>
                <w:rFonts w:ascii="Arial" w:eastAsia="Arial" w:hAnsi="Arial" w:cs="Arial"/>
                <w:sz w:val="24"/>
              </w:rPr>
              <w:t xml:space="preserve">If a complaint cannot be agreed within required timescale, a mutually agreed resolution date (MARD) is agreed with the customer. </w:t>
            </w:r>
          </w:p>
          <w:p w14:paraId="49D88438" w14:textId="77777777" w:rsidR="00392DA1" w:rsidRDefault="00733049">
            <w:r>
              <w:rPr>
                <w:rFonts w:ascii="Arial" w:eastAsia="Arial" w:hAnsi="Arial" w:cs="Arial"/>
                <w:sz w:val="24"/>
              </w:rPr>
              <w:t xml:space="preserve"> </w:t>
            </w:r>
          </w:p>
          <w:p w14:paraId="12553C4D" w14:textId="77777777" w:rsidR="00392DA1" w:rsidRDefault="00733049">
            <w:r>
              <w:rPr>
                <w:rFonts w:ascii="Arial" w:eastAsia="Arial" w:hAnsi="Arial" w:cs="Arial"/>
                <w:sz w:val="24"/>
              </w:rPr>
              <w:t xml:space="preserve">This is detailed in the </w:t>
            </w:r>
          </w:p>
          <w:p w14:paraId="6AF71549" w14:textId="77777777" w:rsidR="00392DA1" w:rsidRDefault="00733049">
            <w:r>
              <w:rPr>
                <w:rFonts w:ascii="Arial" w:eastAsia="Arial" w:hAnsi="Arial" w:cs="Arial"/>
                <w:sz w:val="24"/>
              </w:rPr>
              <w:t xml:space="preserve">Complaints and </w:t>
            </w:r>
          </w:p>
          <w:p w14:paraId="23F87E05" w14:textId="77777777" w:rsidR="00392DA1" w:rsidRDefault="00733049">
            <w:r>
              <w:rPr>
                <w:rFonts w:ascii="Arial" w:eastAsia="Arial" w:hAnsi="Arial" w:cs="Arial"/>
                <w:sz w:val="24"/>
              </w:rPr>
              <w:t xml:space="preserve">Compliments Policy </w:t>
            </w:r>
          </w:p>
          <w:p w14:paraId="0F0739E5" w14:textId="77777777" w:rsidR="00392DA1" w:rsidRDefault="00733049">
            <w:r>
              <w:rPr>
                <w:rFonts w:ascii="Arial" w:eastAsia="Arial" w:hAnsi="Arial" w:cs="Arial"/>
                <w:sz w:val="24"/>
              </w:rPr>
              <w:t xml:space="preserve">(9.0) </w:t>
            </w:r>
          </w:p>
          <w:p w14:paraId="2344C2E3" w14:textId="77777777" w:rsidR="00392DA1" w:rsidRDefault="00733049">
            <w:pPr>
              <w:ind w:left="4"/>
              <w:jc w:val="center"/>
            </w:pPr>
            <w:r>
              <w:rPr>
                <w:rFonts w:ascii="Arial" w:eastAsia="Arial" w:hAnsi="Arial" w:cs="Arial"/>
                <w:sz w:val="24"/>
              </w:rPr>
              <w:t xml:space="preserve"> </w:t>
            </w:r>
          </w:p>
        </w:tc>
      </w:tr>
      <w:tr w:rsidR="00392DA1" w14:paraId="26579C22" w14:textId="77777777">
        <w:trPr>
          <w:trHeight w:val="2626"/>
        </w:trPr>
        <w:tc>
          <w:tcPr>
            <w:tcW w:w="1306" w:type="dxa"/>
            <w:tcBorders>
              <w:top w:val="single" w:sz="4" w:space="0" w:color="000000"/>
              <w:left w:val="single" w:sz="4" w:space="0" w:color="000000"/>
              <w:bottom w:val="single" w:sz="4" w:space="0" w:color="000000"/>
              <w:right w:val="single" w:sz="4" w:space="0" w:color="000000"/>
            </w:tcBorders>
            <w:vAlign w:val="center"/>
          </w:tcPr>
          <w:p w14:paraId="1D4773B1" w14:textId="77777777" w:rsidR="00392DA1" w:rsidRDefault="00733049">
            <w:pPr>
              <w:ind w:right="55"/>
              <w:jc w:val="center"/>
            </w:pPr>
            <w:r>
              <w:rPr>
                <w:rFonts w:ascii="Arial" w:eastAsia="Arial" w:hAnsi="Arial" w:cs="Arial"/>
                <w:sz w:val="24"/>
              </w:rPr>
              <w:lastRenderedPageBreak/>
              <w:t xml:space="preserve">6.5 </w:t>
            </w:r>
          </w:p>
        </w:tc>
        <w:tc>
          <w:tcPr>
            <w:tcW w:w="3752" w:type="dxa"/>
            <w:tcBorders>
              <w:top w:val="single" w:sz="4" w:space="0" w:color="000000"/>
              <w:left w:val="single" w:sz="4" w:space="0" w:color="000000"/>
              <w:bottom w:val="single" w:sz="4" w:space="0" w:color="000000"/>
              <w:right w:val="single" w:sz="4" w:space="0" w:color="000000"/>
            </w:tcBorders>
            <w:vAlign w:val="center"/>
          </w:tcPr>
          <w:p w14:paraId="592DFCE1" w14:textId="77777777" w:rsidR="00392DA1" w:rsidRDefault="00733049">
            <w:pPr>
              <w:ind w:left="5"/>
            </w:pPr>
            <w:r>
              <w:rPr>
                <w:rFonts w:ascii="Arial" w:eastAsia="Arial" w:hAnsi="Arial" w:cs="Arial"/>
                <w:sz w:val="24"/>
              </w:rPr>
              <w:t xml:space="preserve">When an organisation informs a resident about an extension to these timescales, they must be provided with the contact details of the Ombudsman.  </w:t>
            </w:r>
          </w:p>
        </w:tc>
        <w:tc>
          <w:tcPr>
            <w:tcW w:w="110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44B2AB0" w14:textId="77777777" w:rsidR="00392DA1" w:rsidRDefault="00733049">
            <w:pPr>
              <w:ind w:right="43"/>
              <w:jc w:val="center"/>
            </w:pPr>
            <w:r>
              <w:rPr>
                <w:rFonts w:ascii="Arial" w:eastAsia="Arial" w:hAnsi="Arial" w:cs="Arial"/>
                <w:sz w:val="24"/>
              </w:rPr>
              <w:t xml:space="preserve">Yes </w:t>
            </w:r>
          </w:p>
        </w:tc>
        <w:tc>
          <w:tcPr>
            <w:tcW w:w="5518" w:type="dxa"/>
            <w:tcBorders>
              <w:top w:val="single" w:sz="4" w:space="0" w:color="000000"/>
              <w:left w:val="single" w:sz="4" w:space="0" w:color="000000"/>
              <w:bottom w:val="single" w:sz="4" w:space="0" w:color="000000"/>
              <w:right w:val="single" w:sz="4" w:space="0" w:color="000000"/>
            </w:tcBorders>
            <w:vAlign w:val="center"/>
          </w:tcPr>
          <w:p w14:paraId="62B191CE" w14:textId="77777777" w:rsidR="00392DA1" w:rsidRDefault="00733049">
            <w:pPr>
              <w:spacing w:after="1" w:line="234" w:lineRule="auto"/>
              <w:ind w:left="7"/>
            </w:pPr>
            <w:r>
              <w:rPr>
                <w:rFonts w:ascii="Arial" w:eastAsia="Arial" w:hAnsi="Arial" w:cs="Arial"/>
                <w:sz w:val="24"/>
              </w:rPr>
              <w:t xml:space="preserve">Customer friendly version of Gentoo’s Complaints and Compliments Policy is available online at  </w:t>
            </w:r>
            <w:hyperlink r:id="rId403">
              <w:r>
                <w:rPr>
                  <w:rFonts w:ascii="Arial" w:eastAsia="Arial" w:hAnsi="Arial" w:cs="Arial"/>
                  <w:color w:val="0563C1"/>
                  <w:sz w:val="24"/>
                  <w:u w:val="single" w:color="0563C1"/>
                </w:rPr>
                <w:t>https://www.gentoogroup.com/contact/complaints</w:t>
              </w:r>
            </w:hyperlink>
            <w:hyperlink r:id="rId404">
              <w:r>
                <w:t>https://www.gentoogroup.com/contact/complaints-procedure/</w:t>
              </w:r>
            </w:hyperlink>
            <w:hyperlink r:id="rId405">
              <w:r>
                <w:rPr>
                  <w:rFonts w:ascii="Arial" w:eastAsia="Arial" w:hAnsi="Arial" w:cs="Arial"/>
                  <w:color w:val="0563C1"/>
                  <w:sz w:val="24"/>
                  <w:u w:val="single" w:color="0563C1"/>
                </w:rPr>
                <w:t>procedure/</w:t>
              </w:r>
            </w:hyperlink>
            <w:hyperlink r:id="rId406">
              <w:r>
                <w:rPr>
                  <w:rFonts w:ascii="Arial" w:eastAsia="Arial" w:hAnsi="Arial" w:cs="Arial"/>
                  <w:color w:val="0563C1"/>
                  <w:sz w:val="24"/>
                </w:rPr>
                <w:t xml:space="preserve"> </w:t>
              </w:r>
            </w:hyperlink>
          </w:p>
          <w:p w14:paraId="51336CF1" w14:textId="77777777" w:rsidR="00392DA1" w:rsidRDefault="00733049">
            <w:pPr>
              <w:ind w:left="7"/>
            </w:pPr>
            <w:r>
              <w:rPr>
                <w:rFonts w:ascii="Arial" w:eastAsia="Arial" w:hAnsi="Arial" w:cs="Arial"/>
                <w:sz w:val="24"/>
              </w:rPr>
              <w:t xml:space="preserve">Full detailed policy is available at: </w:t>
            </w:r>
          </w:p>
          <w:p w14:paraId="3CE742FA" w14:textId="77777777" w:rsidR="00392DA1" w:rsidRDefault="00733049">
            <w:pPr>
              <w:spacing w:after="155" w:line="252" w:lineRule="auto"/>
              <w:ind w:left="7"/>
            </w:pPr>
            <w:hyperlink r:id="rId407">
              <w:r>
                <w:rPr>
                  <w:rFonts w:ascii="Arial" w:eastAsia="Arial" w:hAnsi="Arial" w:cs="Arial"/>
                  <w:color w:val="0563C1"/>
                  <w:sz w:val="24"/>
                  <w:u w:val="single" w:color="0563C1"/>
                </w:rPr>
                <w:t>https://www.gentoogroup.com/documents</w:t>
              </w:r>
            </w:hyperlink>
            <w:hyperlink r:id="rId408">
              <w:r>
                <w:rPr>
                  <w:rFonts w:ascii="Arial" w:eastAsia="Arial" w:hAnsi="Arial" w:cs="Arial"/>
                  <w:color w:val="0563C1"/>
                  <w:sz w:val="24"/>
                  <w:u w:val="single" w:color="0563C1"/>
                </w:rPr>
                <w:t>-</w:t>
              </w:r>
            </w:hyperlink>
            <w:hyperlink r:id="rId409">
              <w:r>
                <w:rPr>
                  <w:rFonts w:ascii="Arial" w:eastAsia="Arial" w:hAnsi="Arial" w:cs="Arial"/>
                  <w:color w:val="0563C1"/>
                  <w:sz w:val="24"/>
                  <w:u w:val="single" w:color="0563C1"/>
                </w:rPr>
                <w:t>and</w:t>
              </w:r>
            </w:hyperlink>
            <w:hyperlink r:id="rId410">
              <w:r>
                <w:t>https://www.gentoogroup.com/documents-and-policies/</w:t>
              </w:r>
            </w:hyperlink>
            <w:hyperlink r:id="rId411">
              <w:r>
                <w:rPr>
                  <w:rFonts w:ascii="Arial" w:eastAsia="Arial" w:hAnsi="Arial" w:cs="Arial"/>
                  <w:color w:val="0563C1"/>
                  <w:sz w:val="24"/>
                  <w:u w:val="single" w:color="0563C1"/>
                </w:rPr>
                <w:t>policies/</w:t>
              </w:r>
            </w:hyperlink>
            <w:hyperlink r:id="rId412">
              <w:r>
                <w:rPr>
                  <w:rFonts w:ascii="Arial" w:eastAsia="Arial" w:hAnsi="Arial" w:cs="Arial"/>
                  <w:sz w:val="24"/>
                </w:rPr>
                <w:t xml:space="preserve"> </w:t>
              </w:r>
            </w:hyperlink>
          </w:p>
          <w:p w14:paraId="0F013A1A" w14:textId="77777777" w:rsidR="00392DA1" w:rsidRDefault="00733049">
            <w:pPr>
              <w:ind w:left="7"/>
            </w:pPr>
            <w:r>
              <w:rPr>
                <w:rFonts w:ascii="Arial" w:eastAsia="Arial" w:hAnsi="Arial" w:cs="Arial"/>
                <w:sz w:val="24"/>
              </w:rPr>
              <w:t xml:space="preserve"> </w:t>
            </w:r>
          </w:p>
        </w:tc>
        <w:tc>
          <w:tcPr>
            <w:tcW w:w="2501" w:type="dxa"/>
            <w:tcBorders>
              <w:top w:val="single" w:sz="4" w:space="0" w:color="000000"/>
              <w:left w:val="single" w:sz="4" w:space="0" w:color="000000"/>
              <w:bottom w:val="single" w:sz="4" w:space="0" w:color="000000"/>
              <w:right w:val="single" w:sz="4" w:space="0" w:color="000000"/>
            </w:tcBorders>
          </w:tcPr>
          <w:p w14:paraId="3D1EC3A6" w14:textId="77777777" w:rsidR="00392DA1" w:rsidRDefault="00733049">
            <w:r>
              <w:rPr>
                <w:rFonts w:ascii="Arial" w:eastAsia="Arial" w:hAnsi="Arial" w:cs="Arial"/>
                <w:sz w:val="24"/>
              </w:rPr>
              <w:t xml:space="preserve">This is detailed in the </w:t>
            </w:r>
          </w:p>
          <w:p w14:paraId="604486BA" w14:textId="77777777" w:rsidR="00392DA1" w:rsidRDefault="00733049">
            <w:r>
              <w:rPr>
                <w:rFonts w:ascii="Arial" w:eastAsia="Arial" w:hAnsi="Arial" w:cs="Arial"/>
                <w:sz w:val="24"/>
              </w:rPr>
              <w:t xml:space="preserve">Complaints and </w:t>
            </w:r>
          </w:p>
          <w:p w14:paraId="3FF17C17" w14:textId="77777777" w:rsidR="00392DA1" w:rsidRDefault="00733049">
            <w:r>
              <w:rPr>
                <w:rFonts w:ascii="Arial" w:eastAsia="Arial" w:hAnsi="Arial" w:cs="Arial"/>
                <w:sz w:val="24"/>
              </w:rPr>
              <w:t xml:space="preserve">Compliments Policy </w:t>
            </w:r>
          </w:p>
          <w:p w14:paraId="2E325520" w14:textId="77777777" w:rsidR="00392DA1" w:rsidRDefault="00733049">
            <w:r>
              <w:rPr>
                <w:rFonts w:ascii="Arial" w:eastAsia="Arial" w:hAnsi="Arial" w:cs="Arial"/>
                <w:sz w:val="24"/>
              </w:rPr>
              <w:t xml:space="preserve">(9.0) </w:t>
            </w:r>
          </w:p>
          <w:p w14:paraId="5BF86D23" w14:textId="77777777" w:rsidR="00392DA1" w:rsidRDefault="00733049">
            <w:r>
              <w:rPr>
                <w:rFonts w:ascii="Arial" w:eastAsia="Arial" w:hAnsi="Arial" w:cs="Arial"/>
                <w:sz w:val="24"/>
              </w:rPr>
              <w:t xml:space="preserve"> </w:t>
            </w:r>
          </w:p>
          <w:p w14:paraId="647FC09D" w14:textId="77777777" w:rsidR="00392DA1" w:rsidRDefault="00733049">
            <w:pPr>
              <w:spacing w:after="156" w:line="252" w:lineRule="auto"/>
            </w:pPr>
            <w:r>
              <w:rPr>
                <w:rFonts w:ascii="Arial" w:eastAsia="Arial" w:hAnsi="Arial" w:cs="Arial"/>
                <w:sz w:val="24"/>
              </w:rPr>
              <w:t xml:space="preserve">This is included in all letter templates. </w:t>
            </w:r>
          </w:p>
          <w:p w14:paraId="140D2C44" w14:textId="77777777" w:rsidR="00392DA1" w:rsidRDefault="00733049">
            <w:r>
              <w:rPr>
                <w:rFonts w:ascii="Arial" w:eastAsia="Arial" w:hAnsi="Arial" w:cs="Arial"/>
                <w:sz w:val="24"/>
              </w:rPr>
              <w:t xml:space="preserve"> </w:t>
            </w:r>
          </w:p>
          <w:p w14:paraId="5867EF63" w14:textId="77777777" w:rsidR="00392DA1" w:rsidRDefault="00733049">
            <w:pPr>
              <w:ind w:left="4"/>
              <w:jc w:val="center"/>
            </w:pPr>
            <w:r>
              <w:rPr>
                <w:rFonts w:ascii="Arial" w:eastAsia="Arial" w:hAnsi="Arial" w:cs="Arial"/>
                <w:sz w:val="24"/>
              </w:rPr>
              <w:t xml:space="preserve"> </w:t>
            </w:r>
          </w:p>
        </w:tc>
      </w:tr>
      <w:tr w:rsidR="00392DA1" w14:paraId="2311E292" w14:textId="77777777">
        <w:trPr>
          <w:trHeight w:val="814"/>
        </w:trPr>
        <w:tc>
          <w:tcPr>
            <w:tcW w:w="1306" w:type="dxa"/>
            <w:tcBorders>
              <w:top w:val="single" w:sz="4" w:space="0" w:color="000000"/>
              <w:left w:val="single" w:sz="4" w:space="0" w:color="000000"/>
              <w:bottom w:val="single" w:sz="4" w:space="0" w:color="000000"/>
              <w:right w:val="single" w:sz="4" w:space="0" w:color="000000"/>
            </w:tcBorders>
            <w:vAlign w:val="center"/>
          </w:tcPr>
          <w:p w14:paraId="0A0D7ECD" w14:textId="77777777" w:rsidR="00392DA1" w:rsidRDefault="00733049">
            <w:pPr>
              <w:ind w:right="55"/>
              <w:jc w:val="center"/>
            </w:pPr>
            <w:r>
              <w:rPr>
                <w:rFonts w:ascii="Arial" w:eastAsia="Arial" w:hAnsi="Arial" w:cs="Arial"/>
                <w:sz w:val="24"/>
              </w:rPr>
              <w:t xml:space="preserve">6.6 </w:t>
            </w:r>
          </w:p>
        </w:tc>
        <w:tc>
          <w:tcPr>
            <w:tcW w:w="3752" w:type="dxa"/>
            <w:tcBorders>
              <w:top w:val="single" w:sz="4" w:space="0" w:color="000000"/>
              <w:left w:val="single" w:sz="4" w:space="0" w:color="000000"/>
              <w:bottom w:val="single" w:sz="4" w:space="0" w:color="000000"/>
              <w:right w:val="single" w:sz="4" w:space="0" w:color="000000"/>
            </w:tcBorders>
          </w:tcPr>
          <w:p w14:paraId="42C625A9" w14:textId="77777777" w:rsidR="00392DA1" w:rsidRDefault="00733049">
            <w:pPr>
              <w:ind w:left="5" w:right="37"/>
            </w:pPr>
            <w:r>
              <w:rPr>
                <w:rFonts w:ascii="Arial" w:eastAsia="Arial" w:hAnsi="Arial" w:cs="Arial"/>
                <w:sz w:val="24"/>
              </w:rPr>
              <w:t xml:space="preserve">A complaint response must be provided to the resident when the answer to the complaint is </w:t>
            </w:r>
          </w:p>
        </w:tc>
        <w:tc>
          <w:tcPr>
            <w:tcW w:w="110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69F9E29" w14:textId="77777777" w:rsidR="00392DA1" w:rsidRDefault="00733049">
            <w:pPr>
              <w:ind w:right="43"/>
              <w:jc w:val="center"/>
            </w:pPr>
            <w:r>
              <w:rPr>
                <w:rFonts w:ascii="Arial" w:eastAsia="Arial" w:hAnsi="Arial" w:cs="Arial"/>
                <w:sz w:val="24"/>
              </w:rPr>
              <w:t xml:space="preserve">Yes </w:t>
            </w:r>
          </w:p>
        </w:tc>
        <w:tc>
          <w:tcPr>
            <w:tcW w:w="5518" w:type="dxa"/>
            <w:tcBorders>
              <w:top w:val="single" w:sz="4" w:space="0" w:color="000000"/>
              <w:left w:val="single" w:sz="4" w:space="0" w:color="000000"/>
              <w:bottom w:val="single" w:sz="4" w:space="0" w:color="000000"/>
              <w:right w:val="single" w:sz="4" w:space="0" w:color="000000"/>
            </w:tcBorders>
          </w:tcPr>
          <w:p w14:paraId="74835598" w14:textId="5278923C" w:rsidR="00C4659A" w:rsidRPr="00C4659A" w:rsidRDefault="00733049" w:rsidP="00C4659A">
            <w:pPr>
              <w:ind w:left="7" w:right="42"/>
              <w:rPr>
                <w:rFonts w:ascii="Arial" w:eastAsia="Arial" w:hAnsi="Arial" w:cs="Arial"/>
                <w:sz w:val="24"/>
              </w:rPr>
            </w:pPr>
            <w:r>
              <w:rPr>
                <w:rFonts w:ascii="Arial" w:eastAsia="Arial" w:hAnsi="Arial" w:cs="Arial"/>
                <w:sz w:val="24"/>
              </w:rPr>
              <w:t xml:space="preserve">Governance framework </w:t>
            </w:r>
            <w:r w:rsidR="00275AD1">
              <w:rPr>
                <w:rFonts w:ascii="Arial" w:eastAsia="Arial" w:hAnsi="Arial" w:cs="Arial"/>
                <w:sz w:val="24"/>
              </w:rPr>
              <w:t xml:space="preserve">is utilised </w:t>
            </w:r>
            <w:r>
              <w:rPr>
                <w:rFonts w:ascii="Arial" w:eastAsia="Arial" w:hAnsi="Arial" w:cs="Arial"/>
                <w:sz w:val="24"/>
              </w:rPr>
              <w:t xml:space="preserve">together with a Complaints SharePoint site which tracks actions </w:t>
            </w:r>
            <w:r w:rsidR="00C4659A">
              <w:rPr>
                <w:rFonts w:ascii="Arial" w:eastAsia="Arial" w:hAnsi="Arial" w:cs="Arial"/>
                <w:sz w:val="24"/>
              </w:rPr>
              <w:t xml:space="preserve">following a complaint. </w:t>
            </w:r>
            <w:r w:rsidR="00C4659A" w:rsidRPr="00A77B75">
              <w:rPr>
                <w:rFonts w:ascii="Arial" w:eastAsia="Arial" w:hAnsi="Arial" w:cs="Arial"/>
                <w:sz w:val="24"/>
              </w:rPr>
              <w:t>The</w:t>
            </w:r>
            <w:r w:rsidR="00C945EC" w:rsidRPr="00A77B75">
              <w:rPr>
                <w:rFonts w:ascii="Arial" w:eastAsia="Arial" w:hAnsi="Arial" w:cs="Arial"/>
                <w:sz w:val="24"/>
              </w:rPr>
              <w:t xml:space="preserve"> tracked actions are </w:t>
            </w:r>
            <w:proofErr w:type="gramStart"/>
            <w:r w:rsidR="00C945EC" w:rsidRPr="00A77B75">
              <w:rPr>
                <w:rFonts w:ascii="Arial" w:eastAsia="Arial" w:hAnsi="Arial" w:cs="Arial"/>
                <w:sz w:val="24"/>
              </w:rPr>
              <w:t>monitored</w:t>
            </w:r>
            <w:proofErr w:type="gramEnd"/>
            <w:r w:rsidR="00C945EC" w:rsidRPr="00A77B75">
              <w:rPr>
                <w:rFonts w:ascii="Arial" w:eastAsia="Arial" w:hAnsi="Arial" w:cs="Arial"/>
                <w:sz w:val="24"/>
              </w:rPr>
              <w:t xml:space="preserve"> and customers are kept informed </w:t>
            </w:r>
            <w:r w:rsidR="002703AC" w:rsidRPr="00A77B75">
              <w:rPr>
                <w:rFonts w:ascii="Arial" w:eastAsia="Arial" w:hAnsi="Arial" w:cs="Arial"/>
                <w:sz w:val="24"/>
              </w:rPr>
              <w:t>via their preferred communication channel of progress until the action is completed.</w:t>
            </w:r>
            <w:r w:rsidR="002703AC">
              <w:rPr>
                <w:rFonts w:ascii="Arial" w:eastAsia="Arial" w:hAnsi="Arial" w:cs="Arial"/>
                <w:sz w:val="24"/>
              </w:rPr>
              <w:t xml:space="preserve"> </w:t>
            </w:r>
          </w:p>
        </w:tc>
        <w:tc>
          <w:tcPr>
            <w:tcW w:w="2501" w:type="dxa"/>
            <w:tcBorders>
              <w:top w:val="single" w:sz="4" w:space="0" w:color="000000"/>
              <w:left w:val="single" w:sz="4" w:space="0" w:color="000000"/>
              <w:bottom w:val="single" w:sz="4" w:space="0" w:color="000000"/>
              <w:right w:val="single" w:sz="4" w:space="0" w:color="000000"/>
            </w:tcBorders>
            <w:vAlign w:val="center"/>
          </w:tcPr>
          <w:p w14:paraId="6D77AC17" w14:textId="77777777" w:rsidR="00392DA1" w:rsidRDefault="00733049">
            <w:r>
              <w:rPr>
                <w:rFonts w:ascii="Arial" w:eastAsia="Arial" w:hAnsi="Arial" w:cs="Arial"/>
                <w:sz w:val="24"/>
              </w:rPr>
              <w:t xml:space="preserve"> </w:t>
            </w:r>
          </w:p>
        </w:tc>
      </w:tr>
    </w:tbl>
    <w:p w14:paraId="002DCA64" w14:textId="77777777" w:rsidR="00392DA1" w:rsidRDefault="00392DA1">
      <w:pPr>
        <w:spacing w:after="0"/>
        <w:ind w:left="-1441" w:right="15122"/>
      </w:pPr>
    </w:p>
    <w:tbl>
      <w:tblPr>
        <w:tblStyle w:val="TableGrid"/>
        <w:tblW w:w="14179" w:type="dxa"/>
        <w:tblInd w:w="-110" w:type="dxa"/>
        <w:tblCellMar>
          <w:top w:w="49" w:type="dxa"/>
          <w:left w:w="105" w:type="dxa"/>
          <w:right w:w="46" w:type="dxa"/>
        </w:tblCellMar>
        <w:tblLook w:val="04A0" w:firstRow="1" w:lastRow="0" w:firstColumn="1" w:lastColumn="0" w:noHBand="0" w:noVBand="1"/>
      </w:tblPr>
      <w:tblGrid>
        <w:gridCol w:w="547"/>
        <w:gridCol w:w="1758"/>
        <w:gridCol w:w="593"/>
        <w:gridCol w:w="10036"/>
        <w:gridCol w:w="1628"/>
      </w:tblGrid>
      <w:tr w:rsidR="00392DA1" w14:paraId="6E93DFD8" w14:textId="77777777">
        <w:trPr>
          <w:trHeight w:val="2005"/>
        </w:trPr>
        <w:tc>
          <w:tcPr>
            <w:tcW w:w="1306" w:type="dxa"/>
            <w:tcBorders>
              <w:top w:val="single" w:sz="4" w:space="0" w:color="000000"/>
              <w:left w:val="single" w:sz="4" w:space="0" w:color="000000"/>
              <w:bottom w:val="single" w:sz="4" w:space="0" w:color="000000"/>
              <w:right w:val="single" w:sz="4" w:space="0" w:color="000000"/>
            </w:tcBorders>
          </w:tcPr>
          <w:p w14:paraId="77BA1F83" w14:textId="77777777" w:rsidR="00392DA1" w:rsidRDefault="00392DA1"/>
        </w:tc>
        <w:tc>
          <w:tcPr>
            <w:tcW w:w="3752" w:type="dxa"/>
            <w:tcBorders>
              <w:top w:val="single" w:sz="4" w:space="0" w:color="000000"/>
              <w:left w:val="single" w:sz="4" w:space="0" w:color="000000"/>
              <w:bottom w:val="single" w:sz="4" w:space="0" w:color="000000"/>
              <w:right w:val="single" w:sz="4" w:space="0" w:color="000000"/>
            </w:tcBorders>
          </w:tcPr>
          <w:p w14:paraId="3A57E5D8" w14:textId="77777777" w:rsidR="00392DA1" w:rsidRDefault="00733049">
            <w:pPr>
              <w:spacing w:after="2" w:line="233" w:lineRule="auto"/>
              <w:ind w:left="5"/>
            </w:pPr>
            <w:r>
              <w:rPr>
                <w:rFonts w:ascii="Arial" w:eastAsia="Arial" w:hAnsi="Arial" w:cs="Arial"/>
                <w:sz w:val="24"/>
              </w:rPr>
              <w:t xml:space="preserve">known, not when the outstanding actions required to address the issue are completed. </w:t>
            </w:r>
          </w:p>
          <w:p w14:paraId="59195E11" w14:textId="77777777" w:rsidR="00392DA1" w:rsidRDefault="00733049">
            <w:pPr>
              <w:ind w:left="5"/>
            </w:pPr>
            <w:r>
              <w:rPr>
                <w:rFonts w:ascii="Arial" w:eastAsia="Arial" w:hAnsi="Arial" w:cs="Arial"/>
                <w:sz w:val="24"/>
              </w:rPr>
              <w:t xml:space="preserve">Outstanding actions must still be tracked and actioned promptly with appropriate updates provided to the resident.    </w:t>
            </w:r>
          </w:p>
        </w:tc>
        <w:tc>
          <w:tcPr>
            <w:tcW w:w="1103" w:type="dxa"/>
            <w:tcBorders>
              <w:top w:val="single" w:sz="4" w:space="0" w:color="000000"/>
              <w:left w:val="single" w:sz="4" w:space="0" w:color="000000"/>
              <w:bottom w:val="single" w:sz="4" w:space="0" w:color="000000"/>
              <w:right w:val="single" w:sz="4" w:space="0" w:color="000000"/>
            </w:tcBorders>
            <w:shd w:val="clear" w:color="auto" w:fill="92D050"/>
          </w:tcPr>
          <w:p w14:paraId="3D3AA0C5" w14:textId="77777777" w:rsidR="00392DA1" w:rsidRDefault="00392DA1"/>
        </w:tc>
        <w:tc>
          <w:tcPr>
            <w:tcW w:w="5518" w:type="dxa"/>
            <w:tcBorders>
              <w:top w:val="single" w:sz="4" w:space="0" w:color="000000"/>
              <w:left w:val="single" w:sz="4" w:space="0" w:color="000000"/>
              <w:bottom w:val="single" w:sz="4" w:space="0" w:color="000000"/>
              <w:right w:val="single" w:sz="4" w:space="0" w:color="000000"/>
            </w:tcBorders>
          </w:tcPr>
          <w:p w14:paraId="0D36834E" w14:textId="77777777" w:rsidR="00392DA1" w:rsidRDefault="00733049">
            <w:pPr>
              <w:ind w:left="3"/>
              <w:jc w:val="center"/>
            </w:pPr>
            <w:r>
              <w:rPr>
                <w:rFonts w:ascii="Arial" w:eastAsia="Arial" w:hAnsi="Arial" w:cs="Arial"/>
                <w:sz w:val="24"/>
              </w:rPr>
              <w:t xml:space="preserve"> </w:t>
            </w:r>
          </w:p>
        </w:tc>
        <w:tc>
          <w:tcPr>
            <w:tcW w:w="2501" w:type="dxa"/>
            <w:tcBorders>
              <w:top w:val="single" w:sz="4" w:space="0" w:color="000000"/>
              <w:left w:val="single" w:sz="4" w:space="0" w:color="000000"/>
              <w:bottom w:val="single" w:sz="4" w:space="0" w:color="000000"/>
              <w:right w:val="single" w:sz="4" w:space="0" w:color="000000"/>
            </w:tcBorders>
          </w:tcPr>
          <w:p w14:paraId="7F5803B9" w14:textId="77777777" w:rsidR="00392DA1" w:rsidRDefault="00392DA1"/>
        </w:tc>
      </w:tr>
      <w:tr w:rsidR="00392DA1" w14:paraId="1AF9C272" w14:textId="77777777">
        <w:trPr>
          <w:trHeight w:val="2381"/>
        </w:trPr>
        <w:tc>
          <w:tcPr>
            <w:tcW w:w="1306" w:type="dxa"/>
            <w:tcBorders>
              <w:top w:val="single" w:sz="4" w:space="0" w:color="000000"/>
              <w:left w:val="single" w:sz="4" w:space="0" w:color="000000"/>
              <w:bottom w:val="single" w:sz="4" w:space="0" w:color="000000"/>
              <w:right w:val="single" w:sz="4" w:space="0" w:color="000000"/>
            </w:tcBorders>
            <w:vAlign w:val="center"/>
          </w:tcPr>
          <w:p w14:paraId="39FF4340" w14:textId="77777777" w:rsidR="00392DA1" w:rsidRDefault="00733049">
            <w:pPr>
              <w:ind w:right="62"/>
              <w:jc w:val="center"/>
            </w:pPr>
            <w:r>
              <w:rPr>
                <w:rFonts w:ascii="Arial" w:eastAsia="Arial" w:hAnsi="Arial" w:cs="Arial"/>
                <w:sz w:val="24"/>
              </w:rPr>
              <w:t xml:space="preserve">6.7 </w:t>
            </w:r>
          </w:p>
        </w:tc>
        <w:tc>
          <w:tcPr>
            <w:tcW w:w="3752" w:type="dxa"/>
            <w:tcBorders>
              <w:top w:val="single" w:sz="4" w:space="0" w:color="000000"/>
              <w:left w:val="single" w:sz="4" w:space="0" w:color="000000"/>
              <w:bottom w:val="single" w:sz="4" w:space="0" w:color="000000"/>
              <w:right w:val="single" w:sz="4" w:space="0" w:color="000000"/>
            </w:tcBorders>
            <w:vAlign w:val="center"/>
          </w:tcPr>
          <w:p w14:paraId="10C3C9BE" w14:textId="77777777" w:rsidR="00392DA1" w:rsidRDefault="00733049">
            <w:pPr>
              <w:ind w:left="5" w:right="13"/>
            </w:pPr>
            <w:r>
              <w:rPr>
                <w:rFonts w:ascii="Arial" w:eastAsia="Arial" w:hAnsi="Arial" w:cs="Arial"/>
                <w:sz w:val="24"/>
              </w:rPr>
              <w:t>Landlords must address all points raised in the complaint definition</w:t>
            </w:r>
            <w:r>
              <w:rPr>
                <w:rFonts w:ascii="Arial" w:eastAsia="Arial" w:hAnsi="Arial" w:cs="Arial"/>
                <w:sz w:val="24"/>
                <w:vertAlign w:val="subscript"/>
              </w:rPr>
              <w:t xml:space="preserve"> </w:t>
            </w:r>
            <w:r>
              <w:rPr>
                <w:rFonts w:ascii="Arial" w:eastAsia="Arial" w:hAnsi="Arial" w:cs="Arial"/>
                <w:sz w:val="24"/>
              </w:rPr>
              <w:t xml:space="preserve">and provide clear reasons for any decisions, referencing the relevant policy, law and good practice </w:t>
            </w:r>
            <w:r>
              <w:rPr>
                <w:rFonts w:ascii="Arial" w:eastAsia="Arial" w:hAnsi="Arial" w:cs="Arial"/>
                <w:sz w:val="24"/>
              </w:rPr>
              <w:lastRenderedPageBreak/>
              <w:t xml:space="preserve">where appropriate.  </w:t>
            </w:r>
          </w:p>
        </w:tc>
        <w:tc>
          <w:tcPr>
            <w:tcW w:w="110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21F292F" w14:textId="77777777" w:rsidR="00392DA1" w:rsidRDefault="00733049">
            <w:pPr>
              <w:ind w:right="50"/>
              <w:jc w:val="center"/>
            </w:pPr>
            <w:r>
              <w:rPr>
                <w:rFonts w:ascii="Arial" w:eastAsia="Arial" w:hAnsi="Arial" w:cs="Arial"/>
                <w:sz w:val="24"/>
              </w:rPr>
              <w:lastRenderedPageBreak/>
              <w:t xml:space="preserve">Yes </w:t>
            </w:r>
          </w:p>
        </w:tc>
        <w:tc>
          <w:tcPr>
            <w:tcW w:w="5518" w:type="dxa"/>
            <w:tcBorders>
              <w:top w:val="single" w:sz="4" w:space="0" w:color="000000"/>
              <w:left w:val="single" w:sz="4" w:space="0" w:color="000000"/>
              <w:bottom w:val="single" w:sz="4" w:space="0" w:color="000000"/>
              <w:right w:val="single" w:sz="4" w:space="0" w:color="000000"/>
            </w:tcBorders>
          </w:tcPr>
          <w:p w14:paraId="407BBB87" w14:textId="77777777" w:rsidR="00392DA1" w:rsidRDefault="00733049">
            <w:pPr>
              <w:spacing w:after="2" w:line="233" w:lineRule="auto"/>
              <w:ind w:left="7"/>
            </w:pPr>
            <w:r>
              <w:rPr>
                <w:rFonts w:ascii="Arial" w:eastAsia="Arial" w:hAnsi="Arial" w:cs="Arial"/>
                <w:sz w:val="24"/>
              </w:rPr>
              <w:t xml:space="preserve">Customer friendly version of Gentoo’s Complaints and Compliments Policy is available online at  </w:t>
            </w:r>
            <w:hyperlink r:id="rId413">
              <w:r>
                <w:rPr>
                  <w:rFonts w:ascii="Arial" w:eastAsia="Arial" w:hAnsi="Arial" w:cs="Arial"/>
                  <w:color w:val="0563C1"/>
                  <w:sz w:val="24"/>
                  <w:u w:val="single" w:color="0563C1"/>
                </w:rPr>
                <w:t>https://www.gentoogroup.com/contact/complaints</w:t>
              </w:r>
            </w:hyperlink>
            <w:hyperlink r:id="rId414">
              <w:r>
                <w:t>https://www.gentoogroup.com/contact/complaints-procedure/</w:t>
              </w:r>
            </w:hyperlink>
            <w:hyperlink r:id="rId415">
              <w:r>
                <w:rPr>
                  <w:rFonts w:ascii="Arial" w:eastAsia="Arial" w:hAnsi="Arial" w:cs="Arial"/>
                  <w:color w:val="0563C1"/>
                  <w:sz w:val="24"/>
                  <w:u w:val="single" w:color="0563C1"/>
                </w:rPr>
                <w:t>procedure/</w:t>
              </w:r>
            </w:hyperlink>
            <w:hyperlink r:id="rId416">
              <w:r>
                <w:rPr>
                  <w:rFonts w:ascii="Arial" w:eastAsia="Arial" w:hAnsi="Arial" w:cs="Arial"/>
                  <w:color w:val="0563C1"/>
                  <w:sz w:val="24"/>
                </w:rPr>
                <w:t xml:space="preserve"> </w:t>
              </w:r>
            </w:hyperlink>
          </w:p>
          <w:p w14:paraId="65D60082" w14:textId="77777777" w:rsidR="00392DA1" w:rsidRDefault="00733049">
            <w:pPr>
              <w:ind w:left="7"/>
            </w:pPr>
            <w:r>
              <w:rPr>
                <w:rFonts w:ascii="Arial" w:eastAsia="Arial" w:hAnsi="Arial" w:cs="Arial"/>
                <w:sz w:val="24"/>
              </w:rPr>
              <w:t xml:space="preserve">Full detailed policy is available at: </w:t>
            </w:r>
          </w:p>
          <w:p w14:paraId="5DDE6C97" w14:textId="77777777" w:rsidR="00392DA1" w:rsidRDefault="00733049">
            <w:pPr>
              <w:spacing w:after="155" w:line="252" w:lineRule="auto"/>
              <w:ind w:left="7"/>
            </w:pPr>
            <w:hyperlink r:id="rId417">
              <w:r>
                <w:rPr>
                  <w:rFonts w:ascii="Arial" w:eastAsia="Arial" w:hAnsi="Arial" w:cs="Arial"/>
                  <w:color w:val="0563C1"/>
                  <w:sz w:val="24"/>
                  <w:u w:val="single" w:color="0563C1"/>
                </w:rPr>
                <w:t>https://www.gentoogroup.com/documents</w:t>
              </w:r>
            </w:hyperlink>
            <w:hyperlink r:id="rId418">
              <w:r>
                <w:rPr>
                  <w:rFonts w:ascii="Arial" w:eastAsia="Arial" w:hAnsi="Arial" w:cs="Arial"/>
                  <w:color w:val="0563C1"/>
                  <w:sz w:val="24"/>
                  <w:u w:val="single" w:color="0563C1"/>
                </w:rPr>
                <w:t>-</w:t>
              </w:r>
            </w:hyperlink>
            <w:hyperlink r:id="rId419">
              <w:r>
                <w:rPr>
                  <w:rFonts w:ascii="Arial" w:eastAsia="Arial" w:hAnsi="Arial" w:cs="Arial"/>
                  <w:color w:val="0563C1"/>
                  <w:sz w:val="24"/>
                  <w:u w:val="single" w:color="0563C1"/>
                </w:rPr>
                <w:t>and</w:t>
              </w:r>
            </w:hyperlink>
            <w:hyperlink r:id="rId420">
              <w:r>
                <w:t>https://www.gentoogroup.com/documents-and-policies/</w:t>
              </w:r>
            </w:hyperlink>
            <w:hyperlink r:id="rId421">
              <w:r>
                <w:rPr>
                  <w:rFonts w:ascii="Arial" w:eastAsia="Arial" w:hAnsi="Arial" w:cs="Arial"/>
                  <w:color w:val="0563C1"/>
                  <w:sz w:val="24"/>
                  <w:u w:val="single" w:color="0563C1"/>
                </w:rPr>
                <w:t>policies/</w:t>
              </w:r>
            </w:hyperlink>
            <w:hyperlink r:id="rId422">
              <w:r>
                <w:rPr>
                  <w:rFonts w:ascii="Arial" w:eastAsia="Arial" w:hAnsi="Arial" w:cs="Arial"/>
                  <w:sz w:val="24"/>
                </w:rPr>
                <w:t xml:space="preserve"> </w:t>
              </w:r>
            </w:hyperlink>
          </w:p>
          <w:p w14:paraId="38F8D63D" w14:textId="77777777" w:rsidR="00392DA1" w:rsidRDefault="00733049">
            <w:pPr>
              <w:ind w:left="7"/>
            </w:pPr>
            <w:r>
              <w:rPr>
                <w:rFonts w:ascii="Arial" w:eastAsia="Arial" w:hAnsi="Arial" w:cs="Arial"/>
                <w:sz w:val="24"/>
              </w:rPr>
              <w:t xml:space="preserve"> </w:t>
            </w:r>
          </w:p>
        </w:tc>
        <w:tc>
          <w:tcPr>
            <w:tcW w:w="2501" w:type="dxa"/>
            <w:tcBorders>
              <w:top w:val="single" w:sz="4" w:space="0" w:color="000000"/>
              <w:left w:val="single" w:sz="4" w:space="0" w:color="000000"/>
              <w:bottom w:val="single" w:sz="4" w:space="0" w:color="000000"/>
              <w:right w:val="single" w:sz="4" w:space="0" w:color="000000"/>
            </w:tcBorders>
            <w:vAlign w:val="center"/>
          </w:tcPr>
          <w:p w14:paraId="3D3FC5E4" w14:textId="77777777" w:rsidR="00392DA1" w:rsidRDefault="00733049">
            <w:pPr>
              <w:spacing w:after="165" w:line="248" w:lineRule="auto"/>
            </w:pPr>
            <w:r>
              <w:rPr>
                <w:rFonts w:ascii="Arial" w:eastAsia="Arial" w:hAnsi="Arial" w:cs="Arial"/>
                <w:sz w:val="24"/>
              </w:rPr>
              <w:t xml:space="preserve">This is covered in response letter. </w:t>
            </w:r>
          </w:p>
          <w:p w14:paraId="52978C9A" w14:textId="77777777" w:rsidR="00392DA1" w:rsidRDefault="00733049">
            <w:pPr>
              <w:ind w:right="3"/>
              <w:jc w:val="center"/>
            </w:pPr>
            <w:r>
              <w:rPr>
                <w:rFonts w:ascii="Arial" w:eastAsia="Arial" w:hAnsi="Arial" w:cs="Arial"/>
                <w:sz w:val="24"/>
              </w:rPr>
              <w:t xml:space="preserve"> </w:t>
            </w:r>
          </w:p>
        </w:tc>
      </w:tr>
      <w:tr w:rsidR="00392DA1" w14:paraId="20B42EF6" w14:textId="77777777">
        <w:trPr>
          <w:trHeight w:val="4571"/>
        </w:trPr>
        <w:tc>
          <w:tcPr>
            <w:tcW w:w="1306" w:type="dxa"/>
            <w:tcBorders>
              <w:top w:val="single" w:sz="4" w:space="0" w:color="000000"/>
              <w:left w:val="single" w:sz="4" w:space="0" w:color="000000"/>
              <w:bottom w:val="single" w:sz="4" w:space="0" w:color="000000"/>
              <w:right w:val="single" w:sz="4" w:space="0" w:color="000000"/>
            </w:tcBorders>
            <w:vAlign w:val="center"/>
          </w:tcPr>
          <w:p w14:paraId="7AA5425D" w14:textId="77777777" w:rsidR="00392DA1" w:rsidRDefault="00733049">
            <w:pPr>
              <w:ind w:right="62"/>
              <w:jc w:val="center"/>
            </w:pPr>
            <w:r>
              <w:rPr>
                <w:rFonts w:ascii="Arial" w:eastAsia="Arial" w:hAnsi="Arial" w:cs="Arial"/>
                <w:sz w:val="24"/>
              </w:rPr>
              <w:t xml:space="preserve">6.8 </w:t>
            </w:r>
          </w:p>
        </w:tc>
        <w:tc>
          <w:tcPr>
            <w:tcW w:w="3752" w:type="dxa"/>
            <w:tcBorders>
              <w:top w:val="single" w:sz="4" w:space="0" w:color="000000"/>
              <w:left w:val="single" w:sz="4" w:space="0" w:color="000000"/>
              <w:bottom w:val="single" w:sz="4" w:space="0" w:color="000000"/>
              <w:right w:val="single" w:sz="4" w:space="0" w:color="000000"/>
            </w:tcBorders>
            <w:vAlign w:val="center"/>
          </w:tcPr>
          <w:p w14:paraId="30EFD768" w14:textId="77777777" w:rsidR="00392DA1" w:rsidRDefault="00733049">
            <w:pPr>
              <w:ind w:left="5" w:right="54"/>
            </w:pPr>
            <w:r>
              <w:rPr>
                <w:rFonts w:ascii="Arial" w:eastAsia="Arial" w:hAnsi="Arial" w:cs="Arial"/>
                <w:sz w:val="24"/>
              </w:rPr>
              <w:t xml:space="preserve">Where residents raise additional complaints during the investigation, these must be incorporated into the stage 1 response if they are related and the stage 1 response has not been issued. Where the stage 1 response has been issued, the new </w:t>
            </w:r>
            <w:r>
              <w:rPr>
                <w:rFonts w:ascii="Arial" w:eastAsia="Arial" w:hAnsi="Arial" w:cs="Arial"/>
                <w:sz w:val="24"/>
              </w:rPr>
              <w:lastRenderedPageBreak/>
              <w:t xml:space="preserve">issues are unrelated to the issues already being investigated or it would unreasonably delay the response, the new issues must be logged as a new complaint.  </w:t>
            </w:r>
          </w:p>
        </w:tc>
        <w:tc>
          <w:tcPr>
            <w:tcW w:w="110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C2780BA" w14:textId="77777777" w:rsidR="00392DA1" w:rsidRDefault="00733049">
            <w:pPr>
              <w:ind w:right="50"/>
              <w:jc w:val="center"/>
            </w:pPr>
            <w:r>
              <w:rPr>
                <w:rFonts w:ascii="Arial" w:eastAsia="Arial" w:hAnsi="Arial" w:cs="Arial"/>
                <w:sz w:val="24"/>
              </w:rPr>
              <w:lastRenderedPageBreak/>
              <w:t xml:space="preserve">Yes </w:t>
            </w:r>
          </w:p>
        </w:tc>
        <w:tc>
          <w:tcPr>
            <w:tcW w:w="5518" w:type="dxa"/>
            <w:tcBorders>
              <w:top w:val="single" w:sz="4" w:space="0" w:color="000000"/>
              <w:left w:val="single" w:sz="4" w:space="0" w:color="000000"/>
              <w:bottom w:val="single" w:sz="4" w:space="0" w:color="000000"/>
              <w:right w:val="single" w:sz="4" w:space="0" w:color="000000"/>
            </w:tcBorders>
            <w:vAlign w:val="center"/>
          </w:tcPr>
          <w:p w14:paraId="12825882" w14:textId="54FE00DD" w:rsidR="00392DA1" w:rsidRDefault="00733049">
            <w:pPr>
              <w:spacing w:line="235" w:lineRule="auto"/>
              <w:ind w:left="7" w:right="34"/>
            </w:pPr>
            <w:r>
              <w:rPr>
                <w:rFonts w:ascii="Arial" w:eastAsia="Arial" w:hAnsi="Arial" w:cs="Arial"/>
                <w:sz w:val="24"/>
              </w:rPr>
              <w:t xml:space="preserve">Full record of the complaint and outcomes at each stage and all correspondence are stored securely on Gentoo’s CRM system. </w:t>
            </w:r>
          </w:p>
          <w:p w14:paraId="2D8A2D4C" w14:textId="77777777" w:rsidR="00392DA1" w:rsidRDefault="00733049">
            <w:pPr>
              <w:ind w:left="3"/>
              <w:jc w:val="center"/>
            </w:pPr>
            <w:r>
              <w:rPr>
                <w:rFonts w:ascii="Arial" w:eastAsia="Arial" w:hAnsi="Arial" w:cs="Arial"/>
                <w:sz w:val="24"/>
              </w:rPr>
              <w:t xml:space="preserve"> </w:t>
            </w:r>
          </w:p>
        </w:tc>
        <w:tc>
          <w:tcPr>
            <w:tcW w:w="2501" w:type="dxa"/>
            <w:tcBorders>
              <w:top w:val="single" w:sz="4" w:space="0" w:color="000000"/>
              <w:left w:val="single" w:sz="4" w:space="0" w:color="000000"/>
              <w:bottom w:val="single" w:sz="4" w:space="0" w:color="000000"/>
              <w:right w:val="single" w:sz="4" w:space="0" w:color="000000"/>
            </w:tcBorders>
          </w:tcPr>
          <w:p w14:paraId="28F88DAF" w14:textId="77777777" w:rsidR="00392DA1" w:rsidRDefault="00733049">
            <w:pPr>
              <w:spacing w:line="233" w:lineRule="auto"/>
              <w:ind w:right="35"/>
            </w:pPr>
            <w:r>
              <w:rPr>
                <w:rFonts w:ascii="Arial" w:eastAsia="Arial" w:hAnsi="Arial" w:cs="Arial"/>
                <w:sz w:val="24"/>
              </w:rPr>
              <w:t xml:space="preserve">Where customers raise additional complaints during an investigation, these will be incorporated into the response if they are relevant, and the response has not been issued. Where the response has been issued, or it would unreasonably delay the response, the complaint </w:t>
            </w:r>
            <w:r>
              <w:rPr>
                <w:rFonts w:ascii="Arial" w:eastAsia="Arial" w:hAnsi="Arial" w:cs="Arial"/>
                <w:sz w:val="24"/>
              </w:rPr>
              <w:lastRenderedPageBreak/>
              <w:t xml:space="preserve">should be logged as a new complaint. </w:t>
            </w:r>
          </w:p>
          <w:p w14:paraId="62603A94" w14:textId="77777777" w:rsidR="00392DA1" w:rsidRDefault="00733049">
            <w:pPr>
              <w:ind w:right="20"/>
              <w:jc w:val="center"/>
            </w:pPr>
            <w:r>
              <w:t xml:space="preserve"> </w:t>
            </w:r>
          </w:p>
        </w:tc>
      </w:tr>
      <w:tr w:rsidR="00392DA1" w14:paraId="09D86468" w14:textId="77777777">
        <w:trPr>
          <w:trHeight w:val="1885"/>
        </w:trPr>
        <w:tc>
          <w:tcPr>
            <w:tcW w:w="1306" w:type="dxa"/>
            <w:tcBorders>
              <w:top w:val="single" w:sz="4" w:space="0" w:color="000000"/>
              <w:left w:val="single" w:sz="4" w:space="0" w:color="000000"/>
              <w:bottom w:val="single" w:sz="4" w:space="0" w:color="000000"/>
              <w:right w:val="single" w:sz="4" w:space="0" w:color="000000"/>
            </w:tcBorders>
          </w:tcPr>
          <w:p w14:paraId="3B7A5C20" w14:textId="77777777" w:rsidR="00392DA1" w:rsidRDefault="00392DA1"/>
        </w:tc>
        <w:tc>
          <w:tcPr>
            <w:tcW w:w="3752" w:type="dxa"/>
            <w:tcBorders>
              <w:top w:val="single" w:sz="4" w:space="0" w:color="000000"/>
              <w:left w:val="single" w:sz="4" w:space="0" w:color="000000"/>
              <w:bottom w:val="single" w:sz="4" w:space="0" w:color="000000"/>
              <w:right w:val="single" w:sz="4" w:space="0" w:color="000000"/>
            </w:tcBorders>
          </w:tcPr>
          <w:p w14:paraId="602CF969" w14:textId="77777777" w:rsidR="00392DA1" w:rsidRDefault="00392DA1"/>
        </w:tc>
        <w:tc>
          <w:tcPr>
            <w:tcW w:w="1103" w:type="dxa"/>
            <w:tcBorders>
              <w:top w:val="single" w:sz="4" w:space="0" w:color="000000"/>
              <w:left w:val="single" w:sz="4" w:space="0" w:color="000000"/>
              <w:bottom w:val="single" w:sz="4" w:space="0" w:color="000000"/>
              <w:right w:val="single" w:sz="4" w:space="0" w:color="000000"/>
            </w:tcBorders>
            <w:shd w:val="clear" w:color="auto" w:fill="92D050"/>
          </w:tcPr>
          <w:p w14:paraId="38691D6B" w14:textId="77777777" w:rsidR="00392DA1" w:rsidRDefault="00392DA1"/>
        </w:tc>
        <w:tc>
          <w:tcPr>
            <w:tcW w:w="5518" w:type="dxa"/>
            <w:tcBorders>
              <w:top w:val="single" w:sz="4" w:space="0" w:color="000000"/>
              <w:left w:val="single" w:sz="4" w:space="0" w:color="000000"/>
              <w:bottom w:val="single" w:sz="4" w:space="0" w:color="000000"/>
              <w:right w:val="single" w:sz="4" w:space="0" w:color="000000"/>
            </w:tcBorders>
          </w:tcPr>
          <w:p w14:paraId="339A5768" w14:textId="77777777" w:rsidR="00392DA1" w:rsidRDefault="00392DA1"/>
        </w:tc>
        <w:tc>
          <w:tcPr>
            <w:tcW w:w="2501" w:type="dxa"/>
            <w:tcBorders>
              <w:top w:val="single" w:sz="4" w:space="0" w:color="000000"/>
              <w:left w:val="single" w:sz="4" w:space="0" w:color="000000"/>
              <w:bottom w:val="single" w:sz="4" w:space="0" w:color="000000"/>
              <w:right w:val="single" w:sz="4" w:space="0" w:color="000000"/>
            </w:tcBorders>
          </w:tcPr>
          <w:p w14:paraId="4317F9D6" w14:textId="77777777" w:rsidR="00392DA1" w:rsidRDefault="00733049">
            <w:r>
              <w:rPr>
                <w:rFonts w:ascii="Arial" w:eastAsia="Arial" w:hAnsi="Arial" w:cs="Arial"/>
                <w:sz w:val="24"/>
              </w:rPr>
              <w:t xml:space="preserve">Gentoo follows a two-stage formal process as documented in the Complaints and Compliments Policy. (9.0) </w:t>
            </w:r>
          </w:p>
        </w:tc>
      </w:tr>
      <w:tr w:rsidR="00392DA1" w14:paraId="18BD7263" w14:textId="77777777">
        <w:trPr>
          <w:trHeight w:val="4841"/>
        </w:trPr>
        <w:tc>
          <w:tcPr>
            <w:tcW w:w="1306" w:type="dxa"/>
            <w:tcBorders>
              <w:top w:val="single" w:sz="4" w:space="0" w:color="000000"/>
              <w:left w:val="single" w:sz="4" w:space="0" w:color="000000"/>
              <w:bottom w:val="single" w:sz="4" w:space="0" w:color="000000"/>
              <w:right w:val="single" w:sz="4" w:space="0" w:color="000000"/>
            </w:tcBorders>
            <w:vAlign w:val="center"/>
          </w:tcPr>
          <w:p w14:paraId="4D909F34" w14:textId="77777777" w:rsidR="00392DA1" w:rsidRDefault="00733049">
            <w:pPr>
              <w:ind w:right="53"/>
              <w:jc w:val="center"/>
            </w:pPr>
            <w:r>
              <w:rPr>
                <w:rFonts w:ascii="Arial" w:eastAsia="Arial" w:hAnsi="Arial" w:cs="Arial"/>
                <w:sz w:val="24"/>
              </w:rPr>
              <w:lastRenderedPageBreak/>
              <w:t xml:space="preserve">6.9 </w:t>
            </w:r>
          </w:p>
        </w:tc>
        <w:tc>
          <w:tcPr>
            <w:tcW w:w="3752" w:type="dxa"/>
            <w:tcBorders>
              <w:top w:val="single" w:sz="4" w:space="0" w:color="000000"/>
              <w:left w:val="single" w:sz="4" w:space="0" w:color="000000"/>
              <w:bottom w:val="single" w:sz="4" w:space="0" w:color="000000"/>
              <w:right w:val="single" w:sz="4" w:space="0" w:color="000000"/>
            </w:tcBorders>
          </w:tcPr>
          <w:p w14:paraId="40387B49" w14:textId="77777777" w:rsidR="00392DA1" w:rsidRDefault="00733049">
            <w:pPr>
              <w:spacing w:after="2" w:line="233" w:lineRule="auto"/>
              <w:ind w:left="5" w:right="48"/>
            </w:pPr>
            <w:r>
              <w:rPr>
                <w:rFonts w:ascii="Arial" w:eastAsia="Arial" w:hAnsi="Arial" w:cs="Arial"/>
                <w:sz w:val="24"/>
              </w:rPr>
              <w:t xml:space="preserve">Landlords must confirm the following in writing to the resident at the completion of stage 1 in clear, plain language:   </w:t>
            </w:r>
          </w:p>
          <w:p w14:paraId="51DE80DA" w14:textId="77777777" w:rsidR="00392DA1" w:rsidRDefault="00733049">
            <w:pPr>
              <w:numPr>
                <w:ilvl w:val="0"/>
                <w:numId w:val="6"/>
              </w:numPr>
            </w:pPr>
            <w:r>
              <w:rPr>
                <w:rFonts w:ascii="Arial" w:eastAsia="Arial" w:hAnsi="Arial" w:cs="Arial"/>
                <w:sz w:val="24"/>
              </w:rPr>
              <w:t xml:space="preserve">the complaint stage;  </w:t>
            </w:r>
          </w:p>
          <w:p w14:paraId="60020329" w14:textId="77777777" w:rsidR="00392DA1" w:rsidRDefault="00733049">
            <w:pPr>
              <w:numPr>
                <w:ilvl w:val="0"/>
                <w:numId w:val="6"/>
              </w:numPr>
            </w:pPr>
            <w:r>
              <w:rPr>
                <w:rFonts w:ascii="Arial" w:eastAsia="Arial" w:hAnsi="Arial" w:cs="Arial"/>
                <w:sz w:val="24"/>
              </w:rPr>
              <w:t xml:space="preserve">the complaint definition; </w:t>
            </w:r>
          </w:p>
          <w:p w14:paraId="48401F2D" w14:textId="77777777" w:rsidR="00392DA1" w:rsidRDefault="00733049">
            <w:pPr>
              <w:numPr>
                <w:ilvl w:val="0"/>
                <w:numId w:val="6"/>
              </w:numPr>
              <w:spacing w:after="5" w:line="231" w:lineRule="auto"/>
            </w:pPr>
            <w:r>
              <w:rPr>
                <w:rFonts w:ascii="Arial" w:eastAsia="Arial" w:hAnsi="Arial" w:cs="Arial"/>
                <w:sz w:val="24"/>
              </w:rPr>
              <w:t xml:space="preserve">the decision on the complaint; </w:t>
            </w:r>
          </w:p>
          <w:p w14:paraId="5EF8CEAC" w14:textId="77777777" w:rsidR="00392DA1" w:rsidRDefault="00733049">
            <w:pPr>
              <w:numPr>
                <w:ilvl w:val="0"/>
                <w:numId w:val="6"/>
              </w:numPr>
              <w:spacing w:line="235" w:lineRule="auto"/>
            </w:pPr>
            <w:r>
              <w:rPr>
                <w:rFonts w:ascii="Arial" w:eastAsia="Arial" w:hAnsi="Arial" w:cs="Arial"/>
                <w:sz w:val="24"/>
              </w:rPr>
              <w:t xml:space="preserve">the reasons for any decisions made;  </w:t>
            </w:r>
          </w:p>
          <w:p w14:paraId="0A1D87B6" w14:textId="77777777" w:rsidR="00392DA1" w:rsidRDefault="00733049">
            <w:pPr>
              <w:numPr>
                <w:ilvl w:val="0"/>
                <w:numId w:val="6"/>
              </w:numPr>
              <w:spacing w:after="1" w:line="235" w:lineRule="auto"/>
            </w:pPr>
            <w:r>
              <w:rPr>
                <w:rFonts w:ascii="Arial" w:eastAsia="Arial" w:hAnsi="Arial" w:cs="Arial"/>
                <w:sz w:val="24"/>
              </w:rPr>
              <w:t xml:space="preserve">the details of any remedy offered to put things right;  </w:t>
            </w:r>
          </w:p>
          <w:p w14:paraId="29EC01D2" w14:textId="77777777" w:rsidR="00392DA1" w:rsidRDefault="00733049">
            <w:pPr>
              <w:numPr>
                <w:ilvl w:val="0"/>
                <w:numId w:val="6"/>
              </w:numPr>
              <w:spacing w:after="5" w:line="230" w:lineRule="auto"/>
            </w:pPr>
            <w:r>
              <w:rPr>
                <w:rFonts w:ascii="Arial" w:eastAsia="Arial" w:hAnsi="Arial" w:cs="Arial"/>
                <w:sz w:val="24"/>
              </w:rPr>
              <w:lastRenderedPageBreak/>
              <w:t xml:space="preserve">details of any outstanding actions; and  </w:t>
            </w:r>
          </w:p>
          <w:p w14:paraId="5E0EB1AD" w14:textId="77777777" w:rsidR="00392DA1" w:rsidRDefault="00733049">
            <w:pPr>
              <w:numPr>
                <w:ilvl w:val="0"/>
                <w:numId w:val="6"/>
              </w:numPr>
            </w:pPr>
            <w:r>
              <w:rPr>
                <w:rFonts w:ascii="Arial" w:eastAsia="Arial" w:hAnsi="Arial" w:cs="Arial"/>
                <w:sz w:val="24"/>
              </w:rPr>
              <w:t xml:space="preserve">details of how to escalate the matter to stage 2 if the individual is not satisfied with the response.  </w:t>
            </w:r>
          </w:p>
        </w:tc>
        <w:tc>
          <w:tcPr>
            <w:tcW w:w="110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4C31243" w14:textId="77777777" w:rsidR="00392DA1" w:rsidRDefault="00733049">
            <w:pPr>
              <w:ind w:right="41"/>
              <w:jc w:val="center"/>
            </w:pPr>
            <w:r>
              <w:rPr>
                <w:rFonts w:ascii="Arial" w:eastAsia="Arial" w:hAnsi="Arial" w:cs="Arial"/>
                <w:sz w:val="24"/>
              </w:rPr>
              <w:lastRenderedPageBreak/>
              <w:t xml:space="preserve">Yes </w:t>
            </w:r>
          </w:p>
        </w:tc>
        <w:tc>
          <w:tcPr>
            <w:tcW w:w="5518" w:type="dxa"/>
            <w:tcBorders>
              <w:top w:val="single" w:sz="4" w:space="0" w:color="000000"/>
              <w:left w:val="single" w:sz="4" w:space="0" w:color="000000"/>
              <w:bottom w:val="single" w:sz="4" w:space="0" w:color="000000"/>
              <w:right w:val="single" w:sz="4" w:space="0" w:color="000000"/>
            </w:tcBorders>
            <w:vAlign w:val="center"/>
          </w:tcPr>
          <w:p w14:paraId="7AA07B10" w14:textId="77777777" w:rsidR="00392DA1" w:rsidRDefault="00733049">
            <w:pPr>
              <w:spacing w:after="2" w:line="233" w:lineRule="auto"/>
              <w:ind w:left="7"/>
            </w:pPr>
            <w:r>
              <w:rPr>
                <w:rFonts w:ascii="Arial" w:eastAsia="Arial" w:hAnsi="Arial" w:cs="Arial"/>
                <w:sz w:val="24"/>
              </w:rPr>
              <w:t xml:space="preserve">Customer friendly version of Gentoo’s Complaints and Compliments Policy is available online at  </w:t>
            </w:r>
            <w:hyperlink r:id="rId423">
              <w:r>
                <w:rPr>
                  <w:rFonts w:ascii="Arial" w:eastAsia="Arial" w:hAnsi="Arial" w:cs="Arial"/>
                  <w:color w:val="0563C1"/>
                  <w:sz w:val="24"/>
                  <w:u w:val="single" w:color="0563C1"/>
                </w:rPr>
                <w:t>https://www.gentoogroup.com/contact/complaints</w:t>
              </w:r>
            </w:hyperlink>
            <w:hyperlink r:id="rId424">
              <w:r>
                <w:t>https://www.gentoogroup.com/contact/complaints-procedure/</w:t>
              </w:r>
            </w:hyperlink>
            <w:hyperlink r:id="rId425">
              <w:r>
                <w:rPr>
                  <w:rFonts w:ascii="Arial" w:eastAsia="Arial" w:hAnsi="Arial" w:cs="Arial"/>
                  <w:color w:val="0563C1"/>
                  <w:sz w:val="24"/>
                  <w:u w:val="single" w:color="0563C1"/>
                </w:rPr>
                <w:t>procedure/</w:t>
              </w:r>
            </w:hyperlink>
            <w:hyperlink r:id="rId426">
              <w:r>
                <w:rPr>
                  <w:rFonts w:ascii="Arial" w:eastAsia="Arial" w:hAnsi="Arial" w:cs="Arial"/>
                  <w:color w:val="0563C1"/>
                  <w:sz w:val="24"/>
                </w:rPr>
                <w:t xml:space="preserve"> </w:t>
              </w:r>
            </w:hyperlink>
          </w:p>
          <w:p w14:paraId="799E1636" w14:textId="77777777" w:rsidR="00392DA1" w:rsidRDefault="00733049">
            <w:pPr>
              <w:ind w:left="7"/>
            </w:pPr>
            <w:r>
              <w:rPr>
                <w:rFonts w:ascii="Arial" w:eastAsia="Arial" w:hAnsi="Arial" w:cs="Arial"/>
                <w:sz w:val="24"/>
              </w:rPr>
              <w:t xml:space="preserve">Full detailed policy is available at: </w:t>
            </w:r>
          </w:p>
          <w:p w14:paraId="40C70A22" w14:textId="77777777" w:rsidR="00392DA1" w:rsidRDefault="00733049">
            <w:pPr>
              <w:spacing w:after="166" w:line="248" w:lineRule="auto"/>
              <w:ind w:left="7"/>
            </w:pPr>
            <w:hyperlink r:id="rId427">
              <w:r>
                <w:rPr>
                  <w:rFonts w:ascii="Arial" w:eastAsia="Arial" w:hAnsi="Arial" w:cs="Arial"/>
                  <w:color w:val="0563C1"/>
                  <w:sz w:val="24"/>
                  <w:u w:val="single" w:color="0563C1"/>
                </w:rPr>
                <w:t>https://www.gentoogroup.com/documents</w:t>
              </w:r>
            </w:hyperlink>
            <w:hyperlink r:id="rId428">
              <w:r>
                <w:rPr>
                  <w:rFonts w:ascii="Arial" w:eastAsia="Arial" w:hAnsi="Arial" w:cs="Arial"/>
                  <w:color w:val="0563C1"/>
                  <w:sz w:val="24"/>
                  <w:u w:val="single" w:color="0563C1"/>
                </w:rPr>
                <w:t>-</w:t>
              </w:r>
            </w:hyperlink>
            <w:hyperlink r:id="rId429">
              <w:r>
                <w:rPr>
                  <w:rFonts w:ascii="Arial" w:eastAsia="Arial" w:hAnsi="Arial" w:cs="Arial"/>
                  <w:color w:val="0563C1"/>
                  <w:sz w:val="24"/>
                  <w:u w:val="single" w:color="0563C1"/>
                </w:rPr>
                <w:t>and</w:t>
              </w:r>
            </w:hyperlink>
            <w:hyperlink r:id="rId430">
              <w:r>
                <w:t>https://www.gentoogroup.com/documents-and-policies/</w:t>
              </w:r>
            </w:hyperlink>
            <w:hyperlink r:id="rId431">
              <w:r>
                <w:rPr>
                  <w:rFonts w:ascii="Arial" w:eastAsia="Arial" w:hAnsi="Arial" w:cs="Arial"/>
                  <w:color w:val="0563C1"/>
                  <w:sz w:val="24"/>
                  <w:u w:val="single" w:color="0563C1"/>
                </w:rPr>
                <w:t>policies/</w:t>
              </w:r>
            </w:hyperlink>
            <w:hyperlink r:id="rId432">
              <w:r>
                <w:rPr>
                  <w:rFonts w:ascii="Arial" w:eastAsia="Arial" w:hAnsi="Arial" w:cs="Arial"/>
                  <w:sz w:val="24"/>
                </w:rPr>
                <w:t xml:space="preserve"> </w:t>
              </w:r>
            </w:hyperlink>
          </w:p>
          <w:p w14:paraId="2EDC7F36" w14:textId="77777777" w:rsidR="00392DA1" w:rsidRDefault="00733049">
            <w:pPr>
              <w:spacing w:after="152"/>
              <w:ind w:left="7"/>
            </w:pPr>
            <w:r>
              <w:rPr>
                <w:rFonts w:ascii="Arial" w:eastAsia="Arial" w:hAnsi="Arial" w:cs="Arial"/>
                <w:sz w:val="24"/>
              </w:rPr>
              <w:t xml:space="preserve"> </w:t>
            </w:r>
          </w:p>
          <w:p w14:paraId="5C0911AF" w14:textId="77777777" w:rsidR="00392DA1" w:rsidRDefault="00733049">
            <w:pPr>
              <w:ind w:left="7"/>
            </w:pPr>
            <w:r>
              <w:rPr>
                <w:rFonts w:ascii="Arial" w:eastAsia="Arial" w:hAnsi="Arial" w:cs="Arial"/>
                <w:sz w:val="24"/>
              </w:rPr>
              <w:t xml:space="preserve"> </w:t>
            </w:r>
          </w:p>
        </w:tc>
        <w:tc>
          <w:tcPr>
            <w:tcW w:w="2501" w:type="dxa"/>
            <w:tcBorders>
              <w:top w:val="single" w:sz="4" w:space="0" w:color="000000"/>
              <w:left w:val="single" w:sz="4" w:space="0" w:color="000000"/>
              <w:bottom w:val="single" w:sz="4" w:space="0" w:color="000000"/>
              <w:right w:val="single" w:sz="4" w:space="0" w:color="000000"/>
            </w:tcBorders>
            <w:vAlign w:val="center"/>
          </w:tcPr>
          <w:p w14:paraId="62F842F6" w14:textId="77777777" w:rsidR="00392DA1" w:rsidRDefault="00733049">
            <w:pPr>
              <w:spacing w:line="252" w:lineRule="auto"/>
              <w:ind w:right="1"/>
            </w:pPr>
            <w:r>
              <w:rPr>
                <w:rFonts w:ascii="Arial" w:eastAsia="Arial" w:hAnsi="Arial" w:cs="Arial"/>
                <w:sz w:val="24"/>
              </w:rPr>
              <w:t xml:space="preserve">This is documented in complaint response letters. </w:t>
            </w:r>
          </w:p>
          <w:p w14:paraId="692DAFC8" w14:textId="77777777" w:rsidR="00392DA1" w:rsidRDefault="00733049">
            <w:pPr>
              <w:ind w:left="6"/>
              <w:jc w:val="center"/>
            </w:pPr>
            <w:r>
              <w:rPr>
                <w:rFonts w:ascii="Arial" w:eastAsia="Arial" w:hAnsi="Arial" w:cs="Arial"/>
                <w:sz w:val="24"/>
              </w:rPr>
              <w:t xml:space="preserve"> </w:t>
            </w:r>
          </w:p>
        </w:tc>
      </w:tr>
    </w:tbl>
    <w:p w14:paraId="36D9F491" w14:textId="77777777" w:rsidR="00392DA1" w:rsidRDefault="00733049">
      <w:pPr>
        <w:spacing w:after="147"/>
      </w:pPr>
      <w:r>
        <w:rPr>
          <w:rFonts w:ascii="Arial" w:eastAsia="Arial" w:hAnsi="Arial" w:cs="Arial"/>
          <w:sz w:val="24"/>
        </w:rPr>
        <w:t xml:space="preserve"> </w:t>
      </w:r>
    </w:p>
    <w:p w14:paraId="628825C8" w14:textId="77777777" w:rsidR="00392DA1" w:rsidRDefault="00733049">
      <w:pPr>
        <w:spacing w:after="0"/>
        <w:ind w:left="-5" w:hanging="10"/>
      </w:pPr>
      <w:r>
        <w:rPr>
          <w:rFonts w:ascii="Arial" w:eastAsia="Arial" w:hAnsi="Arial" w:cs="Arial"/>
          <w:sz w:val="24"/>
          <w:u w:val="single" w:color="000000"/>
        </w:rPr>
        <w:t>Stage 2</w:t>
      </w:r>
      <w:r>
        <w:rPr>
          <w:rFonts w:ascii="Arial" w:eastAsia="Arial" w:hAnsi="Arial" w:cs="Arial"/>
          <w:sz w:val="24"/>
        </w:rPr>
        <w:t xml:space="preserve"> </w:t>
      </w:r>
    </w:p>
    <w:tbl>
      <w:tblPr>
        <w:tblStyle w:val="TableGrid"/>
        <w:tblW w:w="14179" w:type="dxa"/>
        <w:tblInd w:w="-110" w:type="dxa"/>
        <w:tblCellMar>
          <w:top w:w="44" w:type="dxa"/>
          <w:left w:w="105" w:type="dxa"/>
          <w:right w:w="44" w:type="dxa"/>
        </w:tblCellMar>
        <w:tblLook w:val="04A0" w:firstRow="1" w:lastRow="0" w:firstColumn="1" w:lastColumn="0" w:noHBand="0" w:noVBand="1"/>
      </w:tblPr>
      <w:tblGrid>
        <w:gridCol w:w="1181"/>
        <w:gridCol w:w="3571"/>
        <w:gridCol w:w="1248"/>
        <w:gridCol w:w="5513"/>
        <w:gridCol w:w="2666"/>
      </w:tblGrid>
      <w:tr w:rsidR="00392DA1" w14:paraId="113EAD76" w14:textId="77777777">
        <w:trPr>
          <w:trHeight w:val="551"/>
        </w:trPr>
        <w:tc>
          <w:tcPr>
            <w:tcW w:w="1181" w:type="dxa"/>
            <w:tcBorders>
              <w:top w:val="single" w:sz="4" w:space="0" w:color="000000"/>
              <w:left w:val="single" w:sz="4" w:space="0" w:color="000000"/>
              <w:bottom w:val="single" w:sz="4" w:space="0" w:color="000000"/>
              <w:right w:val="single" w:sz="4" w:space="0" w:color="000000"/>
            </w:tcBorders>
          </w:tcPr>
          <w:p w14:paraId="1C1E51F5" w14:textId="77777777" w:rsidR="00392DA1" w:rsidRDefault="00733049">
            <w:pPr>
              <w:ind w:right="63"/>
              <w:jc w:val="center"/>
            </w:pPr>
            <w:r>
              <w:rPr>
                <w:rFonts w:ascii="Arial" w:eastAsia="Arial" w:hAnsi="Arial" w:cs="Arial"/>
                <w:sz w:val="24"/>
              </w:rPr>
              <w:t xml:space="preserve">Code </w:t>
            </w:r>
          </w:p>
          <w:p w14:paraId="523AF7D9" w14:textId="77777777" w:rsidR="00392DA1" w:rsidRDefault="00733049">
            <w:pPr>
              <w:ind w:left="5"/>
            </w:pPr>
            <w:r>
              <w:rPr>
                <w:rFonts w:ascii="Arial" w:eastAsia="Arial" w:hAnsi="Arial" w:cs="Arial"/>
                <w:sz w:val="24"/>
              </w:rPr>
              <w:t xml:space="preserve">provision </w:t>
            </w:r>
          </w:p>
        </w:tc>
        <w:tc>
          <w:tcPr>
            <w:tcW w:w="3572" w:type="dxa"/>
            <w:tcBorders>
              <w:top w:val="single" w:sz="4" w:space="0" w:color="000000"/>
              <w:left w:val="single" w:sz="4" w:space="0" w:color="000000"/>
              <w:bottom w:val="single" w:sz="4" w:space="0" w:color="000000"/>
              <w:right w:val="single" w:sz="4" w:space="0" w:color="000000"/>
            </w:tcBorders>
            <w:vAlign w:val="center"/>
          </w:tcPr>
          <w:p w14:paraId="3B43237D" w14:textId="77777777" w:rsidR="00392DA1" w:rsidRDefault="00733049">
            <w:pPr>
              <w:ind w:right="67"/>
              <w:jc w:val="center"/>
            </w:pPr>
            <w:r>
              <w:rPr>
                <w:rFonts w:ascii="Arial" w:eastAsia="Arial" w:hAnsi="Arial" w:cs="Arial"/>
                <w:sz w:val="24"/>
              </w:rPr>
              <w:t xml:space="preserve">Code requirement </w:t>
            </w:r>
          </w:p>
        </w:tc>
        <w:tc>
          <w:tcPr>
            <w:tcW w:w="1248" w:type="dxa"/>
            <w:tcBorders>
              <w:top w:val="single" w:sz="4" w:space="0" w:color="000000"/>
              <w:left w:val="single" w:sz="4" w:space="0" w:color="000000"/>
              <w:bottom w:val="single" w:sz="4" w:space="0" w:color="000000"/>
              <w:right w:val="single" w:sz="4" w:space="0" w:color="000000"/>
            </w:tcBorders>
          </w:tcPr>
          <w:p w14:paraId="19B53C38" w14:textId="77777777" w:rsidR="00392DA1" w:rsidRDefault="00733049">
            <w:pPr>
              <w:ind w:left="64" w:firstLine="10"/>
            </w:pPr>
            <w:r>
              <w:rPr>
                <w:rFonts w:ascii="Arial" w:eastAsia="Arial" w:hAnsi="Arial" w:cs="Arial"/>
                <w:sz w:val="24"/>
              </w:rPr>
              <w:t xml:space="preserve">Comply: Yes / No </w:t>
            </w:r>
          </w:p>
        </w:tc>
        <w:tc>
          <w:tcPr>
            <w:tcW w:w="5513" w:type="dxa"/>
            <w:tcBorders>
              <w:top w:val="single" w:sz="4" w:space="0" w:color="000000"/>
              <w:left w:val="single" w:sz="4" w:space="0" w:color="000000"/>
              <w:bottom w:val="single" w:sz="4" w:space="0" w:color="000000"/>
              <w:right w:val="single" w:sz="4" w:space="0" w:color="000000"/>
            </w:tcBorders>
            <w:vAlign w:val="center"/>
          </w:tcPr>
          <w:p w14:paraId="58D3E099" w14:textId="77777777" w:rsidR="00392DA1" w:rsidRDefault="00733049">
            <w:pPr>
              <w:ind w:right="62"/>
              <w:jc w:val="center"/>
            </w:pPr>
            <w:r>
              <w:rPr>
                <w:rFonts w:ascii="Arial" w:eastAsia="Arial" w:hAnsi="Arial" w:cs="Arial"/>
                <w:sz w:val="24"/>
              </w:rPr>
              <w:t xml:space="preserve">Evidence </w:t>
            </w:r>
          </w:p>
        </w:tc>
        <w:tc>
          <w:tcPr>
            <w:tcW w:w="2666" w:type="dxa"/>
            <w:tcBorders>
              <w:top w:val="single" w:sz="4" w:space="0" w:color="000000"/>
              <w:left w:val="single" w:sz="4" w:space="0" w:color="000000"/>
              <w:bottom w:val="single" w:sz="4" w:space="0" w:color="000000"/>
              <w:right w:val="single" w:sz="4" w:space="0" w:color="000000"/>
            </w:tcBorders>
          </w:tcPr>
          <w:p w14:paraId="535C2685" w14:textId="77777777" w:rsidR="00392DA1" w:rsidRDefault="00733049">
            <w:pPr>
              <w:jc w:val="center"/>
            </w:pPr>
            <w:r>
              <w:rPr>
                <w:rFonts w:ascii="Arial" w:eastAsia="Arial" w:hAnsi="Arial" w:cs="Arial"/>
                <w:sz w:val="24"/>
              </w:rPr>
              <w:t xml:space="preserve">Commentary / explanation </w:t>
            </w:r>
          </w:p>
        </w:tc>
      </w:tr>
      <w:tr w:rsidR="00392DA1" w14:paraId="1DEDA231" w14:textId="77777777">
        <w:trPr>
          <w:trHeight w:val="808"/>
        </w:trPr>
        <w:tc>
          <w:tcPr>
            <w:tcW w:w="1181" w:type="dxa"/>
            <w:tcBorders>
              <w:top w:val="single" w:sz="4" w:space="0" w:color="000000"/>
              <w:left w:val="single" w:sz="4" w:space="0" w:color="000000"/>
              <w:bottom w:val="single" w:sz="4" w:space="0" w:color="000000"/>
              <w:right w:val="single" w:sz="4" w:space="0" w:color="000000"/>
            </w:tcBorders>
            <w:vAlign w:val="center"/>
          </w:tcPr>
          <w:p w14:paraId="2C9145FC" w14:textId="77777777" w:rsidR="00392DA1" w:rsidRDefault="00733049">
            <w:pPr>
              <w:ind w:right="63"/>
              <w:jc w:val="center"/>
            </w:pPr>
            <w:r>
              <w:rPr>
                <w:rFonts w:ascii="Arial" w:eastAsia="Arial" w:hAnsi="Arial" w:cs="Arial"/>
                <w:sz w:val="24"/>
              </w:rPr>
              <w:t xml:space="preserve">6.10 </w:t>
            </w:r>
          </w:p>
        </w:tc>
        <w:tc>
          <w:tcPr>
            <w:tcW w:w="3572" w:type="dxa"/>
            <w:tcBorders>
              <w:top w:val="single" w:sz="4" w:space="0" w:color="000000"/>
              <w:left w:val="single" w:sz="4" w:space="0" w:color="000000"/>
              <w:bottom w:val="single" w:sz="4" w:space="0" w:color="000000"/>
              <w:right w:val="single" w:sz="4" w:space="0" w:color="000000"/>
            </w:tcBorders>
          </w:tcPr>
          <w:p w14:paraId="5C369E46" w14:textId="77777777" w:rsidR="00392DA1" w:rsidRDefault="00733049">
            <w:pPr>
              <w:ind w:right="221"/>
              <w:jc w:val="both"/>
            </w:pPr>
            <w:r>
              <w:rPr>
                <w:rFonts w:ascii="Arial" w:eastAsia="Arial" w:hAnsi="Arial" w:cs="Arial"/>
                <w:sz w:val="24"/>
              </w:rPr>
              <w:t xml:space="preserve">If all or part of the complaint is not resolved to the resident’s satisfaction at stage 1, it must </w:t>
            </w:r>
          </w:p>
        </w:tc>
        <w:tc>
          <w:tcPr>
            <w:tcW w:w="124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662D971" w14:textId="77777777" w:rsidR="00392DA1" w:rsidRDefault="00733049">
            <w:pPr>
              <w:ind w:right="66"/>
              <w:jc w:val="center"/>
            </w:pPr>
            <w:r>
              <w:rPr>
                <w:rFonts w:ascii="Arial" w:eastAsia="Arial" w:hAnsi="Arial" w:cs="Arial"/>
                <w:sz w:val="24"/>
              </w:rPr>
              <w:t xml:space="preserve">Yes </w:t>
            </w:r>
          </w:p>
        </w:tc>
        <w:tc>
          <w:tcPr>
            <w:tcW w:w="5513" w:type="dxa"/>
            <w:tcBorders>
              <w:top w:val="single" w:sz="4" w:space="0" w:color="000000"/>
              <w:left w:val="single" w:sz="4" w:space="0" w:color="000000"/>
              <w:bottom w:val="single" w:sz="4" w:space="0" w:color="000000"/>
              <w:right w:val="single" w:sz="4" w:space="0" w:color="000000"/>
            </w:tcBorders>
          </w:tcPr>
          <w:p w14:paraId="093CA11E" w14:textId="77777777" w:rsidR="00392DA1" w:rsidRDefault="00733049">
            <w:pPr>
              <w:ind w:left="1"/>
            </w:pPr>
            <w:r>
              <w:rPr>
                <w:rFonts w:ascii="Arial" w:eastAsia="Arial" w:hAnsi="Arial" w:cs="Arial"/>
                <w:sz w:val="24"/>
              </w:rPr>
              <w:t xml:space="preserve">Customer friendly version of Gentoo’s Complaints and Compliments Policy is available online at  </w:t>
            </w:r>
            <w:hyperlink r:id="rId433">
              <w:r>
                <w:rPr>
                  <w:rFonts w:ascii="Arial" w:eastAsia="Arial" w:hAnsi="Arial" w:cs="Arial"/>
                  <w:color w:val="0563C1"/>
                  <w:sz w:val="24"/>
                  <w:u w:val="single" w:color="0563C1"/>
                </w:rPr>
                <w:t>https://www.gentoogroup.com/contact/complaints</w:t>
              </w:r>
            </w:hyperlink>
            <w:hyperlink r:id="rId434">
              <w:r>
                <w:rPr>
                  <w:rFonts w:ascii="Arial" w:eastAsia="Arial" w:hAnsi="Arial" w:cs="Arial"/>
                  <w:color w:val="0563C1"/>
                  <w:sz w:val="24"/>
                  <w:u w:val="single" w:color="0563C1"/>
                </w:rPr>
                <w:t>-</w:t>
              </w:r>
            </w:hyperlink>
          </w:p>
        </w:tc>
        <w:tc>
          <w:tcPr>
            <w:tcW w:w="2666" w:type="dxa"/>
            <w:tcBorders>
              <w:top w:val="single" w:sz="4" w:space="0" w:color="000000"/>
              <w:left w:val="single" w:sz="4" w:space="0" w:color="000000"/>
              <w:bottom w:val="single" w:sz="4" w:space="0" w:color="000000"/>
              <w:right w:val="single" w:sz="4" w:space="0" w:color="000000"/>
            </w:tcBorders>
          </w:tcPr>
          <w:p w14:paraId="75FD9FF0" w14:textId="77777777" w:rsidR="00392DA1" w:rsidRDefault="00733049">
            <w:pPr>
              <w:ind w:left="5"/>
            </w:pPr>
            <w:r>
              <w:rPr>
                <w:rFonts w:ascii="Arial" w:eastAsia="Arial" w:hAnsi="Arial" w:cs="Arial"/>
                <w:sz w:val="24"/>
              </w:rPr>
              <w:t xml:space="preserve">Complaints are escalated from stage 1 where a customer has </w:t>
            </w:r>
          </w:p>
        </w:tc>
      </w:tr>
    </w:tbl>
    <w:p w14:paraId="4073E9C6" w14:textId="77777777" w:rsidR="00392DA1" w:rsidRDefault="00392DA1">
      <w:pPr>
        <w:spacing w:after="0"/>
        <w:ind w:left="-1441" w:right="15122"/>
      </w:pPr>
    </w:p>
    <w:tbl>
      <w:tblPr>
        <w:tblStyle w:val="TableGrid"/>
        <w:tblW w:w="14179" w:type="dxa"/>
        <w:tblInd w:w="-110" w:type="dxa"/>
        <w:tblCellMar>
          <w:top w:w="45" w:type="dxa"/>
          <w:left w:w="105" w:type="dxa"/>
          <w:right w:w="63" w:type="dxa"/>
        </w:tblCellMar>
        <w:tblLook w:val="04A0" w:firstRow="1" w:lastRow="0" w:firstColumn="1" w:lastColumn="0" w:noHBand="0" w:noVBand="1"/>
      </w:tblPr>
      <w:tblGrid>
        <w:gridCol w:w="680"/>
        <w:gridCol w:w="1770"/>
        <w:gridCol w:w="607"/>
        <w:gridCol w:w="10047"/>
        <w:gridCol w:w="1574"/>
      </w:tblGrid>
      <w:tr w:rsidR="00392DA1" w14:paraId="31D4DBAB" w14:textId="77777777">
        <w:trPr>
          <w:trHeight w:val="3495"/>
        </w:trPr>
        <w:tc>
          <w:tcPr>
            <w:tcW w:w="1181" w:type="dxa"/>
            <w:tcBorders>
              <w:top w:val="single" w:sz="4" w:space="0" w:color="000000"/>
              <w:left w:val="single" w:sz="4" w:space="0" w:color="000000"/>
              <w:bottom w:val="single" w:sz="4" w:space="0" w:color="000000"/>
              <w:right w:val="single" w:sz="4" w:space="0" w:color="000000"/>
            </w:tcBorders>
          </w:tcPr>
          <w:p w14:paraId="39DC1EB5" w14:textId="77777777" w:rsidR="00392DA1" w:rsidRDefault="00392DA1"/>
        </w:tc>
        <w:tc>
          <w:tcPr>
            <w:tcW w:w="3572" w:type="dxa"/>
            <w:tcBorders>
              <w:top w:val="single" w:sz="4" w:space="0" w:color="000000"/>
              <w:left w:val="single" w:sz="4" w:space="0" w:color="000000"/>
              <w:bottom w:val="single" w:sz="4" w:space="0" w:color="000000"/>
              <w:right w:val="single" w:sz="4" w:space="0" w:color="000000"/>
            </w:tcBorders>
          </w:tcPr>
          <w:p w14:paraId="4C92CE0F" w14:textId="77777777" w:rsidR="00392DA1" w:rsidRDefault="00733049">
            <w:pPr>
              <w:ind w:right="30"/>
            </w:pPr>
            <w:r>
              <w:rPr>
                <w:rFonts w:ascii="Arial" w:eastAsia="Arial" w:hAnsi="Arial" w:cs="Arial"/>
                <w:sz w:val="24"/>
              </w:rPr>
              <w:t xml:space="preserve">be progressed to stage 2 of the landlord’s procedure. Stage 2 is the landlord’s final response. </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Pr>
          <w:p w14:paraId="36F7FA27" w14:textId="77777777" w:rsidR="00392DA1" w:rsidRDefault="00392DA1"/>
        </w:tc>
        <w:tc>
          <w:tcPr>
            <w:tcW w:w="5513" w:type="dxa"/>
            <w:tcBorders>
              <w:top w:val="single" w:sz="4" w:space="0" w:color="000000"/>
              <w:left w:val="single" w:sz="4" w:space="0" w:color="000000"/>
              <w:bottom w:val="single" w:sz="4" w:space="0" w:color="000000"/>
              <w:right w:val="single" w:sz="4" w:space="0" w:color="000000"/>
            </w:tcBorders>
          </w:tcPr>
          <w:p w14:paraId="624488CD" w14:textId="77777777" w:rsidR="00392DA1" w:rsidRDefault="00733049">
            <w:pPr>
              <w:ind w:left="1"/>
            </w:pPr>
            <w:hyperlink r:id="rId435">
              <w:r>
                <w:rPr>
                  <w:rFonts w:ascii="Arial" w:eastAsia="Arial" w:hAnsi="Arial" w:cs="Arial"/>
                  <w:color w:val="0563C1"/>
                  <w:sz w:val="24"/>
                  <w:u w:val="single" w:color="0563C1"/>
                </w:rPr>
                <w:t>procedure/</w:t>
              </w:r>
            </w:hyperlink>
            <w:hyperlink r:id="rId436">
              <w:r>
                <w:rPr>
                  <w:rFonts w:ascii="Arial" w:eastAsia="Arial" w:hAnsi="Arial" w:cs="Arial"/>
                  <w:color w:val="0563C1"/>
                  <w:sz w:val="24"/>
                </w:rPr>
                <w:t xml:space="preserve"> </w:t>
              </w:r>
            </w:hyperlink>
          </w:p>
          <w:p w14:paraId="7A410A1E" w14:textId="77777777" w:rsidR="00392DA1" w:rsidRDefault="00733049">
            <w:pPr>
              <w:ind w:left="1"/>
            </w:pPr>
            <w:r>
              <w:rPr>
                <w:rFonts w:ascii="Arial" w:eastAsia="Arial" w:hAnsi="Arial" w:cs="Arial"/>
                <w:sz w:val="24"/>
              </w:rPr>
              <w:t xml:space="preserve">Full detailed policy is available at: </w:t>
            </w:r>
          </w:p>
          <w:p w14:paraId="2C2E2573" w14:textId="77777777" w:rsidR="00392DA1" w:rsidRDefault="00733049">
            <w:pPr>
              <w:spacing w:after="161" w:line="252" w:lineRule="auto"/>
              <w:ind w:left="1"/>
            </w:pPr>
            <w:hyperlink r:id="rId437">
              <w:r>
                <w:rPr>
                  <w:rFonts w:ascii="Arial" w:eastAsia="Arial" w:hAnsi="Arial" w:cs="Arial"/>
                  <w:color w:val="0563C1"/>
                  <w:sz w:val="24"/>
                  <w:u w:val="single" w:color="0563C1"/>
                </w:rPr>
                <w:t>https://www.gentoogroup.com/documents</w:t>
              </w:r>
            </w:hyperlink>
            <w:hyperlink r:id="rId438">
              <w:r>
                <w:rPr>
                  <w:rFonts w:ascii="Arial" w:eastAsia="Arial" w:hAnsi="Arial" w:cs="Arial"/>
                  <w:color w:val="0563C1"/>
                  <w:sz w:val="24"/>
                  <w:u w:val="single" w:color="0563C1"/>
                </w:rPr>
                <w:t>-</w:t>
              </w:r>
            </w:hyperlink>
            <w:hyperlink r:id="rId439">
              <w:r>
                <w:rPr>
                  <w:rFonts w:ascii="Arial" w:eastAsia="Arial" w:hAnsi="Arial" w:cs="Arial"/>
                  <w:color w:val="0563C1"/>
                  <w:sz w:val="24"/>
                  <w:u w:val="single" w:color="0563C1"/>
                </w:rPr>
                <w:t>and</w:t>
              </w:r>
            </w:hyperlink>
            <w:hyperlink r:id="rId440">
              <w:r>
                <w:t>https://www.gentoogroup.com/documents-and-policies/</w:t>
              </w:r>
            </w:hyperlink>
            <w:hyperlink r:id="rId441">
              <w:r>
                <w:rPr>
                  <w:rFonts w:ascii="Arial" w:eastAsia="Arial" w:hAnsi="Arial" w:cs="Arial"/>
                  <w:color w:val="0563C1"/>
                  <w:sz w:val="24"/>
                  <w:u w:val="single" w:color="0563C1"/>
                </w:rPr>
                <w:t>policies/</w:t>
              </w:r>
            </w:hyperlink>
            <w:hyperlink r:id="rId442">
              <w:r>
                <w:rPr>
                  <w:rFonts w:ascii="Arial" w:eastAsia="Arial" w:hAnsi="Arial" w:cs="Arial"/>
                  <w:sz w:val="24"/>
                </w:rPr>
                <w:t xml:space="preserve"> </w:t>
              </w:r>
            </w:hyperlink>
          </w:p>
          <w:p w14:paraId="015F6CB2" w14:textId="77777777" w:rsidR="00392DA1" w:rsidRDefault="00733049">
            <w:pPr>
              <w:spacing w:after="152"/>
              <w:ind w:left="1"/>
            </w:pPr>
            <w:r>
              <w:rPr>
                <w:rFonts w:ascii="Arial" w:eastAsia="Arial" w:hAnsi="Arial" w:cs="Arial"/>
                <w:sz w:val="24"/>
              </w:rPr>
              <w:t xml:space="preserve"> </w:t>
            </w:r>
          </w:p>
          <w:p w14:paraId="44D999D1" w14:textId="77777777" w:rsidR="00392DA1" w:rsidRDefault="00733049">
            <w:pPr>
              <w:ind w:left="1"/>
            </w:pPr>
            <w:r>
              <w:rPr>
                <w:rFonts w:ascii="Arial" w:eastAsia="Arial" w:hAnsi="Arial" w:cs="Arial"/>
                <w:sz w:val="24"/>
              </w:rPr>
              <w:t xml:space="preserve"> </w:t>
            </w:r>
          </w:p>
        </w:tc>
        <w:tc>
          <w:tcPr>
            <w:tcW w:w="2666" w:type="dxa"/>
            <w:tcBorders>
              <w:top w:val="single" w:sz="4" w:space="0" w:color="000000"/>
              <w:left w:val="single" w:sz="4" w:space="0" w:color="000000"/>
              <w:bottom w:val="single" w:sz="4" w:space="0" w:color="000000"/>
              <w:right w:val="single" w:sz="4" w:space="0" w:color="000000"/>
            </w:tcBorders>
          </w:tcPr>
          <w:p w14:paraId="6AEEC6C2" w14:textId="77777777" w:rsidR="00392DA1" w:rsidRDefault="00733049">
            <w:pPr>
              <w:spacing w:line="234" w:lineRule="auto"/>
              <w:ind w:left="5"/>
            </w:pPr>
            <w:r>
              <w:rPr>
                <w:rFonts w:ascii="Arial" w:eastAsia="Arial" w:hAnsi="Arial" w:cs="Arial"/>
                <w:sz w:val="24"/>
              </w:rPr>
              <w:t xml:space="preserve">provided further information or remains dissatisfied with the stage 1 response. </w:t>
            </w:r>
          </w:p>
          <w:p w14:paraId="654BF1FE" w14:textId="77777777" w:rsidR="00392DA1" w:rsidRDefault="00733049">
            <w:pPr>
              <w:ind w:left="29"/>
              <w:jc w:val="center"/>
            </w:pPr>
            <w:r>
              <w:rPr>
                <w:rFonts w:ascii="Arial" w:eastAsia="Arial" w:hAnsi="Arial" w:cs="Arial"/>
                <w:sz w:val="24"/>
              </w:rPr>
              <w:t xml:space="preserve"> </w:t>
            </w:r>
          </w:p>
          <w:p w14:paraId="2D8F7E4F" w14:textId="77777777" w:rsidR="00392DA1" w:rsidRDefault="00733049">
            <w:pPr>
              <w:spacing w:after="3" w:line="233" w:lineRule="auto"/>
              <w:ind w:left="5"/>
            </w:pPr>
            <w:r>
              <w:rPr>
                <w:rFonts w:ascii="Arial" w:eastAsia="Arial" w:hAnsi="Arial" w:cs="Arial"/>
                <w:sz w:val="24"/>
              </w:rPr>
              <w:t xml:space="preserve">Gentoo follows a </w:t>
            </w:r>
            <w:proofErr w:type="spellStart"/>
            <w:r>
              <w:rPr>
                <w:rFonts w:ascii="Arial" w:eastAsia="Arial" w:hAnsi="Arial" w:cs="Arial"/>
                <w:sz w:val="24"/>
              </w:rPr>
              <w:t>twostage</w:t>
            </w:r>
            <w:proofErr w:type="spellEnd"/>
            <w:r>
              <w:rPr>
                <w:rFonts w:ascii="Arial" w:eastAsia="Arial" w:hAnsi="Arial" w:cs="Arial"/>
                <w:sz w:val="24"/>
              </w:rPr>
              <w:t xml:space="preserve"> formal process as documented in the Complaints and Compliments Policy. </w:t>
            </w:r>
          </w:p>
          <w:p w14:paraId="74ED58CA" w14:textId="77777777" w:rsidR="00392DA1" w:rsidRDefault="00733049">
            <w:pPr>
              <w:ind w:left="5"/>
            </w:pPr>
            <w:r>
              <w:rPr>
                <w:rFonts w:ascii="Arial" w:eastAsia="Arial" w:hAnsi="Arial" w:cs="Arial"/>
                <w:sz w:val="24"/>
              </w:rPr>
              <w:t xml:space="preserve">(9.0) </w:t>
            </w:r>
          </w:p>
          <w:p w14:paraId="50743125" w14:textId="77777777" w:rsidR="00392DA1" w:rsidRDefault="00733049">
            <w:pPr>
              <w:ind w:left="29"/>
              <w:jc w:val="center"/>
            </w:pPr>
            <w:r>
              <w:rPr>
                <w:rFonts w:ascii="Arial" w:eastAsia="Arial" w:hAnsi="Arial" w:cs="Arial"/>
                <w:sz w:val="24"/>
              </w:rPr>
              <w:t xml:space="preserve"> </w:t>
            </w:r>
          </w:p>
          <w:p w14:paraId="148E4AB6" w14:textId="77777777" w:rsidR="00392DA1" w:rsidRDefault="00733049">
            <w:pPr>
              <w:ind w:left="29"/>
              <w:jc w:val="center"/>
            </w:pPr>
            <w:r>
              <w:rPr>
                <w:rFonts w:ascii="Arial" w:eastAsia="Arial" w:hAnsi="Arial" w:cs="Arial"/>
                <w:sz w:val="24"/>
              </w:rPr>
              <w:t xml:space="preserve"> </w:t>
            </w:r>
          </w:p>
        </w:tc>
      </w:tr>
      <w:tr w:rsidR="00392DA1" w14:paraId="467C8EFD" w14:textId="77777777">
        <w:trPr>
          <w:trHeight w:val="2832"/>
        </w:trPr>
        <w:tc>
          <w:tcPr>
            <w:tcW w:w="1181" w:type="dxa"/>
            <w:tcBorders>
              <w:top w:val="single" w:sz="4" w:space="0" w:color="000000"/>
              <w:left w:val="single" w:sz="4" w:space="0" w:color="000000"/>
              <w:bottom w:val="single" w:sz="4" w:space="0" w:color="000000"/>
              <w:right w:val="single" w:sz="4" w:space="0" w:color="000000"/>
            </w:tcBorders>
            <w:vAlign w:val="center"/>
          </w:tcPr>
          <w:p w14:paraId="4DFC07C3" w14:textId="77777777" w:rsidR="00392DA1" w:rsidRDefault="00733049">
            <w:pPr>
              <w:ind w:right="44"/>
              <w:jc w:val="center"/>
            </w:pPr>
            <w:r>
              <w:rPr>
                <w:rFonts w:ascii="Arial" w:eastAsia="Arial" w:hAnsi="Arial" w:cs="Arial"/>
                <w:sz w:val="24"/>
              </w:rPr>
              <w:lastRenderedPageBreak/>
              <w:t xml:space="preserve">6.11 </w:t>
            </w:r>
          </w:p>
        </w:tc>
        <w:tc>
          <w:tcPr>
            <w:tcW w:w="3572" w:type="dxa"/>
            <w:tcBorders>
              <w:top w:val="single" w:sz="4" w:space="0" w:color="000000"/>
              <w:left w:val="single" w:sz="4" w:space="0" w:color="000000"/>
              <w:bottom w:val="single" w:sz="4" w:space="0" w:color="000000"/>
              <w:right w:val="single" w:sz="4" w:space="0" w:color="000000"/>
            </w:tcBorders>
            <w:vAlign w:val="center"/>
          </w:tcPr>
          <w:p w14:paraId="58C2991B" w14:textId="77777777" w:rsidR="00392DA1" w:rsidRDefault="00733049">
            <w:r>
              <w:rPr>
                <w:rFonts w:ascii="Arial" w:eastAsia="Arial" w:hAnsi="Arial" w:cs="Arial"/>
                <w:sz w:val="24"/>
              </w:rPr>
              <w:t xml:space="preserve">Requests for stage 2 must be acknowledged, defined and logged at stage 2 of the </w:t>
            </w:r>
            <w:proofErr w:type="gramStart"/>
            <w:r>
              <w:rPr>
                <w:rFonts w:ascii="Arial" w:eastAsia="Arial" w:hAnsi="Arial" w:cs="Arial"/>
                <w:sz w:val="24"/>
              </w:rPr>
              <w:t>complaints</w:t>
            </w:r>
            <w:proofErr w:type="gramEnd"/>
            <w:r>
              <w:rPr>
                <w:rFonts w:ascii="Arial" w:eastAsia="Arial" w:hAnsi="Arial" w:cs="Arial"/>
                <w:sz w:val="24"/>
              </w:rPr>
              <w:t xml:space="preserve"> procedure within five working days of the escalation request being received.   </w:t>
            </w:r>
          </w:p>
        </w:tc>
        <w:tc>
          <w:tcPr>
            <w:tcW w:w="124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C7895C6" w14:textId="77777777" w:rsidR="00392DA1" w:rsidRDefault="00733049">
            <w:pPr>
              <w:ind w:right="47"/>
              <w:jc w:val="center"/>
            </w:pPr>
            <w:r>
              <w:rPr>
                <w:rFonts w:ascii="Arial" w:eastAsia="Arial" w:hAnsi="Arial" w:cs="Arial"/>
                <w:sz w:val="24"/>
              </w:rPr>
              <w:t xml:space="preserve">Yes </w:t>
            </w:r>
          </w:p>
        </w:tc>
        <w:tc>
          <w:tcPr>
            <w:tcW w:w="5513" w:type="dxa"/>
            <w:tcBorders>
              <w:top w:val="single" w:sz="4" w:space="0" w:color="000000"/>
              <w:left w:val="single" w:sz="4" w:space="0" w:color="000000"/>
              <w:bottom w:val="single" w:sz="4" w:space="0" w:color="000000"/>
              <w:right w:val="single" w:sz="4" w:space="0" w:color="000000"/>
            </w:tcBorders>
          </w:tcPr>
          <w:p w14:paraId="79169528" w14:textId="77777777" w:rsidR="00392DA1" w:rsidRDefault="00733049">
            <w:pPr>
              <w:spacing w:after="2" w:line="233" w:lineRule="auto"/>
              <w:ind w:left="1"/>
            </w:pPr>
            <w:r>
              <w:rPr>
                <w:rFonts w:ascii="Arial" w:eastAsia="Arial" w:hAnsi="Arial" w:cs="Arial"/>
                <w:sz w:val="24"/>
              </w:rPr>
              <w:t xml:space="preserve">Customer friendly version of Gentoo’s Complaints and Compliments Policy is available online at  </w:t>
            </w:r>
            <w:hyperlink r:id="rId443">
              <w:r>
                <w:rPr>
                  <w:rFonts w:ascii="Arial" w:eastAsia="Arial" w:hAnsi="Arial" w:cs="Arial"/>
                  <w:color w:val="0563C1"/>
                  <w:sz w:val="24"/>
                  <w:u w:val="single" w:color="0563C1"/>
                </w:rPr>
                <w:t>https://www.gentoogroup.com/contact/complaints</w:t>
              </w:r>
            </w:hyperlink>
            <w:hyperlink r:id="rId444">
              <w:r>
                <w:t>https://www.gentoogroup.com/contact/complaints-procedure/</w:t>
              </w:r>
            </w:hyperlink>
            <w:hyperlink r:id="rId445">
              <w:r>
                <w:rPr>
                  <w:rFonts w:ascii="Arial" w:eastAsia="Arial" w:hAnsi="Arial" w:cs="Arial"/>
                  <w:color w:val="0563C1"/>
                  <w:sz w:val="24"/>
                  <w:u w:val="single" w:color="0563C1"/>
                </w:rPr>
                <w:t>procedure/</w:t>
              </w:r>
            </w:hyperlink>
            <w:hyperlink r:id="rId446">
              <w:r>
                <w:rPr>
                  <w:rFonts w:ascii="Arial" w:eastAsia="Arial" w:hAnsi="Arial" w:cs="Arial"/>
                  <w:color w:val="0563C1"/>
                  <w:sz w:val="24"/>
                </w:rPr>
                <w:t xml:space="preserve"> </w:t>
              </w:r>
            </w:hyperlink>
          </w:p>
          <w:p w14:paraId="726523A1" w14:textId="77777777" w:rsidR="00392DA1" w:rsidRDefault="00733049">
            <w:pPr>
              <w:ind w:left="1"/>
            </w:pPr>
            <w:r>
              <w:rPr>
                <w:rFonts w:ascii="Arial" w:eastAsia="Arial" w:hAnsi="Arial" w:cs="Arial"/>
                <w:sz w:val="24"/>
              </w:rPr>
              <w:t xml:space="preserve">Full detailed policy is available at: </w:t>
            </w:r>
          </w:p>
          <w:p w14:paraId="2D14BA52" w14:textId="77777777" w:rsidR="00392DA1" w:rsidRDefault="00733049">
            <w:pPr>
              <w:spacing w:after="159" w:line="253" w:lineRule="auto"/>
              <w:ind w:left="1"/>
            </w:pPr>
            <w:hyperlink r:id="rId447">
              <w:r>
                <w:rPr>
                  <w:rFonts w:ascii="Arial" w:eastAsia="Arial" w:hAnsi="Arial" w:cs="Arial"/>
                  <w:color w:val="0563C1"/>
                  <w:sz w:val="24"/>
                  <w:u w:val="single" w:color="0563C1"/>
                </w:rPr>
                <w:t>https://www.gentoogroup.com/documents</w:t>
              </w:r>
            </w:hyperlink>
            <w:hyperlink r:id="rId448">
              <w:r>
                <w:rPr>
                  <w:rFonts w:ascii="Arial" w:eastAsia="Arial" w:hAnsi="Arial" w:cs="Arial"/>
                  <w:color w:val="0563C1"/>
                  <w:sz w:val="24"/>
                  <w:u w:val="single" w:color="0563C1"/>
                </w:rPr>
                <w:t>-</w:t>
              </w:r>
            </w:hyperlink>
            <w:hyperlink r:id="rId449">
              <w:r>
                <w:rPr>
                  <w:rFonts w:ascii="Arial" w:eastAsia="Arial" w:hAnsi="Arial" w:cs="Arial"/>
                  <w:color w:val="0563C1"/>
                  <w:sz w:val="24"/>
                  <w:u w:val="single" w:color="0563C1"/>
                </w:rPr>
                <w:t>and</w:t>
              </w:r>
            </w:hyperlink>
            <w:hyperlink r:id="rId450">
              <w:r>
                <w:t>https://www.gentoogroup.com/documents-and-policies/</w:t>
              </w:r>
            </w:hyperlink>
            <w:hyperlink r:id="rId451">
              <w:r>
                <w:rPr>
                  <w:rFonts w:ascii="Arial" w:eastAsia="Arial" w:hAnsi="Arial" w:cs="Arial"/>
                  <w:color w:val="0563C1"/>
                  <w:sz w:val="24"/>
                  <w:u w:val="single" w:color="0563C1"/>
                </w:rPr>
                <w:t>policies/</w:t>
              </w:r>
            </w:hyperlink>
            <w:hyperlink r:id="rId452">
              <w:r>
                <w:rPr>
                  <w:rFonts w:ascii="Arial" w:eastAsia="Arial" w:hAnsi="Arial" w:cs="Arial"/>
                  <w:sz w:val="24"/>
                </w:rPr>
                <w:t xml:space="preserve"> </w:t>
              </w:r>
            </w:hyperlink>
          </w:p>
          <w:p w14:paraId="0F3CA5BF" w14:textId="77777777" w:rsidR="00392DA1" w:rsidRDefault="00733049">
            <w:pPr>
              <w:spacing w:after="152"/>
              <w:ind w:left="1"/>
            </w:pPr>
            <w:r>
              <w:rPr>
                <w:rFonts w:ascii="Arial" w:eastAsia="Arial" w:hAnsi="Arial" w:cs="Arial"/>
                <w:sz w:val="24"/>
              </w:rPr>
              <w:t xml:space="preserve"> </w:t>
            </w:r>
          </w:p>
          <w:p w14:paraId="24AF4E94" w14:textId="77777777" w:rsidR="00392DA1" w:rsidRDefault="00733049">
            <w:pPr>
              <w:ind w:left="1"/>
            </w:pPr>
            <w:r>
              <w:rPr>
                <w:rFonts w:ascii="Arial" w:eastAsia="Arial" w:hAnsi="Arial" w:cs="Arial"/>
                <w:sz w:val="24"/>
              </w:rPr>
              <w:t xml:space="preserve"> </w:t>
            </w:r>
          </w:p>
        </w:tc>
        <w:tc>
          <w:tcPr>
            <w:tcW w:w="2666" w:type="dxa"/>
            <w:tcBorders>
              <w:top w:val="single" w:sz="4" w:space="0" w:color="000000"/>
              <w:left w:val="single" w:sz="4" w:space="0" w:color="000000"/>
              <w:bottom w:val="single" w:sz="4" w:space="0" w:color="000000"/>
              <w:right w:val="single" w:sz="4" w:space="0" w:color="000000"/>
            </w:tcBorders>
            <w:vAlign w:val="center"/>
          </w:tcPr>
          <w:p w14:paraId="74665476" w14:textId="77777777" w:rsidR="00392DA1" w:rsidRDefault="00733049">
            <w:pPr>
              <w:ind w:left="5"/>
            </w:pPr>
            <w:r>
              <w:rPr>
                <w:rFonts w:ascii="Arial" w:eastAsia="Arial" w:hAnsi="Arial" w:cs="Arial"/>
                <w:sz w:val="24"/>
              </w:rPr>
              <w:t xml:space="preserve">This is detailed in the </w:t>
            </w:r>
          </w:p>
          <w:p w14:paraId="14C324C3" w14:textId="77777777" w:rsidR="00392DA1" w:rsidRDefault="00733049">
            <w:pPr>
              <w:ind w:left="5"/>
            </w:pPr>
            <w:r>
              <w:rPr>
                <w:rFonts w:ascii="Arial" w:eastAsia="Arial" w:hAnsi="Arial" w:cs="Arial"/>
                <w:sz w:val="24"/>
              </w:rPr>
              <w:t xml:space="preserve">Complaints and </w:t>
            </w:r>
          </w:p>
          <w:p w14:paraId="1D6603EA" w14:textId="77777777" w:rsidR="00392DA1" w:rsidRDefault="00733049">
            <w:pPr>
              <w:ind w:left="5"/>
            </w:pPr>
            <w:r>
              <w:rPr>
                <w:rFonts w:ascii="Arial" w:eastAsia="Arial" w:hAnsi="Arial" w:cs="Arial"/>
                <w:sz w:val="24"/>
              </w:rPr>
              <w:t xml:space="preserve">Compliments Policy </w:t>
            </w:r>
          </w:p>
          <w:p w14:paraId="6DB0EEE3" w14:textId="77777777" w:rsidR="00392DA1" w:rsidRDefault="00733049">
            <w:pPr>
              <w:ind w:left="5"/>
            </w:pPr>
            <w:r>
              <w:rPr>
                <w:rFonts w:ascii="Arial" w:eastAsia="Arial" w:hAnsi="Arial" w:cs="Arial"/>
                <w:sz w:val="24"/>
              </w:rPr>
              <w:t xml:space="preserve">(9.0) </w:t>
            </w:r>
          </w:p>
          <w:p w14:paraId="37C97439" w14:textId="77777777" w:rsidR="00392DA1" w:rsidRDefault="00733049">
            <w:pPr>
              <w:ind w:left="29"/>
              <w:jc w:val="center"/>
            </w:pPr>
            <w:r>
              <w:rPr>
                <w:rFonts w:ascii="Arial" w:eastAsia="Arial" w:hAnsi="Arial" w:cs="Arial"/>
                <w:sz w:val="24"/>
              </w:rPr>
              <w:t xml:space="preserve"> </w:t>
            </w:r>
          </w:p>
        </w:tc>
      </w:tr>
      <w:tr w:rsidR="00392DA1" w14:paraId="798EAC46" w14:textId="77777777">
        <w:trPr>
          <w:trHeight w:val="2155"/>
        </w:trPr>
        <w:tc>
          <w:tcPr>
            <w:tcW w:w="1181" w:type="dxa"/>
            <w:tcBorders>
              <w:top w:val="single" w:sz="4" w:space="0" w:color="000000"/>
              <w:left w:val="single" w:sz="4" w:space="0" w:color="000000"/>
              <w:bottom w:val="single" w:sz="4" w:space="0" w:color="000000"/>
              <w:right w:val="single" w:sz="4" w:space="0" w:color="000000"/>
            </w:tcBorders>
            <w:vAlign w:val="center"/>
          </w:tcPr>
          <w:p w14:paraId="33866969" w14:textId="77777777" w:rsidR="00392DA1" w:rsidRDefault="00733049">
            <w:pPr>
              <w:ind w:right="44"/>
              <w:jc w:val="center"/>
            </w:pPr>
            <w:r>
              <w:rPr>
                <w:rFonts w:ascii="Arial" w:eastAsia="Arial" w:hAnsi="Arial" w:cs="Arial"/>
                <w:sz w:val="24"/>
              </w:rPr>
              <w:t xml:space="preserve">6.12 </w:t>
            </w:r>
          </w:p>
        </w:tc>
        <w:tc>
          <w:tcPr>
            <w:tcW w:w="3572" w:type="dxa"/>
            <w:tcBorders>
              <w:top w:val="single" w:sz="4" w:space="0" w:color="000000"/>
              <w:left w:val="single" w:sz="4" w:space="0" w:color="000000"/>
              <w:bottom w:val="single" w:sz="4" w:space="0" w:color="000000"/>
              <w:right w:val="single" w:sz="4" w:space="0" w:color="000000"/>
            </w:tcBorders>
          </w:tcPr>
          <w:p w14:paraId="4686B165" w14:textId="77777777" w:rsidR="00392DA1" w:rsidRDefault="00733049">
            <w:r>
              <w:rPr>
                <w:rFonts w:ascii="Arial" w:eastAsia="Arial" w:hAnsi="Arial" w:cs="Arial"/>
                <w:sz w:val="24"/>
              </w:rPr>
              <w:t xml:space="preserve">Residents must not be required to explain their reasons for requesting a stage 2 consideration. Landlords are expected to make reasonable efforts to understand </w:t>
            </w:r>
            <w:r>
              <w:rPr>
                <w:rFonts w:ascii="Arial" w:eastAsia="Arial" w:hAnsi="Arial" w:cs="Arial"/>
                <w:sz w:val="24"/>
              </w:rPr>
              <w:lastRenderedPageBreak/>
              <w:t xml:space="preserve">why a resident remains unhappy as part of its stage 2 response. </w:t>
            </w:r>
          </w:p>
        </w:tc>
        <w:tc>
          <w:tcPr>
            <w:tcW w:w="124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85037C6" w14:textId="77777777" w:rsidR="00392DA1" w:rsidRDefault="00733049">
            <w:pPr>
              <w:ind w:right="47"/>
              <w:jc w:val="center"/>
            </w:pPr>
            <w:r>
              <w:rPr>
                <w:rFonts w:ascii="Arial" w:eastAsia="Arial" w:hAnsi="Arial" w:cs="Arial"/>
                <w:sz w:val="24"/>
              </w:rPr>
              <w:lastRenderedPageBreak/>
              <w:t xml:space="preserve">Yes </w:t>
            </w:r>
          </w:p>
        </w:tc>
        <w:tc>
          <w:tcPr>
            <w:tcW w:w="5513" w:type="dxa"/>
            <w:tcBorders>
              <w:top w:val="single" w:sz="4" w:space="0" w:color="000000"/>
              <w:left w:val="single" w:sz="4" w:space="0" w:color="000000"/>
              <w:bottom w:val="single" w:sz="4" w:space="0" w:color="000000"/>
              <w:right w:val="single" w:sz="4" w:space="0" w:color="000000"/>
            </w:tcBorders>
            <w:vAlign w:val="center"/>
          </w:tcPr>
          <w:p w14:paraId="787876BA" w14:textId="77777777" w:rsidR="00392DA1" w:rsidRDefault="00733049">
            <w:pPr>
              <w:ind w:left="1"/>
            </w:pPr>
            <w:r>
              <w:rPr>
                <w:rFonts w:ascii="Arial" w:eastAsia="Arial" w:hAnsi="Arial" w:cs="Arial"/>
                <w:sz w:val="24"/>
              </w:rPr>
              <w:t xml:space="preserve">Maintaining contact with the customer throughout </w:t>
            </w:r>
          </w:p>
          <w:p w14:paraId="406FA891" w14:textId="1C53C71F" w:rsidR="00392DA1" w:rsidRDefault="00733049">
            <w:pPr>
              <w:ind w:left="1" w:right="42"/>
            </w:pPr>
            <w:r>
              <w:rPr>
                <w:rFonts w:ascii="Arial" w:eastAsia="Arial" w:hAnsi="Arial" w:cs="Arial"/>
                <w:sz w:val="24"/>
              </w:rPr>
              <w:t xml:space="preserve">the process and this </w:t>
            </w:r>
            <w:proofErr w:type="gramStart"/>
            <w:r>
              <w:rPr>
                <w:rFonts w:ascii="Arial" w:eastAsia="Arial" w:hAnsi="Arial" w:cs="Arial"/>
                <w:sz w:val="24"/>
              </w:rPr>
              <w:t>is</w:t>
            </w:r>
            <w:proofErr w:type="gramEnd"/>
            <w:r>
              <w:rPr>
                <w:rFonts w:ascii="Arial" w:eastAsia="Arial" w:hAnsi="Arial" w:cs="Arial"/>
                <w:sz w:val="24"/>
              </w:rPr>
              <w:t xml:space="preserve"> documented on </w:t>
            </w:r>
            <w:r w:rsidR="009D64DD">
              <w:rPr>
                <w:rFonts w:ascii="Arial" w:eastAsia="Arial" w:hAnsi="Arial" w:cs="Arial"/>
                <w:sz w:val="24"/>
              </w:rPr>
              <w:t>Gentoo’s CRM</w:t>
            </w:r>
            <w:r>
              <w:rPr>
                <w:rFonts w:ascii="Arial" w:eastAsia="Arial" w:hAnsi="Arial" w:cs="Arial"/>
                <w:sz w:val="24"/>
              </w:rPr>
              <w:t xml:space="preserve"> system.</w:t>
            </w:r>
            <w:r>
              <w:t xml:space="preserve"> </w:t>
            </w:r>
          </w:p>
        </w:tc>
        <w:tc>
          <w:tcPr>
            <w:tcW w:w="2666" w:type="dxa"/>
            <w:tcBorders>
              <w:top w:val="single" w:sz="4" w:space="0" w:color="000000"/>
              <w:left w:val="single" w:sz="4" w:space="0" w:color="000000"/>
              <w:bottom w:val="single" w:sz="4" w:space="0" w:color="000000"/>
              <w:right w:val="single" w:sz="4" w:space="0" w:color="000000"/>
            </w:tcBorders>
            <w:vAlign w:val="center"/>
          </w:tcPr>
          <w:p w14:paraId="16A2AB34" w14:textId="77777777" w:rsidR="00392DA1" w:rsidRDefault="00733049">
            <w:pPr>
              <w:ind w:left="29"/>
              <w:jc w:val="center"/>
            </w:pPr>
            <w:r>
              <w:rPr>
                <w:rFonts w:ascii="Arial" w:eastAsia="Arial" w:hAnsi="Arial" w:cs="Arial"/>
                <w:sz w:val="24"/>
              </w:rPr>
              <w:t xml:space="preserve"> </w:t>
            </w:r>
          </w:p>
        </w:tc>
      </w:tr>
      <w:tr w:rsidR="00392DA1" w14:paraId="4B814CCF" w14:textId="77777777">
        <w:trPr>
          <w:trHeight w:val="274"/>
        </w:trPr>
        <w:tc>
          <w:tcPr>
            <w:tcW w:w="1181" w:type="dxa"/>
            <w:tcBorders>
              <w:top w:val="single" w:sz="4" w:space="0" w:color="000000"/>
              <w:left w:val="single" w:sz="4" w:space="0" w:color="000000"/>
              <w:bottom w:val="single" w:sz="4" w:space="0" w:color="000000"/>
              <w:right w:val="single" w:sz="4" w:space="0" w:color="000000"/>
            </w:tcBorders>
          </w:tcPr>
          <w:p w14:paraId="7173F715" w14:textId="77777777" w:rsidR="00392DA1" w:rsidRDefault="00733049">
            <w:pPr>
              <w:ind w:right="44"/>
              <w:jc w:val="center"/>
            </w:pPr>
            <w:r>
              <w:rPr>
                <w:rFonts w:ascii="Arial" w:eastAsia="Arial" w:hAnsi="Arial" w:cs="Arial"/>
                <w:sz w:val="24"/>
              </w:rPr>
              <w:t xml:space="preserve">6.13 </w:t>
            </w:r>
          </w:p>
        </w:tc>
        <w:tc>
          <w:tcPr>
            <w:tcW w:w="3572" w:type="dxa"/>
            <w:tcBorders>
              <w:top w:val="single" w:sz="4" w:space="0" w:color="000000"/>
              <w:left w:val="single" w:sz="4" w:space="0" w:color="000000"/>
              <w:bottom w:val="single" w:sz="4" w:space="0" w:color="000000"/>
              <w:right w:val="single" w:sz="4" w:space="0" w:color="000000"/>
            </w:tcBorders>
          </w:tcPr>
          <w:p w14:paraId="08DAD200" w14:textId="77777777" w:rsidR="00392DA1" w:rsidRDefault="00733049">
            <w:r>
              <w:rPr>
                <w:rFonts w:ascii="Arial" w:eastAsia="Arial" w:hAnsi="Arial" w:cs="Arial"/>
                <w:sz w:val="24"/>
              </w:rPr>
              <w:t xml:space="preserve">The person considering the </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Pr>
          <w:p w14:paraId="4DB6F6BB" w14:textId="77777777" w:rsidR="00392DA1" w:rsidRDefault="00733049">
            <w:pPr>
              <w:ind w:right="47"/>
              <w:jc w:val="center"/>
            </w:pPr>
            <w:r>
              <w:rPr>
                <w:rFonts w:ascii="Arial" w:eastAsia="Arial" w:hAnsi="Arial" w:cs="Arial"/>
                <w:sz w:val="24"/>
              </w:rPr>
              <w:t xml:space="preserve">Yes </w:t>
            </w:r>
          </w:p>
        </w:tc>
        <w:tc>
          <w:tcPr>
            <w:tcW w:w="5513" w:type="dxa"/>
            <w:tcBorders>
              <w:top w:val="single" w:sz="4" w:space="0" w:color="000000"/>
              <w:left w:val="single" w:sz="4" w:space="0" w:color="000000"/>
              <w:bottom w:val="single" w:sz="4" w:space="0" w:color="000000"/>
              <w:right w:val="single" w:sz="4" w:space="0" w:color="000000"/>
            </w:tcBorders>
          </w:tcPr>
          <w:p w14:paraId="7F244EA1" w14:textId="77777777" w:rsidR="00392DA1" w:rsidRDefault="00733049">
            <w:pPr>
              <w:ind w:left="1"/>
            </w:pPr>
            <w:r>
              <w:rPr>
                <w:rFonts w:ascii="Arial" w:eastAsia="Arial" w:hAnsi="Arial" w:cs="Arial"/>
                <w:sz w:val="24"/>
              </w:rPr>
              <w:t xml:space="preserve">Customer Voice Partners handled complaints at </w:t>
            </w:r>
          </w:p>
        </w:tc>
        <w:tc>
          <w:tcPr>
            <w:tcW w:w="2666" w:type="dxa"/>
            <w:tcBorders>
              <w:top w:val="single" w:sz="4" w:space="0" w:color="000000"/>
              <w:left w:val="single" w:sz="4" w:space="0" w:color="000000"/>
              <w:bottom w:val="single" w:sz="4" w:space="0" w:color="000000"/>
              <w:right w:val="single" w:sz="4" w:space="0" w:color="000000"/>
            </w:tcBorders>
          </w:tcPr>
          <w:p w14:paraId="2EE96981" w14:textId="77777777" w:rsidR="00392DA1" w:rsidRDefault="00733049">
            <w:pPr>
              <w:ind w:left="5"/>
            </w:pPr>
            <w:r>
              <w:rPr>
                <w:rFonts w:ascii="Arial" w:eastAsia="Arial" w:hAnsi="Arial" w:cs="Arial"/>
                <w:sz w:val="24"/>
              </w:rPr>
              <w:t xml:space="preserve">Customer Voice </w:t>
            </w:r>
          </w:p>
        </w:tc>
      </w:tr>
    </w:tbl>
    <w:p w14:paraId="3A6C7DF6" w14:textId="77777777" w:rsidR="00392DA1" w:rsidRDefault="00392DA1">
      <w:pPr>
        <w:spacing w:after="0"/>
        <w:ind w:left="-1441" w:right="15122"/>
      </w:pPr>
    </w:p>
    <w:tbl>
      <w:tblPr>
        <w:tblStyle w:val="TableGrid"/>
        <w:tblW w:w="14179" w:type="dxa"/>
        <w:tblInd w:w="-110" w:type="dxa"/>
        <w:tblCellMar>
          <w:top w:w="46" w:type="dxa"/>
          <w:left w:w="105" w:type="dxa"/>
          <w:right w:w="63" w:type="dxa"/>
        </w:tblCellMar>
        <w:tblLook w:val="04A0" w:firstRow="1" w:lastRow="0" w:firstColumn="1" w:lastColumn="0" w:noHBand="0" w:noVBand="1"/>
      </w:tblPr>
      <w:tblGrid>
        <w:gridCol w:w="681"/>
        <w:gridCol w:w="1819"/>
        <w:gridCol w:w="608"/>
        <w:gridCol w:w="10047"/>
        <w:gridCol w:w="1574"/>
      </w:tblGrid>
      <w:tr w:rsidR="00392DA1" w14:paraId="66B597D4" w14:textId="77777777">
        <w:trPr>
          <w:trHeight w:val="1349"/>
        </w:trPr>
        <w:tc>
          <w:tcPr>
            <w:tcW w:w="1181" w:type="dxa"/>
            <w:tcBorders>
              <w:top w:val="single" w:sz="4" w:space="0" w:color="000000"/>
              <w:left w:val="single" w:sz="4" w:space="0" w:color="000000"/>
              <w:bottom w:val="single" w:sz="4" w:space="0" w:color="000000"/>
              <w:right w:val="single" w:sz="4" w:space="0" w:color="000000"/>
            </w:tcBorders>
          </w:tcPr>
          <w:p w14:paraId="6F291B42" w14:textId="77777777" w:rsidR="00392DA1" w:rsidRDefault="00392DA1"/>
        </w:tc>
        <w:tc>
          <w:tcPr>
            <w:tcW w:w="3572" w:type="dxa"/>
            <w:tcBorders>
              <w:top w:val="single" w:sz="4" w:space="0" w:color="000000"/>
              <w:left w:val="single" w:sz="4" w:space="0" w:color="000000"/>
              <w:bottom w:val="single" w:sz="4" w:space="0" w:color="000000"/>
              <w:right w:val="single" w:sz="4" w:space="0" w:color="000000"/>
            </w:tcBorders>
          </w:tcPr>
          <w:p w14:paraId="1707AB77" w14:textId="77777777" w:rsidR="00392DA1" w:rsidRDefault="00733049">
            <w:r>
              <w:rPr>
                <w:rFonts w:ascii="Arial" w:eastAsia="Arial" w:hAnsi="Arial" w:cs="Arial"/>
                <w:sz w:val="24"/>
              </w:rPr>
              <w:t xml:space="preserve">complaint at stage 2 must not be the same person that considered the complaint at stage 1.  </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Pr>
          <w:p w14:paraId="1C49AAB5" w14:textId="77777777" w:rsidR="00392DA1" w:rsidRDefault="00392DA1"/>
        </w:tc>
        <w:tc>
          <w:tcPr>
            <w:tcW w:w="5513" w:type="dxa"/>
            <w:tcBorders>
              <w:top w:val="single" w:sz="4" w:space="0" w:color="000000"/>
              <w:left w:val="single" w:sz="4" w:space="0" w:color="000000"/>
              <w:bottom w:val="single" w:sz="4" w:space="0" w:color="000000"/>
              <w:right w:val="single" w:sz="4" w:space="0" w:color="000000"/>
            </w:tcBorders>
          </w:tcPr>
          <w:p w14:paraId="51269741" w14:textId="77777777" w:rsidR="00392DA1" w:rsidRDefault="00733049">
            <w:pPr>
              <w:ind w:left="1"/>
            </w:pPr>
            <w:r>
              <w:rPr>
                <w:rFonts w:ascii="Arial" w:eastAsia="Arial" w:hAnsi="Arial" w:cs="Arial"/>
                <w:sz w:val="24"/>
              </w:rPr>
              <w:t xml:space="preserve">stage 1 whereas Customer Voice Leads or relevant Senior Manager handle stage 2 complaints. </w:t>
            </w:r>
          </w:p>
        </w:tc>
        <w:tc>
          <w:tcPr>
            <w:tcW w:w="2666" w:type="dxa"/>
            <w:tcBorders>
              <w:top w:val="single" w:sz="4" w:space="0" w:color="000000"/>
              <w:left w:val="single" w:sz="4" w:space="0" w:color="000000"/>
              <w:bottom w:val="single" w:sz="4" w:space="0" w:color="000000"/>
              <w:right w:val="single" w:sz="4" w:space="0" w:color="000000"/>
            </w:tcBorders>
          </w:tcPr>
          <w:p w14:paraId="5085669D" w14:textId="77777777" w:rsidR="00392DA1" w:rsidRDefault="00733049">
            <w:pPr>
              <w:ind w:left="5"/>
            </w:pPr>
            <w:r>
              <w:rPr>
                <w:rFonts w:ascii="Arial" w:eastAsia="Arial" w:hAnsi="Arial" w:cs="Arial"/>
                <w:sz w:val="24"/>
              </w:rPr>
              <w:t xml:space="preserve">Partners handle stage </w:t>
            </w:r>
          </w:p>
          <w:p w14:paraId="28BE723F" w14:textId="77777777" w:rsidR="00392DA1" w:rsidRDefault="00733049">
            <w:pPr>
              <w:ind w:left="5"/>
            </w:pPr>
            <w:r>
              <w:rPr>
                <w:rFonts w:ascii="Arial" w:eastAsia="Arial" w:hAnsi="Arial" w:cs="Arial"/>
                <w:sz w:val="24"/>
              </w:rPr>
              <w:t xml:space="preserve">1 </w:t>
            </w:r>
            <w:proofErr w:type="gramStart"/>
            <w:r>
              <w:rPr>
                <w:rFonts w:ascii="Arial" w:eastAsia="Arial" w:hAnsi="Arial" w:cs="Arial"/>
                <w:sz w:val="24"/>
              </w:rPr>
              <w:t>complaints</w:t>
            </w:r>
            <w:proofErr w:type="gramEnd"/>
            <w:r>
              <w:rPr>
                <w:rFonts w:ascii="Arial" w:eastAsia="Arial" w:hAnsi="Arial" w:cs="Arial"/>
                <w:sz w:val="24"/>
              </w:rPr>
              <w:t xml:space="preserve">, </w:t>
            </w:r>
          </w:p>
          <w:p w14:paraId="2D31B33B" w14:textId="77777777" w:rsidR="00392DA1" w:rsidRDefault="00733049">
            <w:pPr>
              <w:ind w:left="5"/>
            </w:pPr>
            <w:r>
              <w:rPr>
                <w:rFonts w:ascii="Arial" w:eastAsia="Arial" w:hAnsi="Arial" w:cs="Arial"/>
                <w:sz w:val="24"/>
              </w:rPr>
              <w:t xml:space="preserve">Customer Complaint Leads handle stage 2 complaints.  </w:t>
            </w:r>
          </w:p>
        </w:tc>
      </w:tr>
      <w:tr w:rsidR="00392DA1" w14:paraId="64F40368" w14:textId="77777777">
        <w:trPr>
          <w:trHeight w:val="2381"/>
        </w:trPr>
        <w:tc>
          <w:tcPr>
            <w:tcW w:w="1181" w:type="dxa"/>
            <w:tcBorders>
              <w:top w:val="single" w:sz="4" w:space="0" w:color="000000"/>
              <w:left w:val="single" w:sz="4" w:space="0" w:color="000000"/>
              <w:bottom w:val="single" w:sz="4" w:space="0" w:color="000000"/>
              <w:right w:val="single" w:sz="4" w:space="0" w:color="000000"/>
            </w:tcBorders>
            <w:vAlign w:val="center"/>
          </w:tcPr>
          <w:p w14:paraId="5F8E7F19" w14:textId="77777777" w:rsidR="00392DA1" w:rsidRDefault="00733049">
            <w:pPr>
              <w:ind w:right="45"/>
              <w:jc w:val="center"/>
            </w:pPr>
            <w:r>
              <w:rPr>
                <w:rFonts w:ascii="Arial" w:eastAsia="Arial" w:hAnsi="Arial" w:cs="Arial"/>
                <w:sz w:val="24"/>
              </w:rPr>
              <w:t xml:space="preserve">6.14 </w:t>
            </w:r>
          </w:p>
        </w:tc>
        <w:tc>
          <w:tcPr>
            <w:tcW w:w="3572" w:type="dxa"/>
            <w:tcBorders>
              <w:top w:val="single" w:sz="4" w:space="0" w:color="000000"/>
              <w:left w:val="single" w:sz="4" w:space="0" w:color="000000"/>
              <w:bottom w:val="single" w:sz="4" w:space="0" w:color="000000"/>
              <w:right w:val="single" w:sz="4" w:space="0" w:color="000000"/>
            </w:tcBorders>
            <w:vAlign w:val="center"/>
          </w:tcPr>
          <w:p w14:paraId="78AECF2D" w14:textId="77777777" w:rsidR="00392DA1" w:rsidRDefault="00733049">
            <w:pPr>
              <w:ind w:right="49"/>
            </w:pPr>
            <w:r>
              <w:rPr>
                <w:rFonts w:ascii="Arial" w:eastAsia="Arial" w:hAnsi="Arial" w:cs="Arial"/>
                <w:sz w:val="24"/>
              </w:rPr>
              <w:t xml:space="preserve">Landlords must issue a final response to the stage 2 </w:t>
            </w:r>
            <w:r>
              <w:rPr>
                <w:rFonts w:ascii="Arial" w:eastAsia="Arial" w:hAnsi="Arial" w:cs="Arial"/>
                <w:b/>
                <w:sz w:val="24"/>
                <w:u w:val="single" w:color="000000"/>
              </w:rPr>
              <w:t>within</w:t>
            </w:r>
            <w:r>
              <w:rPr>
                <w:rFonts w:ascii="Arial" w:eastAsia="Arial" w:hAnsi="Arial" w:cs="Arial"/>
                <w:b/>
                <w:sz w:val="24"/>
              </w:rPr>
              <w:t xml:space="preserve"> </w:t>
            </w:r>
            <w:r>
              <w:rPr>
                <w:rFonts w:ascii="Arial" w:eastAsia="Arial" w:hAnsi="Arial" w:cs="Arial"/>
                <w:b/>
                <w:sz w:val="24"/>
                <w:u w:val="single" w:color="000000"/>
              </w:rPr>
              <w:t>20 working days</w:t>
            </w:r>
            <w:r>
              <w:rPr>
                <w:rFonts w:ascii="Arial" w:eastAsia="Arial" w:hAnsi="Arial" w:cs="Arial"/>
                <w:sz w:val="24"/>
              </w:rPr>
              <w:t xml:space="preserve"> of the </w:t>
            </w:r>
            <w:r>
              <w:rPr>
                <w:rFonts w:ascii="Arial" w:eastAsia="Arial" w:hAnsi="Arial" w:cs="Arial"/>
                <w:sz w:val="24"/>
                <w:shd w:val="clear" w:color="auto" w:fill="FFFFFF"/>
              </w:rPr>
              <w:t xml:space="preserve">complaint </w:t>
            </w:r>
            <w:r>
              <w:rPr>
                <w:rFonts w:ascii="Arial" w:eastAsia="Arial" w:hAnsi="Arial" w:cs="Arial"/>
                <w:sz w:val="24"/>
                <w:shd w:val="clear" w:color="auto" w:fill="FFFFFF"/>
              </w:rPr>
              <w:lastRenderedPageBreak/>
              <w:t>being</w:t>
            </w:r>
            <w:r>
              <w:rPr>
                <w:rFonts w:ascii="Arial" w:eastAsia="Arial" w:hAnsi="Arial" w:cs="Arial"/>
                <w:sz w:val="24"/>
              </w:rPr>
              <w:t xml:space="preserve"> acknowledged.   </w:t>
            </w:r>
          </w:p>
        </w:tc>
        <w:tc>
          <w:tcPr>
            <w:tcW w:w="124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54EDD2B" w14:textId="77777777" w:rsidR="00392DA1" w:rsidRDefault="00733049">
            <w:pPr>
              <w:ind w:right="48"/>
              <w:jc w:val="center"/>
            </w:pPr>
            <w:r>
              <w:rPr>
                <w:rFonts w:ascii="Arial" w:eastAsia="Arial" w:hAnsi="Arial" w:cs="Arial"/>
                <w:sz w:val="24"/>
              </w:rPr>
              <w:lastRenderedPageBreak/>
              <w:t xml:space="preserve">Yes </w:t>
            </w:r>
          </w:p>
        </w:tc>
        <w:tc>
          <w:tcPr>
            <w:tcW w:w="5513" w:type="dxa"/>
            <w:tcBorders>
              <w:top w:val="single" w:sz="4" w:space="0" w:color="000000"/>
              <w:left w:val="single" w:sz="4" w:space="0" w:color="000000"/>
              <w:bottom w:val="single" w:sz="4" w:space="0" w:color="000000"/>
              <w:right w:val="single" w:sz="4" w:space="0" w:color="000000"/>
            </w:tcBorders>
          </w:tcPr>
          <w:p w14:paraId="1D87A326" w14:textId="77777777" w:rsidR="00392DA1" w:rsidRDefault="00733049">
            <w:pPr>
              <w:spacing w:after="2" w:line="233" w:lineRule="auto"/>
              <w:ind w:left="1"/>
            </w:pPr>
            <w:r>
              <w:rPr>
                <w:rFonts w:ascii="Arial" w:eastAsia="Arial" w:hAnsi="Arial" w:cs="Arial"/>
                <w:sz w:val="24"/>
              </w:rPr>
              <w:t xml:space="preserve">Customer friendly version of Gentoo’s Complaints and Compliments Policy is available online at  </w:t>
            </w:r>
            <w:hyperlink r:id="rId453">
              <w:r>
                <w:rPr>
                  <w:rFonts w:ascii="Arial" w:eastAsia="Arial" w:hAnsi="Arial" w:cs="Arial"/>
                  <w:color w:val="0563C1"/>
                  <w:sz w:val="24"/>
                  <w:u w:val="single" w:color="0563C1"/>
                </w:rPr>
                <w:t>https://www.gentoogroup.com/contact/complaints</w:t>
              </w:r>
            </w:hyperlink>
            <w:hyperlink r:id="rId454">
              <w:r>
                <w:t>https://www.gentoogroup.com/contact/complaints-procedure/</w:t>
              </w:r>
            </w:hyperlink>
            <w:hyperlink r:id="rId455">
              <w:r>
                <w:rPr>
                  <w:rFonts w:ascii="Arial" w:eastAsia="Arial" w:hAnsi="Arial" w:cs="Arial"/>
                  <w:color w:val="0563C1"/>
                  <w:sz w:val="24"/>
                  <w:u w:val="single" w:color="0563C1"/>
                </w:rPr>
                <w:t>procedure/</w:t>
              </w:r>
            </w:hyperlink>
            <w:hyperlink r:id="rId456">
              <w:r>
                <w:rPr>
                  <w:rFonts w:ascii="Arial" w:eastAsia="Arial" w:hAnsi="Arial" w:cs="Arial"/>
                  <w:color w:val="0563C1"/>
                  <w:sz w:val="24"/>
                </w:rPr>
                <w:t xml:space="preserve"> </w:t>
              </w:r>
            </w:hyperlink>
          </w:p>
          <w:p w14:paraId="778AAB30" w14:textId="77777777" w:rsidR="00392DA1" w:rsidRDefault="00733049">
            <w:pPr>
              <w:ind w:left="1"/>
            </w:pPr>
            <w:r>
              <w:rPr>
                <w:rFonts w:ascii="Arial" w:eastAsia="Arial" w:hAnsi="Arial" w:cs="Arial"/>
                <w:sz w:val="24"/>
              </w:rPr>
              <w:t xml:space="preserve">Full detailed policy is available at: </w:t>
            </w:r>
          </w:p>
          <w:p w14:paraId="1DD64E18" w14:textId="77777777" w:rsidR="00392DA1" w:rsidRDefault="00733049">
            <w:pPr>
              <w:spacing w:line="252" w:lineRule="auto"/>
              <w:ind w:left="1"/>
            </w:pPr>
            <w:hyperlink r:id="rId457">
              <w:r>
                <w:rPr>
                  <w:rFonts w:ascii="Arial" w:eastAsia="Arial" w:hAnsi="Arial" w:cs="Arial"/>
                  <w:color w:val="0563C1"/>
                  <w:sz w:val="24"/>
                  <w:u w:val="single" w:color="0563C1"/>
                </w:rPr>
                <w:t>https://www.gentoogroup.com/documents</w:t>
              </w:r>
            </w:hyperlink>
            <w:hyperlink r:id="rId458">
              <w:r>
                <w:rPr>
                  <w:rFonts w:ascii="Arial" w:eastAsia="Arial" w:hAnsi="Arial" w:cs="Arial"/>
                  <w:color w:val="0563C1"/>
                  <w:sz w:val="24"/>
                  <w:u w:val="single" w:color="0563C1"/>
                </w:rPr>
                <w:t>-</w:t>
              </w:r>
            </w:hyperlink>
            <w:hyperlink r:id="rId459">
              <w:r>
                <w:rPr>
                  <w:rFonts w:ascii="Arial" w:eastAsia="Arial" w:hAnsi="Arial" w:cs="Arial"/>
                  <w:color w:val="0563C1"/>
                  <w:sz w:val="24"/>
                  <w:u w:val="single" w:color="0563C1"/>
                </w:rPr>
                <w:t>and</w:t>
              </w:r>
            </w:hyperlink>
            <w:hyperlink r:id="rId460">
              <w:r>
                <w:t>https://www.gentoogroup.com/documents-and-policies/</w:t>
              </w:r>
            </w:hyperlink>
            <w:hyperlink r:id="rId461">
              <w:r>
                <w:rPr>
                  <w:rFonts w:ascii="Arial" w:eastAsia="Arial" w:hAnsi="Arial" w:cs="Arial"/>
                  <w:color w:val="0563C1"/>
                  <w:sz w:val="24"/>
                  <w:u w:val="single" w:color="0563C1"/>
                </w:rPr>
                <w:t>policies/</w:t>
              </w:r>
            </w:hyperlink>
            <w:hyperlink r:id="rId462">
              <w:r>
                <w:rPr>
                  <w:rFonts w:ascii="Arial" w:eastAsia="Arial" w:hAnsi="Arial" w:cs="Arial"/>
                  <w:sz w:val="24"/>
                </w:rPr>
                <w:t xml:space="preserve"> </w:t>
              </w:r>
            </w:hyperlink>
          </w:p>
          <w:p w14:paraId="417EB9B9" w14:textId="77777777" w:rsidR="00392DA1" w:rsidRDefault="00733049">
            <w:pPr>
              <w:ind w:left="1"/>
            </w:pPr>
            <w:r>
              <w:rPr>
                <w:rFonts w:ascii="Arial" w:eastAsia="Arial" w:hAnsi="Arial" w:cs="Arial"/>
                <w:sz w:val="24"/>
              </w:rPr>
              <w:t xml:space="preserve"> </w:t>
            </w:r>
          </w:p>
        </w:tc>
        <w:tc>
          <w:tcPr>
            <w:tcW w:w="2666" w:type="dxa"/>
            <w:tcBorders>
              <w:top w:val="single" w:sz="4" w:space="0" w:color="000000"/>
              <w:left w:val="single" w:sz="4" w:space="0" w:color="000000"/>
              <w:bottom w:val="single" w:sz="4" w:space="0" w:color="000000"/>
              <w:right w:val="single" w:sz="4" w:space="0" w:color="000000"/>
            </w:tcBorders>
            <w:vAlign w:val="center"/>
          </w:tcPr>
          <w:p w14:paraId="35A7C13B" w14:textId="77777777" w:rsidR="00392DA1" w:rsidRDefault="00733049">
            <w:pPr>
              <w:ind w:left="5"/>
            </w:pPr>
            <w:r>
              <w:rPr>
                <w:rFonts w:ascii="Arial" w:eastAsia="Arial" w:hAnsi="Arial" w:cs="Arial"/>
                <w:sz w:val="24"/>
              </w:rPr>
              <w:t xml:space="preserve">This is detailed in the </w:t>
            </w:r>
          </w:p>
          <w:p w14:paraId="7FACB1CC" w14:textId="77777777" w:rsidR="00392DA1" w:rsidRDefault="00733049">
            <w:pPr>
              <w:ind w:left="5"/>
            </w:pPr>
            <w:r>
              <w:rPr>
                <w:rFonts w:ascii="Arial" w:eastAsia="Arial" w:hAnsi="Arial" w:cs="Arial"/>
                <w:sz w:val="24"/>
              </w:rPr>
              <w:t xml:space="preserve">Complaints and </w:t>
            </w:r>
          </w:p>
          <w:p w14:paraId="1F2DD63F" w14:textId="77777777" w:rsidR="00392DA1" w:rsidRDefault="00733049">
            <w:pPr>
              <w:ind w:left="5"/>
            </w:pPr>
            <w:r>
              <w:rPr>
                <w:rFonts w:ascii="Arial" w:eastAsia="Arial" w:hAnsi="Arial" w:cs="Arial"/>
                <w:sz w:val="24"/>
              </w:rPr>
              <w:t xml:space="preserve">Compliments Policy </w:t>
            </w:r>
          </w:p>
          <w:p w14:paraId="3C810188" w14:textId="77777777" w:rsidR="00392DA1" w:rsidRDefault="00733049">
            <w:pPr>
              <w:ind w:left="5"/>
            </w:pPr>
            <w:r>
              <w:rPr>
                <w:rFonts w:ascii="Arial" w:eastAsia="Arial" w:hAnsi="Arial" w:cs="Arial"/>
                <w:sz w:val="24"/>
              </w:rPr>
              <w:t xml:space="preserve">(9.0) </w:t>
            </w:r>
          </w:p>
          <w:p w14:paraId="3C24A5A8" w14:textId="77777777" w:rsidR="00392DA1" w:rsidRDefault="00733049">
            <w:pPr>
              <w:ind w:left="29"/>
              <w:jc w:val="center"/>
            </w:pPr>
            <w:r>
              <w:rPr>
                <w:rFonts w:ascii="Arial" w:eastAsia="Arial" w:hAnsi="Arial" w:cs="Arial"/>
                <w:sz w:val="24"/>
              </w:rPr>
              <w:lastRenderedPageBreak/>
              <w:t xml:space="preserve"> </w:t>
            </w:r>
          </w:p>
        </w:tc>
      </w:tr>
      <w:tr w:rsidR="00392DA1" w14:paraId="0BD2735F" w14:textId="77777777">
        <w:trPr>
          <w:trHeight w:val="3497"/>
        </w:trPr>
        <w:tc>
          <w:tcPr>
            <w:tcW w:w="1181" w:type="dxa"/>
            <w:tcBorders>
              <w:top w:val="single" w:sz="4" w:space="0" w:color="000000"/>
              <w:left w:val="single" w:sz="4" w:space="0" w:color="000000"/>
              <w:bottom w:val="single" w:sz="4" w:space="0" w:color="000000"/>
              <w:right w:val="single" w:sz="4" w:space="0" w:color="000000"/>
            </w:tcBorders>
            <w:vAlign w:val="center"/>
          </w:tcPr>
          <w:p w14:paraId="0033A3C6" w14:textId="77777777" w:rsidR="00392DA1" w:rsidRDefault="00733049">
            <w:pPr>
              <w:ind w:right="45"/>
              <w:jc w:val="center"/>
            </w:pPr>
            <w:r>
              <w:rPr>
                <w:rFonts w:ascii="Arial" w:eastAsia="Arial" w:hAnsi="Arial" w:cs="Arial"/>
                <w:sz w:val="24"/>
              </w:rPr>
              <w:lastRenderedPageBreak/>
              <w:t xml:space="preserve">6.15 </w:t>
            </w:r>
          </w:p>
        </w:tc>
        <w:tc>
          <w:tcPr>
            <w:tcW w:w="3572" w:type="dxa"/>
            <w:tcBorders>
              <w:top w:val="single" w:sz="4" w:space="0" w:color="000000"/>
              <w:left w:val="single" w:sz="4" w:space="0" w:color="000000"/>
              <w:bottom w:val="single" w:sz="4" w:space="0" w:color="000000"/>
              <w:right w:val="single" w:sz="4" w:space="0" w:color="000000"/>
            </w:tcBorders>
            <w:vAlign w:val="center"/>
          </w:tcPr>
          <w:p w14:paraId="581E8120" w14:textId="77777777" w:rsidR="00392DA1" w:rsidRDefault="00733049">
            <w:pPr>
              <w:ind w:right="26"/>
            </w:pPr>
            <w:r>
              <w:rPr>
                <w:rFonts w:ascii="Arial" w:eastAsia="Arial" w:hAnsi="Arial" w:cs="Arial"/>
                <w:sz w:val="24"/>
              </w:rPr>
              <w:t xml:space="preserve">Landlords must decide whether an extension to this timescale is needed when considering the complexity of the complaint and then inform the resident of the expected timescale for response. Any extension must be no more than 20 working days without good </w:t>
            </w:r>
            <w:r>
              <w:rPr>
                <w:rFonts w:ascii="Arial" w:eastAsia="Arial" w:hAnsi="Arial" w:cs="Arial"/>
                <w:sz w:val="24"/>
              </w:rPr>
              <w:lastRenderedPageBreak/>
              <w:t xml:space="preserve">reason, and the reason(s) must be clearly explained to the resident.   </w:t>
            </w:r>
          </w:p>
        </w:tc>
        <w:tc>
          <w:tcPr>
            <w:tcW w:w="124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54C8A2F" w14:textId="77777777" w:rsidR="00392DA1" w:rsidRDefault="00733049">
            <w:pPr>
              <w:ind w:right="48"/>
              <w:jc w:val="center"/>
            </w:pPr>
            <w:r>
              <w:rPr>
                <w:rFonts w:ascii="Arial" w:eastAsia="Arial" w:hAnsi="Arial" w:cs="Arial"/>
                <w:sz w:val="24"/>
              </w:rPr>
              <w:lastRenderedPageBreak/>
              <w:t xml:space="preserve">Yes </w:t>
            </w:r>
          </w:p>
        </w:tc>
        <w:tc>
          <w:tcPr>
            <w:tcW w:w="5513" w:type="dxa"/>
            <w:tcBorders>
              <w:top w:val="single" w:sz="4" w:space="0" w:color="000000"/>
              <w:left w:val="single" w:sz="4" w:space="0" w:color="000000"/>
              <w:bottom w:val="single" w:sz="4" w:space="0" w:color="000000"/>
              <w:right w:val="single" w:sz="4" w:space="0" w:color="000000"/>
            </w:tcBorders>
            <w:vAlign w:val="center"/>
          </w:tcPr>
          <w:p w14:paraId="045E01F9" w14:textId="115B09B2" w:rsidR="00392DA1" w:rsidRDefault="00733049">
            <w:pPr>
              <w:ind w:left="1"/>
            </w:pPr>
            <w:r>
              <w:rPr>
                <w:rFonts w:ascii="Arial" w:eastAsia="Arial" w:hAnsi="Arial" w:cs="Arial"/>
                <w:sz w:val="24"/>
              </w:rPr>
              <w:t xml:space="preserve">Any extension is communicated and agreed with the customer and documented on </w:t>
            </w:r>
            <w:r w:rsidR="00236AE4">
              <w:rPr>
                <w:rFonts w:ascii="Arial" w:eastAsia="Arial" w:hAnsi="Arial" w:cs="Arial"/>
                <w:sz w:val="24"/>
              </w:rPr>
              <w:t>CRM</w:t>
            </w:r>
            <w:r>
              <w:rPr>
                <w:rFonts w:ascii="Arial" w:eastAsia="Arial" w:hAnsi="Arial" w:cs="Arial"/>
                <w:sz w:val="24"/>
              </w:rPr>
              <w:t xml:space="preserve"> system.  </w:t>
            </w:r>
          </w:p>
        </w:tc>
        <w:tc>
          <w:tcPr>
            <w:tcW w:w="2666" w:type="dxa"/>
            <w:tcBorders>
              <w:top w:val="single" w:sz="4" w:space="0" w:color="000000"/>
              <w:left w:val="single" w:sz="4" w:space="0" w:color="000000"/>
              <w:bottom w:val="single" w:sz="4" w:space="0" w:color="000000"/>
              <w:right w:val="single" w:sz="4" w:space="0" w:color="000000"/>
            </w:tcBorders>
          </w:tcPr>
          <w:p w14:paraId="257E5938" w14:textId="77777777" w:rsidR="00392DA1" w:rsidRDefault="00733049">
            <w:pPr>
              <w:spacing w:after="2" w:line="234" w:lineRule="auto"/>
              <w:ind w:left="5"/>
            </w:pPr>
            <w:r>
              <w:rPr>
                <w:rFonts w:ascii="Arial" w:eastAsia="Arial" w:hAnsi="Arial" w:cs="Arial"/>
                <w:sz w:val="24"/>
              </w:rPr>
              <w:t xml:space="preserve">If a complaint cannot be agreed within required timescale, a mutually agreed resolution date </w:t>
            </w:r>
          </w:p>
          <w:p w14:paraId="7B316FD0" w14:textId="77777777" w:rsidR="00392DA1" w:rsidRDefault="00733049">
            <w:pPr>
              <w:spacing w:after="5" w:line="230" w:lineRule="auto"/>
              <w:ind w:left="5"/>
            </w:pPr>
            <w:r>
              <w:rPr>
                <w:rFonts w:ascii="Arial" w:eastAsia="Arial" w:hAnsi="Arial" w:cs="Arial"/>
                <w:sz w:val="24"/>
              </w:rPr>
              <w:t xml:space="preserve">(MARD) is agreed with the customer. </w:t>
            </w:r>
          </w:p>
          <w:p w14:paraId="329B80CA" w14:textId="77777777" w:rsidR="00392DA1" w:rsidRDefault="00733049">
            <w:pPr>
              <w:ind w:left="5"/>
            </w:pPr>
            <w:r>
              <w:rPr>
                <w:rFonts w:ascii="Arial" w:eastAsia="Arial" w:hAnsi="Arial" w:cs="Arial"/>
                <w:sz w:val="24"/>
              </w:rPr>
              <w:t xml:space="preserve"> </w:t>
            </w:r>
          </w:p>
          <w:p w14:paraId="12A89389" w14:textId="77777777" w:rsidR="00392DA1" w:rsidRDefault="00733049">
            <w:pPr>
              <w:ind w:left="5"/>
            </w:pPr>
            <w:r>
              <w:rPr>
                <w:rFonts w:ascii="Arial" w:eastAsia="Arial" w:hAnsi="Arial" w:cs="Arial"/>
                <w:sz w:val="24"/>
              </w:rPr>
              <w:t xml:space="preserve">This is detailed in the </w:t>
            </w:r>
          </w:p>
          <w:p w14:paraId="6830B38D" w14:textId="77777777" w:rsidR="00392DA1" w:rsidRDefault="00733049">
            <w:pPr>
              <w:ind w:left="5"/>
            </w:pPr>
            <w:r>
              <w:rPr>
                <w:rFonts w:ascii="Arial" w:eastAsia="Arial" w:hAnsi="Arial" w:cs="Arial"/>
                <w:sz w:val="24"/>
              </w:rPr>
              <w:t xml:space="preserve">Complaints and </w:t>
            </w:r>
          </w:p>
          <w:p w14:paraId="2F651EB0" w14:textId="77777777" w:rsidR="00392DA1" w:rsidRDefault="00733049">
            <w:pPr>
              <w:ind w:left="5"/>
            </w:pPr>
            <w:r>
              <w:rPr>
                <w:rFonts w:ascii="Arial" w:eastAsia="Arial" w:hAnsi="Arial" w:cs="Arial"/>
                <w:sz w:val="24"/>
              </w:rPr>
              <w:t xml:space="preserve">Compliments Policy </w:t>
            </w:r>
          </w:p>
          <w:p w14:paraId="55570015" w14:textId="77777777" w:rsidR="00392DA1" w:rsidRDefault="00733049">
            <w:pPr>
              <w:ind w:left="5"/>
            </w:pPr>
            <w:r>
              <w:rPr>
                <w:rFonts w:ascii="Arial" w:eastAsia="Arial" w:hAnsi="Arial" w:cs="Arial"/>
                <w:sz w:val="24"/>
              </w:rPr>
              <w:lastRenderedPageBreak/>
              <w:t xml:space="preserve">(9.0) </w:t>
            </w:r>
          </w:p>
          <w:p w14:paraId="05AAFDAC" w14:textId="77777777" w:rsidR="00392DA1" w:rsidRDefault="00733049">
            <w:pPr>
              <w:ind w:left="29"/>
              <w:jc w:val="center"/>
            </w:pPr>
            <w:r>
              <w:rPr>
                <w:rFonts w:ascii="Arial" w:eastAsia="Arial" w:hAnsi="Arial" w:cs="Arial"/>
                <w:sz w:val="24"/>
              </w:rPr>
              <w:t xml:space="preserve"> </w:t>
            </w:r>
          </w:p>
        </w:tc>
      </w:tr>
      <w:tr w:rsidR="00392DA1" w14:paraId="518EC21E" w14:textId="77777777">
        <w:trPr>
          <w:trHeight w:val="1660"/>
        </w:trPr>
        <w:tc>
          <w:tcPr>
            <w:tcW w:w="1181" w:type="dxa"/>
            <w:tcBorders>
              <w:top w:val="single" w:sz="4" w:space="0" w:color="000000"/>
              <w:left w:val="single" w:sz="4" w:space="0" w:color="000000"/>
              <w:bottom w:val="single" w:sz="4" w:space="0" w:color="000000"/>
              <w:right w:val="single" w:sz="4" w:space="0" w:color="000000"/>
            </w:tcBorders>
            <w:vAlign w:val="center"/>
          </w:tcPr>
          <w:p w14:paraId="23A0CCB8" w14:textId="77777777" w:rsidR="00392DA1" w:rsidRDefault="00733049">
            <w:pPr>
              <w:ind w:right="45"/>
              <w:jc w:val="center"/>
            </w:pPr>
            <w:r>
              <w:rPr>
                <w:rFonts w:ascii="Arial" w:eastAsia="Arial" w:hAnsi="Arial" w:cs="Arial"/>
                <w:sz w:val="24"/>
              </w:rPr>
              <w:lastRenderedPageBreak/>
              <w:t xml:space="preserve">6.16 </w:t>
            </w:r>
          </w:p>
        </w:tc>
        <w:tc>
          <w:tcPr>
            <w:tcW w:w="3572" w:type="dxa"/>
            <w:tcBorders>
              <w:top w:val="single" w:sz="4" w:space="0" w:color="000000"/>
              <w:left w:val="single" w:sz="4" w:space="0" w:color="000000"/>
              <w:bottom w:val="single" w:sz="4" w:space="0" w:color="000000"/>
              <w:right w:val="single" w:sz="4" w:space="0" w:color="000000"/>
            </w:tcBorders>
            <w:vAlign w:val="center"/>
          </w:tcPr>
          <w:p w14:paraId="6ADA7413" w14:textId="77777777" w:rsidR="00392DA1" w:rsidRDefault="00733049">
            <w:pPr>
              <w:ind w:right="12"/>
            </w:pPr>
            <w:r>
              <w:rPr>
                <w:rFonts w:ascii="Arial" w:eastAsia="Arial" w:hAnsi="Arial" w:cs="Arial"/>
                <w:sz w:val="24"/>
              </w:rPr>
              <w:t xml:space="preserve">When an organisation informs a resident about an extension to these timescales, they must be provided with the contact details of the Ombudsman.  </w:t>
            </w:r>
          </w:p>
        </w:tc>
        <w:tc>
          <w:tcPr>
            <w:tcW w:w="124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9A3F6CF" w14:textId="77777777" w:rsidR="00392DA1" w:rsidRDefault="00733049">
            <w:pPr>
              <w:ind w:right="48"/>
              <w:jc w:val="center"/>
            </w:pPr>
            <w:r>
              <w:rPr>
                <w:rFonts w:ascii="Arial" w:eastAsia="Arial" w:hAnsi="Arial" w:cs="Arial"/>
                <w:sz w:val="24"/>
              </w:rPr>
              <w:t xml:space="preserve">Yes </w:t>
            </w:r>
          </w:p>
        </w:tc>
        <w:tc>
          <w:tcPr>
            <w:tcW w:w="5513" w:type="dxa"/>
            <w:tcBorders>
              <w:top w:val="single" w:sz="4" w:space="0" w:color="000000"/>
              <w:left w:val="single" w:sz="4" w:space="0" w:color="000000"/>
              <w:bottom w:val="single" w:sz="4" w:space="0" w:color="000000"/>
              <w:right w:val="single" w:sz="4" w:space="0" w:color="000000"/>
            </w:tcBorders>
          </w:tcPr>
          <w:p w14:paraId="0240516C" w14:textId="77777777" w:rsidR="00392DA1" w:rsidRDefault="00733049">
            <w:pPr>
              <w:spacing w:after="3" w:line="232" w:lineRule="auto"/>
              <w:ind w:left="1"/>
            </w:pPr>
            <w:r>
              <w:rPr>
                <w:rFonts w:ascii="Arial" w:eastAsia="Arial" w:hAnsi="Arial" w:cs="Arial"/>
                <w:sz w:val="24"/>
              </w:rPr>
              <w:t xml:space="preserve">Customer friendly version of Gentoo’s Complaints and Compliments Policy is available online at  </w:t>
            </w:r>
            <w:hyperlink r:id="rId463">
              <w:r>
                <w:rPr>
                  <w:rFonts w:ascii="Arial" w:eastAsia="Arial" w:hAnsi="Arial" w:cs="Arial"/>
                  <w:color w:val="0563C1"/>
                  <w:sz w:val="24"/>
                  <w:u w:val="single" w:color="0563C1"/>
                </w:rPr>
                <w:t>https://www.gentoogroup.com/contact/complaints</w:t>
              </w:r>
            </w:hyperlink>
            <w:hyperlink r:id="rId464">
              <w:r>
                <w:t>https://www.gentoogroup.com/contact/complaints-procedure/</w:t>
              </w:r>
            </w:hyperlink>
            <w:hyperlink r:id="rId465">
              <w:r>
                <w:rPr>
                  <w:rFonts w:ascii="Arial" w:eastAsia="Arial" w:hAnsi="Arial" w:cs="Arial"/>
                  <w:color w:val="0563C1"/>
                  <w:sz w:val="24"/>
                  <w:u w:val="single" w:color="0563C1"/>
                </w:rPr>
                <w:t>procedure/</w:t>
              </w:r>
            </w:hyperlink>
            <w:hyperlink r:id="rId466">
              <w:r>
                <w:rPr>
                  <w:rFonts w:ascii="Arial" w:eastAsia="Arial" w:hAnsi="Arial" w:cs="Arial"/>
                  <w:color w:val="0563C1"/>
                  <w:sz w:val="24"/>
                </w:rPr>
                <w:t xml:space="preserve"> </w:t>
              </w:r>
            </w:hyperlink>
          </w:p>
          <w:p w14:paraId="78805720" w14:textId="77777777" w:rsidR="00392DA1" w:rsidRDefault="00733049">
            <w:pPr>
              <w:ind w:left="1"/>
            </w:pPr>
            <w:r>
              <w:rPr>
                <w:rFonts w:ascii="Arial" w:eastAsia="Arial" w:hAnsi="Arial" w:cs="Arial"/>
                <w:sz w:val="24"/>
              </w:rPr>
              <w:t xml:space="preserve">Full detailed policy is available at: </w:t>
            </w:r>
          </w:p>
          <w:p w14:paraId="6E9B5DFC" w14:textId="77777777" w:rsidR="00392DA1" w:rsidRDefault="00733049">
            <w:pPr>
              <w:ind w:left="1"/>
            </w:pPr>
            <w:hyperlink r:id="rId467">
              <w:r>
                <w:rPr>
                  <w:rFonts w:ascii="Arial" w:eastAsia="Arial" w:hAnsi="Arial" w:cs="Arial"/>
                  <w:color w:val="0563C1"/>
                  <w:sz w:val="24"/>
                  <w:u w:val="single" w:color="0563C1"/>
                </w:rPr>
                <w:t>https://www.gentoogroup.com/documents</w:t>
              </w:r>
            </w:hyperlink>
            <w:hyperlink r:id="rId468">
              <w:r>
                <w:rPr>
                  <w:rFonts w:ascii="Arial" w:eastAsia="Arial" w:hAnsi="Arial" w:cs="Arial"/>
                  <w:color w:val="0563C1"/>
                  <w:sz w:val="24"/>
                  <w:u w:val="single" w:color="0563C1"/>
                </w:rPr>
                <w:t>-</w:t>
              </w:r>
            </w:hyperlink>
            <w:hyperlink r:id="rId469">
              <w:r>
                <w:rPr>
                  <w:rFonts w:ascii="Arial" w:eastAsia="Arial" w:hAnsi="Arial" w:cs="Arial"/>
                  <w:color w:val="0563C1"/>
                  <w:sz w:val="24"/>
                  <w:u w:val="single" w:color="0563C1"/>
                </w:rPr>
                <w:t>and</w:t>
              </w:r>
            </w:hyperlink>
            <w:hyperlink r:id="rId470">
              <w:r>
                <w:rPr>
                  <w:rFonts w:ascii="Arial" w:eastAsia="Arial" w:hAnsi="Arial" w:cs="Arial"/>
                  <w:color w:val="0563C1"/>
                  <w:sz w:val="24"/>
                  <w:u w:val="single" w:color="0563C1"/>
                </w:rPr>
                <w:t>-</w:t>
              </w:r>
            </w:hyperlink>
          </w:p>
        </w:tc>
        <w:tc>
          <w:tcPr>
            <w:tcW w:w="2666" w:type="dxa"/>
            <w:tcBorders>
              <w:top w:val="single" w:sz="4" w:space="0" w:color="000000"/>
              <w:left w:val="single" w:sz="4" w:space="0" w:color="000000"/>
              <w:bottom w:val="single" w:sz="4" w:space="0" w:color="000000"/>
              <w:right w:val="single" w:sz="4" w:space="0" w:color="000000"/>
            </w:tcBorders>
            <w:vAlign w:val="center"/>
          </w:tcPr>
          <w:p w14:paraId="59718AF3" w14:textId="77777777" w:rsidR="00392DA1" w:rsidRDefault="00733049">
            <w:pPr>
              <w:ind w:left="5"/>
            </w:pPr>
            <w:r>
              <w:rPr>
                <w:rFonts w:ascii="Arial" w:eastAsia="Arial" w:hAnsi="Arial" w:cs="Arial"/>
                <w:sz w:val="24"/>
              </w:rPr>
              <w:t xml:space="preserve">Complaints and </w:t>
            </w:r>
          </w:p>
          <w:p w14:paraId="73EC7699" w14:textId="77777777" w:rsidR="00392DA1" w:rsidRDefault="00733049">
            <w:pPr>
              <w:ind w:left="5"/>
            </w:pPr>
            <w:r>
              <w:rPr>
                <w:rFonts w:ascii="Arial" w:eastAsia="Arial" w:hAnsi="Arial" w:cs="Arial"/>
                <w:sz w:val="24"/>
              </w:rPr>
              <w:t xml:space="preserve">Compliments Policy (9.5) has been updated to reflect this. </w:t>
            </w:r>
          </w:p>
        </w:tc>
      </w:tr>
    </w:tbl>
    <w:p w14:paraId="6CB9E086" w14:textId="77777777" w:rsidR="00392DA1" w:rsidRDefault="00392DA1">
      <w:pPr>
        <w:spacing w:after="0"/>
        <w:ind w:left="-1441" w:right="15122"/>
      </w:pPr>
    </w:p>
    <w:tbl>
      <w:tblPr>
        <w:tblStyle w:val="TableGrid"/>
        <w:tblW w:w="14179" w:type="dxa"/>
        <w:tblInd w:w="-110" w:type="dxa"/>
        <w:tblCellMar>
          <w:top w:w="45" w:type="dxa"/>
          <w:left w:w="105" w:type="dxa"/>
          <w:right w:w="59" w:type="dxa"/>
        </w:tblCellMar>
        <w:tblLook w:val="04A0" w:firstRow="1" w:lastRow="0" w:firstColumn="1" w:lastColumn="0" w:noHBand="0" w:noVBand="1"/>
      </w:tblPr>
      <w:tblGrid>
        <w:gridCol w:w="680"/>
        <w:gridCol w:w="1785"/>
        <w:gridCol w:w="607"/>
        <w:gridCol w:w="10043"/>
        <w:gridCol w:w="1490"/>
      </w:tblGrid>
      <w:tr w:rsidR="00392DA1" w14:paraId="44C79993" w14:textId="77777777">
        <w:trPr>
          <w:trHeight w:val="724"/>
        </w:trPr>
        <w:tc>
          <w:tcPr>
            <w:tcW w:w="1181" w:type="dxa"/>
            <w:tcBorders>
              <w:top w:val="single" w:sz="4" w:space="0" w:color="000000"/>
              <w:left w:val="single" w:sz="4" w:space="0" w:color="000000"/>
              <w:bottom w:val="single" w:sz="4" w:space="0" w:color="000000"/>
              <w:right w:val="single" w:sz="4" w:space="0" w:color="000000"/>
            </w:tcBorders>
          </w:tcPr>
          <w:p w14:paraId="31E7568A" w14:textId="77777777" w:rsidR="00392DA1" w:rsidRDefault="00392DA1"/>
        </w:tc>
        <w:tc>
          <w:tcPr>
            <w:tcW w:w="3572" w:type="dxa"/>
            <w:tcBorders>
              <w:top w:val="single" w:sz="4" w:space="0" w:color="000000"/>
              <w:left w:val="single" w:sz="4" w:space="0" w:color="000000"/>
              <w:bottom w:val="single" w:sz="4" w:space="0" w:color="000000"/>
              <w:right w:val="single" w:sz="4" w:space="0" w:color="000000"/>
            </w:tcBorders>
          </w:tcPr>
          <w:p w14:paraId="12EFA84E" w14:textId="77777777" w:rsidR="00392DA1" w:rsidRDefault="00392DA1"/>
        </w:tc>
        <w:tc>
          <w:tcPr>
            <w:tcW w:w="1248" w:type="dxa"/>
            <w:tcBorders>
              <w:top w:val="single" w:sz="4" w:space="0" w:color="000000"/>
              <w:left w:val="single" w:sz="4" w:space="0" w:color="000000"/>
              <w:bottom w:val="single" w:sz="4" w:space="0" w:color="000000"/>
              <w:right w:val="single" w:sz="4" w:space="0" w:color="000000"/>
            </w:tcBorders>
            <w:shd w:val="clear" w:color="auto" w:fill="92D050"/>
          </w:tcPr>
          <w:p w14:paraId="0F186658" w14:textId="77777777" w:rsidR="00392DA1" w:rsidRDefault="00392DA1"/>
        </w:tc>
        <w:tc>
          <w:tcPr>
            <w:tcW w:w="5513" w:type="dxa"/>
            <w:tcBorders>
              <w:top w:val="single" w:sz="4" w:space="0" w:color="000000"/>
              <w:left w:val="single" w:sz="4" w:space="0" w:color="000000"/>
              <w:bottom w:val="single" w:sz="4" w:space="0" w:color="000000"/>
              <w:right w:val="single" w:sz="4" w:space="0" w:color="000000"/>
            </w:tcBorders>
          </w:tcPr>
          <w:p w14:paraId="361B05AD" w14:textId="77777777" w:rsidR="00392DA1" w:rsidRDefault="00733049">
            <w:pPr>
              <w:spacing w:after="148"/>
              <w:ind w:left="1"/>
            </w:pPr>
            <w:hyperlink r:id="rId471">
              <w:r>
                <w:rPr>
                  <w:rFonts w:ascii="Arial" w:eastAsia="Arial" w:hAnsi="Arial" w:cs="Arial"/>
                  <w:color w:val="0563C1"/>
                  <w:sz w:val="24"/>
                  <w:u w:val="single" w:color="0563C1"/>
                </w:rPr>
                <w:t>policies/</w:t>
              </w:r>
            </w:hyperlink>
            <w:hyperlink r:id="rId472">
              <w:r>
                <w:rPr>
                  <w:rFonts w:ascii="Arial" w:eastAsia="Arial" w:hAnsi="Arial" w:cs="Arial"/>
                  <w:sz w:val="24"/>
                </w:rPr>
                <w:t xml:space="preserve"> </w:t>
              </w:r>
            </w:hyperlink>
          </w:p>
          <w:p w14:paraId="45B5912B" w14:textId="77777777" w:rsidR="00392DA1" w:rsidRDefault="00733049">
            <w:pPr>
              <w:ind w:left="12"/>
              <w:jc w:val="center"/>
            </w:pPr>
            <w:r>
              <w:rPr>
                <w:rFonts w:ascii="Arial" w:eastAsia="Arial" w:hAnsi="Arial" w:cs="Arial"/>
                <w:sz w:val="24"/>
              </w:rPr>
              <w:t xml:space="preserve"> </w:t>
            </w:r>
          </w:p>
        </w:tc>
        <w:tc>
          <w:tcPr>
            <w:tcW w:w="2666" w:type="dxa"/>
            <w:tcBorders>
              <w:top w:val="single" w:sz="4" w:space="0" w:color="000000"/>
              <w:left w:val="single" w:sz="4" w:space="0" w:color="000000"/>
              <w:bottom w:val="single" w:sz="4" w:space="0" w:color="000000"/>
              <w:right w:val="single" w:sz="4" w:space="0" w:color="000000"/>
            </w:tcBorders>
          </w:tcPr>
          <w:p w14:paraId="618EF7DC" w14:textId="77777777" w:rsidR="00392DA1" w:rsidRDefault="00392DA1"/>
        </w:tc>
      </w:tr>
      <w:tr w:rsidR="00392DA1" w14:paraId="67BFF2E5" w14:textId="77777777">
        <w:trPr>
          <w:trHeight w:val="2961"/>
        </w:trPr>
        <w:tc>
          <w:tcPr>
            <w:tcW w:w="1181" w:type="dxa"/>
            <w:tcBorders>
              <w:top w:val="single" w:sz="4" w:space="0" w:color="000000"/>
              <w:left w:val="single" w:sz="4" w:space="0" w:color="000000"/>
              <w:bottom w:val="single" w:sz="4" w:space="0" w:color="000000"/>
              <w:right w:val="single" w:sz="4" w:space="0" w:color="000000"/>
            </w:tcBorders>
            <w:vAlign w:val="center"/>
          </w:tcPr>
          <w:p w14:paraId="385B7066" w14:textId="77777777" w:rsidR="00392DA1" w:rsidRDefault="00733049">
            <w:pPr>
              <w:ind w:right="48"/>
              <w:jc w:val="center"/>
            </w:pPr>
            <w:r>
              <w:rPr>
                <w:rFonts w:ascii="Arial" w:eastAsia="Arial" w:hAnsi="Arial" w:cs="Arial"/>
                <w:sz w:val="24"/>
              </w:rPr>
              <w:lastRenderedPageBreak/>
              <w:t xml:space="preserve">6.17 </w:t>
            </w:r>
          </w:p>
        </w:tc>
        <w:tc>
          <w:tcPr>
            <w:tcW w:w="3572" w:type="dxa"/>
            <w:tcBorders>
              <w:top w:val="single" w:sz="4" w:space="0" w:color="000000"/>
              <w:left w:val="single" w:sz="4" w:space="0" w:color="000000"/>
              <w:bottom w:val="single" w:sz="4" w:space="0" w:color="000000"/>
              <w:right w:val="single" w:sz="4" w:space="0" w:color="000000"/>
            </w:tcBorders>
          </w:tcPr>
          <w:p w14:paraId="26F3C449" w14:textId="77777777" w:rsidR="00392DA1" w:rsidRDefault="00733049">
            <w:pPr>
              <w:ind w:right="39"/>
            </w:pPr>
            <w:r>
              <w:rPr>
                <w:rFonts w:ascii="Arial" w:eastAsia="Arial" w:hAnsi="Arial" w:cs="Arial"/>
                <w:sz w:val="24"/>
              </w:rPr>
              <w:t xml:space="preserve">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p>
        </w:tc>
        <w:tc>
          <w:tcPr>
            <w:tcW w:w="124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0BDE614" w14:textId="77777777" w:rsidR="00392DA1" w:rsidRDefault="00733049">
            <w:pPr>
              <w:ind w:right="51"/>
              <w:jc w:val="center"/>
            </w:pPr>
            <w:r>
              <w:rPr>
                <w:rFonts w:ascii="Arial" w:eastAsia="Arial" w:hAnsi="Arial" w:cs="Arial"/>
                <w:sz w:val="24"/>
              </w:rPr>
              <w:t xml:space="preserve">Yes </w:t>
            </w:r>
          </w:p>
        </w:tc>
        <w:tc>
          <w:tcPr>
            <w:tcW w:w="5513" w:type="dxa"/>
            <w:tcBorders>
              <w:top w:val="single" w:sz="4" w:space="0" w:color="000000"/>
              <w:left w:val="single" w:sz="4" w:space="0" w:color="000000"/>
              <w:bottom w:val="single" w:sz="4" w:space="0" w:color="000000"/>
              <w:right w:val="single" w:sz="4" w:space="0" w:color="000000"/>
            </w:tcBorders>
            <w:vAlign w:val="center"/>
          </w:tcPr>
          <w:p w14:paraId="40308AFF" w14:textId="2961026D" w:rsidR="00392DA1" w:rsidRDefault="00733049">
            <w:pPr>
              <w:spacing w:after="2" w:line="233" w:lineRule="auto"/>
              <w:ind w:left="1" w:right="35"/>
            </w:pPr>
            <w:r>
              <w:rPr>
                <w:rFonts w:ascii="Arial" w:eastAsia="Arial" w:hAnsi="Arial" w:cs="Arial"/>
                <w:sz w:val="24"/>
              </w:rPr>
              <w:t>Governance framework</w:t>
            </w:r>
            <w:r w:rsidR="008B259D">
              <w:rPr>
                <w:rFonts w:ascii="Arial" w:eastAsia="Arial" w:hAnsi="Arial" w:cs="Arial"/>
                <w:sz w:val="24"/>
              </w:rPr>
              <w:t xml:space="preserve"> </w:t>
            </w:r>
            <w:r>
              <w:rPr>
                <w:rFonts w:ascii="Arial" w:eastAsia="Arial" w:hAnsi="Arial" w:cs="Arial"/>
                <w:sz w:val="24"/>
              </w:rPr>
              <w:t xml:space="preserve">together with a Complaints SharePoint site </w:t>
            </w:r>
            <w:r w:rsidR="008B259D">
              <w:rPr>
                <w:rFonts w:ascii="Arial" w:eastAsia="Arial" w:hAnsi="Arial" w:cs="Arial"/>
                <w:sz w:val="24"/>
              </w:rPr>
              <w:t xml:space="preserve">is utilised </w:t>
            </w:r>
            <w:r w:rsidR="008B259D" w:rsidRPr="004414B3">
              <w:rPr>
                <w:rFonts w:ascii="Arial" w:eastAsia="Arial" w:hAnsi="Arial" w:cs="Arial"/>
                <w:sz w:val="24"/>
              </w:rPr>
              <w:t xml:space="preserve">and </w:t>
            </w:r>
            <w:r w:rsidRPr="004414B3">
              <w:rPr>
                <w:rFonts w:ascii="Arial" w:eastAsia="Arial" w:hAnsi="Arial" w:cs="Arial"/>
                <w:sz w:val="24"/>
              </w:rPr>
              <w:t xml:space="preserve">tracks actions </w:t>
            </w:r>
            <w:r w:rsidR="003C5F33" w:rsidRPr="004414B3">
              <w:rPr>
                <w:rFonts w:ascii="Arial" w:eastAsia="Arial" w:hAnsi="Arial" w:cs="Arial"/>
                <w:sz w:val="24"/>
              </w:rPr>
              <w:t xml:space="preserve">The tracked actions are </w:t>
            </w:r>
            <w:proofErr w:type="gramStart"/>
            <w:r w:rsidR="003C5F33" w:rsidRPr="004414B3">
              <w:rPr>
                <w:rFonts w:ascii="Arial" w:eastAsia="Arial" w:hAnsi="Arial" w:cs="Arial"/>
                <w:sz w:val="24"/>
              </w:rPr>
              <w:t>monitored</w:t>
            </w:r>
            <w:proofErr w:type="gramEnd"/>
            <w:r w:rsidR="003C5F33" w:rsidRPr="004414B3">
              <w:rPr>
                <w:rFonts w:ascii="Arial" w:eastAsia="Arial" w:hAnsi="Arial" w:cs="Arial"/>
                <w:sz w:val="24"/>
              </w:rPr>
              <w:t xml:space="preserve"> and customers are kept informed via their preferred communication channel of progress until the action is completed.</w:t>
            </w:r>
          </w:p>
          <w:p w14:paraId="21512AAF" w14:textId="77777777" w:rsidR="00392DA1" w:rsidRDefault="00733049">
            <w:pPr>
              <w:ind w:left="1"/>
            </w:pPr>
            <w:r>
              <w:rPr>
                <w:rFonts w:ascii="Arial" w:eastAsia="Arial" w:hAnsi="Arial" w:cs="Arial"/>
                <w:sz w:val="24"/>
              </w:rPr>
              <w:t xml:space="preserve"> </w:t>
            </w:r>
          </w:p>
          <w:p w14:paraId="41DF5171" w14:textId="77777777" w:rsidR="00392DA1" w:rsidRDefault="00733049">
            <w:pPr>
              <w:ind w:left="12"/>
              <w:jc w:val="center"/>
            </w:pPr>
            <w:r>
              <w:rPr>
                <w:rFonts w:ascii="Arial" w:eastAsia="Arial" w:hAnsi="Arial" w:cs="Arial"/>
                <w:sz w:val="24"/>
              </w:rPr>
              <w:t xml:space="preserve"> </w:t>
            </w:r>
          </w:p>
        </w:tc>
        <w:tc>
          <w:tcPr>
            <w:tcW w:w="2666" w:type="dxa"/>
            <w:tcBorders>
              <w:top w:val="single" w:sz="4" w:space="0" w:color="000000"/>
              <w:left w:val="single" w:sz="4" w:space="0" w:color="000000"/>
              <w:bottom w:val="single" w:sz="4" w:space="0" w:color="000000"/>
              <w:right w:val="single" w:sz="4" w:space="0" w:color="000000"/>
            </w:tcBorders>
            <w:vAlign w:val="center"/>
          </w:tcPr>
          <w:p w14:paraId="2F443C09" w14:textId="77777777" w:rsidR="00392DA1" w:rsidRDefault="00733049">
            <w:pPr>
              <w:ind w:left="25"/>
              <w:jc w:val="center"/>
            </w:pPr>
            <w:r>
              <w:rPr>
                <w:rFonts w:ascii="Arial" w:eastAsia="Arial" w:hAnsi="Arial" w:cs="Arial"/>
                <w:sz w:val="24"/>
              </w:rPr>
              <w:t xml:space="preserve"> </w:t>
            </w:r>
          </w:p>
        </w:tc>
      </w:tr>
      <w:tr w:rsidR="00392DA1" w14:paraId="0BE3A410" w14:textId="77777777">
        <w:trPr>
          <w:trHeight w:val="2561"/>
        </w:trPr>
        <w:tc>
          <w:tcPr>
            <w:tcW w:w="1181" w:type="dxa"/>
            <w:tcBorders>
              <w:top w:val="single" w:sz="4" w:space="0" w:color="000000"/>
              <w:left w:val="single" w:sz="4" w:space="0" w:color="000000"/>
              <w:bottom w:val="single" w:sz="4" w:space="0" w:color="000000"/>
              <w:right w:val="single" w:sz="4" w:space="0" w:color="000000"/>
            </w:tcBorders>
            <w:vAlign w:val="center"/>
          </w:tcPr>
          <w:p w14:paraId="49D61BEC" w14:textId="77777777" w:rsidR="00392DA1" w:rsidRDefault="00733049">
            <w:pPr>
              <w:ind w:right="48"/>
              <w:jc w:val="center"/>
            </w:pPr>
            <w:r>
              <w:rPr>
                <w:rFonts w:ascii="Arial" w:eastAsia="Arial" w:hAnsi="Arial" w:cs="Arial"/>
                <w:sz w:val="24"/>
              </w:rPr>
              <w:lastRenderedPageBreak/>
              <w:t xml:space="preserve">6.18 </w:t>
            </w:r>
          </w:p>
        </w:tc>
        <w:tc>
          <w:tcPr>
            <w:tcW w:w="3572" w:type="dxa"/>
            <w:tcBorders>
              <w:top w:val="single" w:sz="4" w:space="0" w:color="000000"/>
              <w:left w:val="single" w:sz="4" w:space="0" w:color="000000"/>
              <w:bottom w:val="single" w:sz="4" w:space="0" w:color="000000"/>
              <w:right w:val="single" w:sz="4" w:space="0" w:color="000000"/>
            </w:tcBorders>
            <w:vAlign w:val="center"/>
          </w:tcPr>
          <w:p w14:paraId="35FA19AE" w14:textId="77777777" w:rsidR="00392DA1" w:rsidRDefault="00733049">
            <w:r>
              <w:rPr>
                <w:rFonts w:ascii="Arial" w:eastAsia="Arial" w:hAnsi="Arial" w:cs="Arial"/>
                <w:sz w:val="24"/>
              </w:rPr>
              <w:t xml:space="preserve">Landlords must address all points raised in the complaint definition and provide clear reasons for any decisions, referencing the relevant policy, law and good practice where appropriate. </w:t>
            </w:r>
          </w:p>
        </w:tc>
        <w:tc>
          <w:tcPr>
            <w:tcW w:w="124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6B80618" w14:textId="77777777" w:rsidR="00392DA1" w:rsidRDefault="00733049">
            <w:pPr>
              <w:ind w:right="51"/>
              <w:jc w:val="center"/>
            </w:pPr>
            <w:r>
              <w:rPr>
                <w:rFonts w:ascii="Arial" w:eastAsia="Arial" w:hAnsi="Arial" w:cs="Arial"/>
                <w:sz w:val="24"/>
              </w:rPr>
              <w:t xml:space="preserve">Yes </w:t>
            </w:r>
          </w:p>
        </w:tc>
        <w:tc>
          <w:tcPr>
            <w:tcW w:w="5513" w:type="dxa"/>
            <w:tcBorders>
              <w:top w:val="single" w:sz="4" w:space="0" w:color="000000"/>
              <w:left w:val="single" w:sz="4" w:space="0" w:color="000000"/>
              <w:bottom w:val="single" w:sz="4" w:space="0" w:color="000000"/>
              <w:right w:val="single" w:sz="4" w:space="0" w:color="000000"/>
            </w:tcBorders>
          </w:tcPr>
          <w:p w14:paraId="6CCEB769" w14:textId="77777777" w:rsidR="00392DA1" w:rsidRDefault="00733049">
            <w:pPr>
              <w:spacing w:after="2" w:line="233" w:lineRule="auto"/>
              <w:ind w:left="1"/>
            </w:pPr>
            <w:r>
              <w:rPr>
                <w:rFonts w:ascii="Arial" w:eastAsia="Arial" w:hAnsi="Arial" w:cs="Arial"/>
                <w:sz w:val="24"/>
              </w:rPr>
              <w:t xml:space="preserve">Customer friendly version of Gentoo’s Complaints and Compliments Policy is available online at  </w:t>
            </w:r>
            <w:hyperlink r:id="rId473">
              <w:r>
                <w:rPr>
                  <w:rFonts w:ascii="Arial" w:eastAsia="Arial" w:hAnsi="Arial" w:cs="Arial"/>
                  <w:color w:val="0563C1"/>
                  <w:sz w:val="24"/>
                  <w:u w:val="single" w:color="0563C1"/>
                </w:rPr>
                <w:t>https://www.gentoogroup.com/contact/complaints</w:t>
              </w:r>
            </w:hyperlink>
            <w:hyperlink r:id="rId474">
              <w:r>
                <w:t>https://www.gentoogroup.com/contact/complaints-procedure/</w:t>
              </w:r>
            </w:hyperlink>
            <w:hyperlink r:id="rId475">
              <w:r>
                <w:rPr>
                  <w:rFonts w:ascii="Arial" w:eastAsia="Arial" w:hAnsi="Arial" w:cs="Arial"/>
                  <w:color w:val="0563C1"/>
                  <w:sz w:val="24"/>
                  <w:u w:val="single" w:color="0563C1"/>
                </w:rPr>
                <w:t>procedure/</w:t>
              </w:r>
            </w:hyperlink>
            <w:hyperlink r:id="rId476">
              <w:r>
                <w:rPr>
                  <w:rFonts w:ascii="Arial" w:eastAsia="Arial" w:hAnsi="Arial" w:cs="Arial"/>
                  <w:color w:val="0563C1"/>
                  <w:sz w:val="24"/>
                </w:rPr>
                <w:t xml:space="preserve"> </w:t>
              </w:r>
            </w:hyperlink>
          </w:p>
          <w:p w14:paraId="515F182D" w14:textId="77777777" w:rsidR="00392DA1" w:rsidRDefault="00733049">
            <w:pPr>
              <w:ind w:left="1"/>
            </w:pPr>
            <w:r>
              <w:rPr>
                <w:rFonts w:ascii="Arial" w:eastAsia="Arial" w:hAnsi="Arial" w:cs="Arial"/>
                <w:sz w:val="24"/>
              </w:rPr>
              <w:t xml:space="preserve">Full detailed policy is available at: </w:t>
            </w:r>
          </w:p>
          <w:p w14:paraId="482F58E1" w14:textId="77777777" w:rsidR="00392DA1" w:rsidRDefault="00733049">
            <w:pPr>
              <w:spacing w:after="155" w:line="252" w:lineRule="auto"/>
              <w:ind w:left="1"/>
            </w:pPr>
            <w:hyperlink r:id="rId477">
              <w:r>
                <w:rPr>
                  <w:rFonts w:ascii="Arial" w:eastAsia="Arial" w:hAnsi="Arial" w:cs="Arial"/>
                  <w:color w:val="0563C1"/>
                  <w:sz w:val="24"/>
                  <w:u w:val="single" w:color="0563C1"/>
                </w:rPr>
                <w:t>https://www.gentoogroup.com/documents</w:t>
              </w:r>
            </w:hyperlink>
            <w:hyperlink r:id="rId478">
              <w:r>
                <w:rPr>
                  <w:rFonts w:ascii="Arial" w:eastAsia="Arial" w:hAnsi="Arial" w:cs="Arial"/>
                  <w:color w:val="0563C1"/>
                  <w:sz w:val="24"/>
                  <w:u w:val="single" w:color="0563C1"/>
                </w:rPr>
                <w:t>-</w:t>
              </w:r>
            </w:hyperlink>
            <w:hyperlink r:id="rId479">
              <w:r>
                <w:rPr>
                  <w:rFonts w:ascii="Arial" w:eastAsia="Arial" w:hAnsi="Arial" w:cs="Arial"/>
                  <w:color w:val="0563C1"/>
                  <w:sz w:val="24"/>
                  <w:u w:val="single" w:color="0563C1"/>
                </w:rPr>
                <w:t>and</w:t>
              </w:r>
            </w:hyperlink>
            <w:hyperlink r:id="rId480">
              <w:r>
                <w:t>https://www.gentoogroup.com/documents-and-policies/</w:t>
              </w:r>
            </w:hyperlink>
            <w:hyperlink r:id="rId481">
              <w:r>
                <w:rPr>
                  <w:rFonts w:ascii="Arial" w:eastAsia="Arial" w:hAnsi="Arial" w:cs="Arial"/>
                  <w:color w:val="0563C1"/>
                  <w:sz w:val="24"/>
                  <w:u w:val="single" w:color="0563C1"/>
                </w:rPr>
                <w:t>policies/</w:t>
              </w:r>
            </w:hyperlink>
            <w:hyperlink r:id="rId482">
              <w:r>
                <w:rPr>
                  <w:rFonts w:ascii="Arial" w:eastAsia="Arial" w:hAnsi="Arial" w:cs="Arial"/>
                  <w:sz w:val="24"/>
                </w:rPr>
                <w:t xml:space="preserve"> </w:t>
              </w:r>
            </w:hyperlink>
          </w:p>
          <w:p w14:paraId="5B71841B" w14:textId="77777777" w:rsidR="00392DA1" w:rsidRDefault="00733049">
            <w:pPr>
              <w:ind w:left="1"/>
            </w:pPr>
            <w:r>
              <w:rPr>
                <w:rFonts w:ascii="Arial" w:eastAsia="Arial" w:hAnsi="Arial" w:cs="Arial"/>
                <w:sz w:val="24"/>
              </w:rPr>
              <w:t xml:space="preserve">Covered in response letter. </w:t>
            </w:r>
          </w:p>
        </w:tc>
        <w:tc>
          <w:tcPr>
            <w:tcW w:w="2666" w:type="dxa"/>
            <w:tcBorders>
              <w:top w:val="single" w:sz="4" w:space="0" w:color="000000"/>
              <w:left w:val="single" w:sz="4" w:space="0" w:color="000000"/>
              <w:bottom w:val="single" w:sz="4" w:space="0" w:color="000000"/>
              <w:right w:val="single" w:sz="4" w:space="0" w:color="000000"/>
            </w:tcBorders>
            <w:vAlign w:val="center"/>
          </w:tcPr>
          <w:p w14:paraId="2CE5EDE1" w14:textId="77777777" w:rsidR="00392DA1" w:rsidRDefault="00733049">
            <w:pPr>
              <w:ind w:left="25"/>
              <w:jc w:val="center"/>
            </w:pPr>
            <w:r>
              <w:rPr>
                <w:rFonts w:ascii="Arial" w:eastAsia="Arial" w:hAnsi="Arial" w:cs="Arial"/>
                <w:sz w:val="24"/>
              </w:rPr>
              <w:t xml:space="preserve"> </w:t>
            </w:r>
          </w:p>
        </w:tc>
      </w:tr>
      <w:tr w:rsidR="00392DA1" w14:paraId="43E27527" w14:textId="77777777">
        <w:trPr>
          <w:trHeight w:val="2695"/>
        </w:trPr>
        <w:tc>
          <w:tcPr>
            <w:tcW w:w="1181" w:type="dxa"/>
            <w:tcBorders>
              <w:top w:val="single" w:sz="4" w:space="0" w:color="000000"/>
              <w:left w:val="single" w:sz="4" w:space="0" w:color="000000"/>
              <w:bottom w:val="single" w:sz="4" w:space="0" w:color="000000"/>
              <w:right w:val="single" w:sz="4" w:space="0" w:color="000000"/>
            </w:tcBorders>
            <w:vAlign w:val="center"/>
          </w:tcPr>
          <w:p w14:paraId="3719ACB1" w14:textId="77777777" w:rsidR="00392DA1" w:rsidRDefault="00733049">
            <w:pPr>
              <w:ind w:right="48"/>
              <w:jc w:val="center"/>
            </w:pPr>
            <w:r>
              <w:rPr>
                <w:rFonts w:ascii="Arial" w:eastAsia="Arial" w:hAnsi="Arial" w:cs="Arial"/>
                <w:sz w:val="24"/>
              </w:rPr>
              <w:t xml:space="preserve">6.19 </w:t>
            </w:r>
          </w:p>
        </w:tc>
        <w:tc>
          <w:tcPr>
            <w:tcW w:w="3572" w:type="dxa"/>
            <w:tcBorders>
              <w:top w:val="single" w:sz="4" w:space="0" w:color="000000"/>
              <w:left w:val="single" w:sz="4" w:space="0" w:color="000000"/>
              <w:bottom w:val="single" w:sz="4" w:space="0" w:color="000000"/>
              <w:right w:val="single" w:sz="4" w:space="0" w:color="000000"/>
            </w:tcBorders>
          </w:tcPr>
          <w:p w14:paraId="6F02C296" w14:textId="77777777" w:rsidR="00392DA1" w:rsidRDefault="00733049">
            <w:pPr>
              <w:spacing w:after="23" w:line="233" w:lineRule="auto"/>
              <w:ind w:right="8"/>
            </w:pPr>
            <w:r>
              <w:rPr>
                <w:rFonts w:ascii="Arial" w:eastAsia="Arial" w:hAnsi="Arial" w:cs="Arial"/>
                <w:sz w:val="24"/>
              </w:rPr>
              <w:t xml:space="preserve">Landlords must confirm the following in writing to the resident at the completion of stage 2 in clear, plain language:   </w:t>
            </w:r>
          </w:p>
          <w:p w14:paraId="57EFEED9" w14:textId="77777777" w:rsidR="00392DA1" w:rsidRDefault="00733049">
            <w:pPr>
              <w:numPr>
                <w:ilvl w:val="0"/>
                <w:numId w:val="10"/>
              </w:numPr>
              <w:spacing w:after="1"/>
            </w:pPr>
            <w:r>
              <w:rPr>
                <w:rFonts w:ascii="Arial" w:eastAsia="Arial" w:hAnsi="Arial" w:cs="Arial"/>
                <w:sz w:val="24"/>
              </w:rPr>
              <w:t xml:space="preserve">the complaint stage;   </w:t>
            </w:r>
          </w:p>
          <w:p w14:paraId="2AAAEC80" w14:textId="77777777" w:rsidR="00392DA1" w:rsidRDefault="00733049">
            <w:pPr>
              <w:numPr>
                <w:ilvl w:val="0"/>
                <w:numId w:val="10"/>
              </w:numPr>
            </w:pPr>
            <w:r>
              <w:rPr>
                <w:rFonts w:ascii="Arial" w:eastAsia="Arial" w:hAnsi="Arial" w:cs="Arial"/>
                <w:sz w:val="24"/>
              </w:rPr>
              <w:t xml:space="preserve">the complaint definition;  </w:t>
            </w:r>
          </w:p>
          <w:p w14:paraId="7A3FB307" w14:textId="77777777" w:rsidR="00392DA1" w:rsidRDefault="00733049">
            <w:pPr>
              <w:numPr>
                <w:ilvl w:val="0"/>
                <w:numId w:val="10"/>
              </w:numPr>
              <w:spacing w:after="14" w:line="241" w:lineRule="auto"/>
            </w:pPr>
            <w:r>
              <w:rPr>
                <w:rFonts w:ascii="Arial" w:eastAsia="Arial" w:hAnsi="Arial" w:cs="Arial"/>
                <w:sz w:val="24"/>
              </w:rPr>
              <w:lastRenderedPageBreak/>
              <w:t xml:space="preserve">the decision on the complaint;  </w:t>
            </w:r>
          </w:p>
          <w:p w14:paraId="78C40D26" w14:textId="77777777" w:rsidR="00392DA1" w:rsidRDefault="00733049">
            <w:pPr>
              <w:numPr>
                <w:ilvl w:val="0"/>
                <w:numId w:val="10"/>
              </w:numPr>
            </w:pPr>
            <w:r>
              <w:rPr>
                <w:rFonts w:ascii="Arial" w:eastAsia="Arial" w:hAnsi="Arial" w:cs="Arial"/>
                <w:sz w:val="24"/>
              </w:rPr>
              <w:t xml:space="preserve">the reasons for any </w:t>
            </w:r>
          </w:p>
        </w:tc>
        <w:tc>
          <w:tcPr>
            <w:tcW w:w="124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4396384" w14:textId="77777777" w:rsidR="00392DA1" w:rsidRDefault="00733049">
            <w:pPr>
              <w:ind w:right="51"/>
              <w:jc w:val="center"/>
            </w:pPr>
            <w:r>
              <w:rPr>
                <w:rFonts w:ascii="Arial" w:eastAsia="Arial" w:hAnsi="Arial" w:cs="Arial"/>
                <w:sz w:val="24"/>
              </w:rPr>
              <w:lastRenderedPageBreak/>
              <w:t xml:space="preserve">Yes </w:t>
            </w:r>
          </w:p>
        </w:tc>
        <w:tc>
          <w:tcPr>
            <w:tcW w:w="5513" w:type="dxa"/>
            <w:tcBorders>
              <w:top w:val="single" w:sz="4" w:space="0" w:color="000000"/>
              <w:left w:val="single" w:sz="4" w:space="0" w:color="000000"/>
              <w:bottom w:val="single" w:sz="4" w:space="0" w:color="000000"/>
              <w:right w:val="single" w:sz="4" w:space="0" w:color="000000"/>
            </w:tcBorders>
          </w:tcPr>
          <w:p w14:paraId="78AB8A67" w14:textId="77777777" w:rsidR="00392DA1" w:rsidRDefault="00733049">
            <w:pPr>
              <w:spacing w:after="2" w:line="233" w:lineRule="auto"/>
              <w:ind w:left="1"/>
            </w:pPr>
            <w:r>
              <w:rPr>
                <w:rFonts w:ascii="Arial" w:eastAsia="Arial" w:hAnsi="Arial" w:cs="Arial"/>
                <w:sz w:val="24"/>
              </w:rPr>
              <w:t xml:space="preserve">Customer friendly version of Gentoo’s Complaints and Compliments Policy is available online at  </w:t>
            </w:r>
            <w:hyperlink r:id="rId483">
              <w:r>
                <w:rPr>
                  <w:rFonts w:ascii="Arial" w:eastAsia="Arial" w:hAnsi="Arial" w:cs="Arial"/>
                  <w:color w:val="0563C1"/>
                  <w:sz w:val="24"/>
                  <w:u w:val="single" w:color="0563C1"/>
                </w:rPr>
                <w:t>https://www.gentoogroup.com/contact/complaints</w:t>
              </w:r>
            </w:hyperlink>
            <w:hyperlink r:id="rId484">
              <w:r>
                <w:t>https://www.gentoogroup.com/contact/complaints-procedure/</w:t>
              </w:r>
            </w:hyperlink>
            <w:hyperlink r:id="rId485">
              <w:r>
                <w:rPr>
                  <w:rFonts w:ascii="Arial" w:eastAsia="Arial" w:hAnsi="Arial" w:cs="Arial"/>
                  <w:color w:val="0563C1"/>
                  <w:sz w:val="24"/>
                  <w:u w:val="single" w:color="0563C1"/>
                </w:rPr>
                <w:t>procedure/</w:t>
              </w:r>
            </w:hyperlink>
            <w:hyperlink r:id="rId486">
              <w:r>
                <w:rPr>
                  <w:rFonts w:ascii="Arial" w:eastAsia="Arial" w:hAnsi="Arial" w:cs="Arial"/>
                  <w:color w:val="0563C1"/>
                  <w:sz w:val="24"/>
                </w:rPr>
                <w:t xml:space="preserve"> </w:t>
              </w:r>
            </w:hyperlink>
          </w:p>
          <w:p w14:paraId="67E98E3F" w14:textId="77777777" w:rsidR="00392DA1" w:rsidRDefault="00733049">
            <w:pPr>
              <w:ind w:left="1"/>
            </w:pPr>
            <w:r>
              <w:rPr>
                <w:rFonts w:ascii="Arial" w:eastAsia="Arial" w:hAnsi="Arial" w:cs="Arial"/>
                <w:sz w:val="24"/>
              </w:rPr>
              <w:t xml:space="preserve">Full detailed policy is available at: </w:t>
            </w:r>
          </w:p>
          <w:p w14:paraId="0602F868" w14:textId="77777777" w:rsidR="00392DA1" w:rsidRDefault="00733049">
            <w:pPr>
              <w:spacing w:line="252" w:lineRule="auto"/>
              <w:ind w:left="1"/>
            </w:pPr>
            <w:hyperlink r:id="rId487">
              <w:r>
                <w:rPr>
                  <w:rFonts w:ascii="Arial" w:eastAsia="Arial" w:hAnsi="Arial" w:cs="Arial"/>
                  <w:color w:val="0563C1"/>
                  <w:sz w:val="24"/>
                  <w:u w:val="single" w:color="0563C1"/>
                </w:rPr>
                <w:t>https://www.gentoogroup.com/documents</w:t>
              </w:r>
            </w:hyperlink>
            <w:hyperlink r:id="rId488">
              <w:r>
                <w:rPr>
                  <w:rFonts w:ascii="Arial" w:eastAsia="Arial" w:hAnsi="Arial" w:cs="Arial"/>
                  <w:color w:val="0563C1"/>
                  <w:sz w:val="24"/>
                  <w:u w:val="single" w:color="0563C1"/>
                </w:rPr>
                <w:t>-</w:t>
              </w:r>
            </w:hyperlink>
            <w:hyperlink r:id="rId489">
              <w:r>
                <w:rPr>
                  <w:rFonts w:ascii="Arial" w:eastAsia="Arial" w:hAnsi="Arial" w:cs="Arial"/>
                  <w:color w:val="0563C1"/>
                  <w:sz w:val="24"/>
                  <w:u w:val="single" w:color="0563C1"/>
                </w:rPr>
                <w:t>and</w:t>
              </w:r>
            </w:hyperlink>
            <w:hyperlink r:id="rId490">
              <w:r>
                <w:t>https://www.gentoogroup.com/documents-and-policies/</w:t>
              </w:r>
            </w:hyperlink>
            <w:hyperlink r:id="rId491">
              <w:r>
                <w:rPr>
                  <w:rFonts w:ascii="Arial" w:eastAsia="Arial" w:hAnsi="Arial" w:cs="Arial"/>
                  <w:color w:val="0563C1"/>
                  <w:sz w:val="24"/>
                  <w:u w:val="single" w:color="0563C1"/>
                </w:rPr>
                <w:t>policies/</w:t>
              </w:r>
            </w:hyperlink>
            <w:hyperlink r:id="rId492">
              <w:r>
                <w:rPr>
                  <w:rFonts w:ascii="Arial" w:eastAsia="Arial" w:hAnsi="Arial" w:cs="Arial"/>
                  <w:sz w:val="24"/>
                </w:rPr>
                <w:t xml:space="preserve"> </w:t>
              </w:r>
            </w:hyperlink>
          </w:p>
          <w:p w14:paraId="3B006860" w14:textId="77777777" w:rsidR="00392DA1" w:rsidRDefault="00733049">
            <w:pPr>
              <w:ind w:left="1"/>
            </w:pPr>
            <w:r>
              <w:rPr>
                <w:rFonts w:ascii="Arial" w:eastAsia="Arial" w:hAnsi="Arial" w:cs="Arial"/>
                <w:sz w:val="24"/>
              </w:rPr>
              <w:t xml:space="preserve"> </w:t>
            </w:r>
          </w:p>
        </w:tc>
        <w:tc>
          <w:tcPr>
            <w:tcW w:w="2666" w:type="dxa"/>
            <w:tcBorders>
              <w:top w:val="single" w:sz="4" w:space="0" w:color="000000"/>
              <w:left w:val="single" w:sz="4" w:space="0" w:color="000000"/>
              <w:bottom w:val="single" w:sz="4" w:space="0" w:color="000000"/>
              <w:right w:val="single" w:sz="4" w:space="0" w:color="000000"/>
            </w:tcBorders>
            <w:vAlign w:val="center"/>
          </w:tcPr>
          <w:p w14:paraId="19B1065D" w14:textId="77777777" w:rsidR="00392DA1" w:rsidRDefault="00733049">
            <w:pPr>
              <w:spacing w:after="161" w:line="252" w:lineRule="auto"/>
              <w:ind w:left="5"/>
            </w:pPr>
            <w:r>
              <w:rPr>
                <w:rFonts w:ascii="Arial" w:eastAsia="Arial" w:hAnsi="Arial" w:cs="Arial"/>
                <w:sz w:val="24"/>
              </w:rPr>
              <w:t xml:space="preserve">This is documented in response letters. </w:t>
            </w:r>
          </w:p>
          <w:p w14:paraId="374DEF4F" w14:textId="77777777" w:rsidR="00392DA1" w:rsidRDefault="00733049">
            <w:pPr>
              <w:jc w:val="center"/>
            </w:pPr>
            <w:r>
              <w:rPr>
                <w:rFonts w:ascii="Arial" w:eastAsia="Arial" w:hAnsi="Arial" w:cs="Arial"/>
                <w:sz w:val="24"/>
              </w:rPr>
              <w:t xml:space="preserve">Customer Voice Team have received training on complaint handling and responses.  </w:t>
            </w:r>
          </w:p>
        </w:tc>
      </w:tr>
      <w:tr w:rsidR="00392DA1" w14:paraId="42897775" w14:textId="77777777">
        <w:trPr>
          <w:trHeight w:val="3230"/>
        </w:trPr>
        <w:tc>
          <w:tcPr>
            <w:tcW w:w="1181" w:type="dxa"/>
            <w:tcBorders>
              <w:top w:val="single" w:sz="4" w:space="0" w:color="000000"/>
              <w:left w:val="single" w:sz="4" w:space="0" w:color="000000"/>
              <w:bottom w:val="single" w:sz="4" w:space="0" w:color="000000"/>
              <w:right w:val="single" w:sz="4" w:space="0" w:color="000000"/>
            </w:tcBorders>
          </w:tcPr>
          <w:p w14:paraId="61B52FA2" w14:textId="77777777" w:rsidR="00392DA1" w:rsidRDefault="00392DA1"/>
        </w:tc>
        <w:tc>
          <w:tcPr>
            <w:tcW w:w="3572" w:type="dxa"/>
            <w:tcBorders>
              <w:top w:val="single" w:sz="4" w:space="0" w:color="000000"/>
              <w:left w:val="single" w:sz="4" w:space="0" w:color="000000"/>
              <w:bottom w:val="single" w:sz="4" w:space="0" w:color="000000"/>
              <w:right w:val="single" w:sz="4" w:space="0" w:color="000000"/>
            </w:tcBorders>
          </w:tcPr>
          <w:p w14:paraId="7EF14B37" w14:textId="77777777" w:rsidR="00392DA1" w:rsidRDefault="00733049">
            <w:r>
              <w:rPr>
                <w:rFonts w:ascii="Arial" w:eastAsia="Arial" w:hAnsi="Arial" w:cs="Arial"/>
                <w:sz w:val="24"/>
              </w:rPr>
              <w:t xml:space="preserve">decisions made;  </w:t>
            </w:r>
          </w:p>
          <w:p w14:paraId="09DF765E" w14:textId="77777777" w:rsidR="00392DA1" w:rsidRDefault="00733049">
            <w:pPr>
              <w:numPr>
                <w:ilvl w:val="0"/>
                <w:numId w:val="3"/>
              </w:numPr>
              <w:ind w:right="207"/>
            </w:pPr>
            <w:r>
              <w:rPr>
                <w:rFonts w:ascii="Arial" w:eastAsia="Arial" w:hAnsi="Arial" w:cs="Arial"/>
                <w:sz w:val="24"/>
              </w:rPr>
              <w:t xml:space="preserve">the details of any </w:t>
            </w:r>
          </w:p>
          <w:p w14:paraId="5CCCB183" w14:textId="77777777" w:rsidR="00392DA1" w:rsidRDefault="00733049">
            <w:pPr>
              <w:spacing w:after="16" w:line="235" w:lineRule="auto"/>
            </w:pPr>
            <w:r>
              <w:rPr>
                <w:rFonts w:ascii="Arial" w:eastAsia="Arial" w:hAnsi="Arial" w:cs="Arial"/>
                <w:sz w:val="24"/>
              </w:rPr>
              <w:t xml:space="preserve">remedy offered to put things right;  </w:t>
            </w:r>
          </w:p>
          <w:p w14:paraId="33C2E5BA" w14:textId="77777777" w:rsidR="00392DA1" w:rsidRDefault="00733049">
            <w:pPr>
              <w:numPr>
                <w:ilvl w:val="0"/>
                <w:numId w:val="3"/>
              </w:numPr>
              <w:spacing w:line="241" w:lineRule="auto"/>
              <w:ind w:right="207"/>
            </w:pPr>
            <w:r>
              <w:rPr>
                <w:rFonts w:ascii="Arial" w:eastAsia="Arial" w:hAnsi="Arial" w:cs="Arial"/>
                <w:sz w:val="24"/>
              </w:rPr>
              <w:t xml:space="preserve">details of any outstanding actions; </w:t>
            </w:r>
            <w:proofErr w:type="gramStart"/>
            <w:r>
              <w:rPr>
                <w:rFonts w:ascii="Arial" w:eastAsia="Arial" w:hAnsi="Arial" w:cs="Arial"/>
                <w:sz w:val="24"/>
              </w:rPr>
              <w:t>and  g.</w:t>
            </w:r>
            <w:proofErr w:type="gramEnd"/>
            <w:r>
              <w:rPr>
                <w:rFonts w:ascii="Arial" w:eastAsia="Arial" w:hAnsi="Arial" w:cs="Arial"/>
                <w:sz w:val="24"/>
              </w:rPr>
              <w:t xml:space="preserve"> </w:t>
            </w:r>
            <w:r>
              <w:rPr>
                <w:rFonts w:ascii="Arial" w:eastAsia="Arial" w:hAnsi="Arial" w:cs="Arial"/>
                <w:sz w:val="24"/>
              </w:rPr>
              <w:tab/>
              <w:t xml:space="preserve">details of how to escalate </w:t>
            </w:r>
            <w:proofErr w:type="gramStart"/>
            <w:r>
              <w:rPr>
                <w:rFonts w:ascii="Arial" w:eastAsia="Arial" w:hAnsi="Arial" w:cs="Arial"/>
                <w:sz w:val="24"/>
              </w:rPr>
              <w:t xml:space="preserve">the </w:t>
            </w:r>
            <w:r>
              <w:rPr>
                <w:rFonts w:ascii="Times New Roman" w:eastAsia="Times New Roman" w:hAnsi="Times New Roman" w:cs="Times New Roman"/>
                <w:sz w:val="24"/>
              </w:rPr>
              <w:t xml:space="preserve"> </w:t>
            </w:r>
            <w:r>
              <w:rPr>
                <w:rFonts w:ascii="Arial" w:eastAsia="Arial" w:hAnsi="Arial" w:cs="Arial"/>
                <w:sz w:val="24"/>
              </w:rPr>
              <w:t>matter</w:t>
            </w:r>
            <w:proofErr w:type="gramEnd"/>
            <w:r>
              <w:rPr>
                <w:rFonts w:ascii="Arial" w:eastAsia="Arial" w:hAnsi="Arial" w:cs="Arial"/>
                <w:sz w:val="24"/>
              </w:rPr>
              <w:t xml:space="preserve"> to the Ombudsman Service if the </w:t>
            </w:r>
          </w:p>
          <w:p w14:paraId="56F3E311" w14:textId="77777777" w:rsidR="00392DA1" w:rsidRDefault="00733049">
            <w:pPr>
              <w:spacing w:line="252" w:lineRule="auto"/>
              <w:ind w:right="107"/>
            </w:pPr>
            <w:r>
              <w:rPr>
                <w:rFonts w:ascii="Arial" w:eastAsia="Arial" w:hAnsi="Arial" w:cs="Arial"/>
                <w:sz w:val="24"/>
              </w:rPr>
              <w:t xml:space="preserve">individual </w:t>
            </w:r>
            <w:proofErr w:type="gramStart"/>
            <w:r>
              <w:rPr>
                <w:rFonts w:ascii="Arial" w:eastAsia="Arial" w:hAnsi="Arial" w:cs="Arial"/>
                <w:sz w:val="24"/>
              </w:rPr>
              <w:t xml:space="preserve">remains </w:t>
            </w:r>
            <w:r>
              <w:rPr>
                <w:rFonts w:ascii="Times New Roman" w:eastAsia="Times New Roman" w:hAnsi="Times New Roman" w:cs="Times New Roman"/>
                <w:sz w:val="24"/>
              </w:rPr>
              <w:t xml:space="preserve"> </w:t>
            </w:r>
            <w:r>
              <w:rPr>
                <w:rFonts w:ascii="Times New Roman" w:eastAsia="Times New Roman" w:hAnsi="Times New Roman" w:cs="Times New Roman"/>
                <w:sz w:val="24"/>
              </w:rPr>
              <w:lastRenderedPageBreak/>
              <w:tab/>
            </w:r>
            <w:proofErr w:type="gramEnd"/>
            <w:r>
              <w:rPr>
                <w:rFonts w:ascii="Arial" w:eastAsia="Arial" w:hAnsi="Arial" w:cs="Arial"/>
                <w:sz w:val="24"/>
              </w:rPr>
              <w:t xml:space="preserve">dissatisfied.  </w:t>
            </w:r>
          </w:p>
          <w:p w14:paraId="655ADC7D" w14:textId="77777777" w:rsidR="00392DA1" w:rsidRDefault="00733049">
            <w:r>
              <w:rPr>
                <w:rFonts w:ascii="Arial" w:eastAsia="Arial" w:hAnsi="Arial" w:cs="Arial"/>
                <w:sz w:val="24"/>
              </w:rPr>
              <w:t xml:space="preserve"> </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Pr>
          <w:p w14:paraId="69C99507" w14:textId="77777777" w:rsidR="00392DA1" w:rsidRDefault="00392DA1"/>
        </w:tc>
        <w:tc>
          <w:tcPr>
            <w:tcW w:w="5513" w:type="dxa"/>
            <w:tcBorders>
              <w:top w:val="single" w:sz="4" w:space="0" w:color="000000"/>
              <w:left w:val="single" w:sz="4" w:space="0" w:color="000000"/>
              <w:bottom w:val="single" w:sz="4" w:space="0" w:color="000000"/>
              <w:right w:val="single" w:sz="4" w:space="0" w:color="000000"/>
            </w:tcBorders>
          </w:tcPr>
          <w:p w14:paraId="756723C7" w14:textId="77777777" w:rsidR="00392DA1" w:rsidRDefault="00733049">
            <w:pPr>
              <w:ind w:left="1"/>
            </w:pPr>
            <w:r>
              <w:rPr>
                <w:rFonts w:ascii="Arial" w:eastAsia="Arial" w:hAnsi="Arial" w:cs="Arial"/>
                <w:sz w:val="24"/>
              </w:rPr>
              <w:t xml:space="preserve"> </w:t>
            </w:r>
          </w:p>
        </w:tc>
        <w:tc>
          <w:tcPr>
            <w:tcW w:w="2666" w:type="dxa"/>
            <w:tcBorders>
              <w:top w:val="single" w:sz="4" w:space="0" w:color="000000"/>
              <w:left w:val="single" w:sz="4" w:space="0" w:color="000000"/>
              <w:bottom w:val="single" w:sz="4" w:space="0" w:color="000000"/>
              <w:right w:val="single" w:sz="4" w:space="0" w:color="000000"/>
            </w:tcBorders>
          </w:tcPr>
          <w:p w14:paraId="10D47B43" w14:textId="77777777" w:rsidR="00392DA1" w:rsidRDefault="00392DA1"/>
        </w:tc>
      </w:tr>
      <w:tr w:rsidR="00392DA1" w14:paraId="0A4CE260" w14:textId="77777777">
        <w:trPr>
          <w:trHeight w:val="1079"/>
        </w:trPr>
        <w:tc>
          <w:tcPr>
            <w:tcW w:w="1181" w:type="dxa"/>
            <w:tcBorders>
              <w:top w:val="single" w:sz="4" w:space="0" w:color="000000"/>
              <w:left w:val="single" w:sz="4" w:space="0" w:color="000000"/>
              <w:bottom w:val="single" w:sz="4" w:space="0" w:color="000000"/>
              <w:right w:val="single" w:sz="4" w:space="0" w:color="000000"/>
            </w:tcBorders>
            <w:vAlign w:val="center"/>
          </w:tcPr>
          <w:p w14:paraId="2EB88D3C" w14:textId="77777777" w:rsidR="00392DA1" w:rsidRDefault="00733049">
            <w:pPr>
              <w:ind w:left="8"/>
              <w:jc w:val="center"/>
            </w:pPr>
            <w:r>
              <w:rPr>
                <w:rFonts w:ascii="Arial" w:eastAsia="Arial" w:hAnsi="Arial" w:cs="Arial"/>
                <w:sz w:val="24"/>
              </w:rPr>
              <w:t xml:space="preserve">6.20 </w:t>
            </w:r>
          </w:p>
        </w:tc>
        <w:tc>
          <w:tcPr>
            <w:tcW w:w="3572" w:type="dxa"/>
            <w:tcBorders>
              <w:top w:val="single" w:sz="4" w:space="0" w:color="000000"/>
              <w:left w:val="single" w:sz="4" w:space="0" w:color="000000"/>
              <w:bottom w:val="single" w:sz="4" w:space="0" w:color="000000"/>
              <w:right w:val="single" w:sz="4" w:space="0" w:color="000000"/>
            </w:tcBorders>
          </w:tcPr>
          <w:p w14:paraId="790F0671" w14:textId="77777777" w:rsidR="00392DA1" w:rsidRDefault="00733049">
            <w:r>
              <w:rPr>
                <w:rFonts w:ascii="Arial" w:eastAsia="Arial" w:hAnsi="Arial" w:cs="Arial"/>
                <w:sz w:val="24"/>
              </w:rPr>
              <w:t xml:space="preserve">Stage 2 is the landlord’s final response and must involve all suitable staff members needed to issue such a response. </w:t>
            </w:r>
          </w:p>
        </w:tc>
        <w:tc>
          <w:tcPr>
            <w:tcW w:w="124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0772079" w14:textId="77777777" w:rsidR="00392DA1" w:rsidRDefault="00733049">
            <w:pPr>
              <w:ind w:left="5"/>
              <w:jc w:val="center"/>
            </w:pPr>
            <w:r>
              <w:rPr>
                <w:rFonts w:ascii="Arial" w:eastAsia="Arial" w:hAnsi="Arial" w:cs="Arial"/>
                <w:sz w:val="24"/>
              </w:rPr>
              <w:t xml:space="preserve">Yes </w:t>
            </w:r>
          </w:p>
        </w:tc>
        <w:tc>
          <w:tcPr>
            <w:tcW w:w="5513" w:type="dxa"/>
            <w:tcBorders>
              <w:top w:val="single" w:sz="4" w:space="0" w:color="000000"/>
              <w:left w:val="single" w:sz="4" w:space="0" w:color="000000"/>
              <w:bottom w:val="single" w:sz="4" w:space="0" w:color="000000"/>
              <w:right w:val="single" w:sz="4" w:space="0" w:color="000000"/>
            </w:tcBorders>
          </w:tcPr>
          <w:p w14:paraId="0525B2E1" w14:textId="79669BEB" w:rsidR="00392DA1" w:rsidRDefault="00733049">
            <w:pPr>
              <w:ind w:left="1"/>
            </w:pPr>
            <w:r>
              <w:rPr>
                <w:rFonts w:ascii="Arial" w:eastAsia="Arial" w:hAnsi="Arial" w:cs="Arial"/>
                <w:sz w:val="24"/>
              </w:rPr>
              <w:t xml:space="preserve">Evidence in response letters detailing the relevant colleague and service areas which have been involved with the case. This is stored on </w:t>
            </w:r>
            <w:r w:rsidR="00D62673">
              <w:rPr>
                <w:rFonts w:ascii="Arial" w:eastAsia="Arial" w:hAnsi="Arial" w:cs="Arial"/>
                <w:sz w:val="24"/>
              </w:rPr>
              <w:t xml:space="preserve">Gentoo’s CRM </w:t>
            </w:r>
            <w:r>
              <w:rPr>
                <w:rFonts w:ascii="Arial" w:eastAsia="Arial" w:hAnsi="Arial" w:cs="Arial"/>
                <w:sz w:val="24"/>
              </w:rPr>
              <w:t xml:space="preserve">system. </w:t>
            </w:r>
          </w:p>
        </w:tc>
        <w:tc>
          <w:tcPr>
            <w:tcW w:w="2666" w:type="dxa"/>
            <w:tcBorders>
              <w:top w:val="single" w:sz="4" w:space="0" w:color="000000"/>
              <w:left w:val="single" w:sz="4" w:space="0" w:color="000000"/>
              <w:bottom w:val="single" w:sz="4" w:space="0" w:color="000000"/>
              <w:right w:val="single" w:sz="4" w:space="0" w:color="000000"/>
            </w:tcBorders>
            <w:vAlign w:val="center"/>
          </w:tcPr>
          <w:p w14:paraId="124C0AF4" w14:textId="77777777" w:rsidR="00392DA1" w:rsidRDefault="00733049">
            <w:pPr>
              <w:ind w:left="81"/>
              <w:jc w:val="center"/>
            </w:pPr>
            <w:r>
              <w:rPr>
                <w:rFonts w:ascii="Arial" w:eastAsia="Arial" w:hAnsi="Arial" w:cs="Arial"/>
                <w:sz w:val="24"/>
              </w:rPr>
              <w:t xml:space="preserve"> </w:t>
            </w:r>
          </w:p>
        </w:tc>
      </w:tr>
    </w:tbl>
    <w:p w14:paraId="42952509" w14:textId="77777777" w:rsidR="00392DA1" w:rsidRDefault="00733049">
      <w:pPr>
        <w:spacing w:after="152"/>
      </w:pPr>
      <w:r>
        <w:rPr>
          <w:rFonts w:ascii="Arial" w:eastAsia="Arial" w:hAnsi="Arial" w:cs="Arial"/>
          <w:sz w:val="24"/>
        </w:rPr>
        <w:t xml:space="preserve"> </w:t>
      </w:r>
    </w:p>
    <w:p w14:paraId="6EBAB1E5" w14:textId="77777777" w:rsidR="00392DA1" w:rsidRDefault="00733049">
      <w:pPr>
        <w:pStyle w:val="Heading1"/>
        <w:ind w:left="-5"/>
      </w:pPr>
      <w:r>
        <w:t xml:space="preserve">Section 7: Putting things right </w:t>
      </w:r>
    </w:p>
    <w:tbl>
      <w:tblPr>
        <w:tblStyle w:val="TableGrid"/>
        <w:tblW w:w="14179" w:type="dxa"/>
        <w:tblInd w:w="-110" w:type="dxa"/>
        <w:tblCellMar>
          <w:top w:w="45" w:type="dxa"/>
          <w:left w:w="105" w:type="dxa"/>
        </w:tblCellMar>
        <w:tblLook w:val="04A0" w:firstRow="1" w:lastRow="0" w:firstColumn="1" w:lastColumn="0" w:noHBand="0" w:noVBand="1"/>
      </w:tblPr>
      <w:tblGrid>
        <w:gridCol w:w="1246"/>
        <w:gridCol w:w="4577"/>
        <w:gridCol w:w="1233"/>
        <w:gridCol w:w="3832"/>
        <w:gridCol w:w="3291"/>
      </w:tblGrid>
      <w:tr w:rsidR="00392DA1" w14:paraId="15F5175F" w14:textId="77777777">
        <w:trPr>
          <w:trHeight w:val="546"/>
        </w:trPr>
        <w:tc>
          <w:tcPr>
            <w:tcW w:w="1246" w:type="dxa"/>
            <w:tcBorders>
              <w:top w:val="single" w:sz="4" w:space="0" w:color="000000"/>
              <w:left w:val="single" w:sz="4" w:space="0" w:color="000000"/>
              <w:bottom w:val="single" w:sz="4" w:space="0" w:color="000000"/>
              <w:right w:val="single" w:sz="4" w:space="0" w:color="000000"/>
            </w:tcBorders>
          </w:tcPr>
          <w:p w14:paraId="0B47800D" w14:textId="77777777" w:rsidR="00392DA1" w:rsidRDefault="00733049">
            <w:pPr>
              <w:ind w:right="40"/>
              <w:jc w:val="center"/>
            </w:pPr>
            <w:r>
              <w:rPr>
                <w:rFonts w:ascii="Arial" w:eastAsia="Arial" w:hAnsi="Arial" w:cs="Arial"/>
                <w:sz w:val="24"/>
              </w:rPr>
              <w:t xml:space="preserve">Code </w:t>
            </w:r>
          </w:p>
          <w:p w14:paraId="51082EE4" w14:textId="77777777" w:rsidR="00392DA1" w:rsidRDefault="00733049">
            <w:pPr>
              <w:ind w:left="40"/>
            </w:pPr>
            <w:r>
              <w:rPr>
                <w:rFonts w:ascii="Arial" w:eastAsia="Arial" w:hAnsi="Arial" w:cs="Arial"/>
                <w:sz w:val="24"/>
              </w:rPr>
              <w:t xml:space="preserve">provision </w:t>
            </w:r>
          </w:p>
        </w:tc>
        <w:tc>
          <w:tcPr>
            <w:tcW w:w="4577" w:type="dxa"/>
            <w:tcBorders>
              <w:top w:val="single" w:sz="4" w:space="0" w:color="000000"/>
              <w:left w:val="single" w:sz="4" w:space="0" w:color="000000"/>
              <w:bottom w:val="single" w:sz="4" w:space="0" w:color="000000"/>
              <w:right w:val="single" w:sz="4" w:space="0" w:color="000000"/>
            </w:tcBorders>
            <w:vAlign w:val="center"/>
          </w:tcPr>
          <w:p w14:paraId="41FBB533" w14:textId="77777777" w:rsidR="00392DA1" w:rsidRDefault="00733049">
            <w:pPr>
              <w:ind w:right="35"/>
              <w:jc w:val="center"/>
            </w:pPr>
            <w:r>
              <w:rPr>
                <w:rFonts w:ascii="Arial" w:eastAsia="Arial" w:hAnsi="Arial" w:cs="Arial"/>
                <w:sz w:val="24"/>
              </w:rPr>
              <w:t xml:space="preserve">Code requirement </w:t>
            </w:r>
          </w:p>
        </w:tc>
        <w:tc>
          <w:tcPr>
            <w:tcW w:w="1233" w:type="dxa"/>
            <w:tcBorders>
              <w:top w:val="single" w:sz="4" w:space="0" w:color="000000"/>
              <w:left w:val="single" w:sz="4" w:space="0" w:color="000000"/>
              <w:bottom w:val="single" w:sz="4" w:space="0" w:color="000000"/>
              <w:right w:val="single" w:sz="4" w:space="0" w:color="000000"/>
            </w:tcBorders>
          </w:tcPr>
          <w:p w14:paraId="70632D3B" w14:textId="77777777" w:rsidR="00392DA1" w:rsidRDefault="00733049">
            <w:pPr>
              <w:jc w:val="center"/>
            </w:pPr>
            <w:r>
              <w:rPr>
                <w:rFonts w:ascii="Arial" w:eastAsia="Arial" w:hAnsi="Arial" w:cs="Arial"/>
                <w:sz w:val="24"/>
              </w:rPr>
              <w:t xml:space="preserve">Comply: Yes / No </w:t>
            </w:r>
          </w:p>
        </w:tc>
        <w:tc>
          <w:tcPr>
            <w:tcW w:w="3832" w:type="dxa"/>
            <w:tcBorders>
              <w:top w:val="single" w:sz="4" w:space="0" w:color="000000"/>
              <w:left w:val="single" w:sz="4" w:space="0" w:color="000000"/>
              <w:bottom w:val="single" w:sz="4" w:space="0" w:color="000000"/>
              <w:right w:val="single" w:sz="4" w:space="0" w:color="000000"/>
            </w:tcBorders>
            <w:vAlign w:val="center"/>
          </w:tcPr>
          <w:p w14:paraId="27CB2A1E" w14:textId="77777777" w:rsidR="00392DA1" w:rsidRDefault="00733049">
            <w:pPr>
              <w:ind w:right="44"/>
              <w:jc w:val="center"/>
            </w:pPr>
            <w:r>
              <w:rPr>
                <w:rFonts w:ascii="Arial" w:eastAsia="Arial" w:hAnsi="Arial" w:cs="Arial"/>
                <w:sz w:val="24"/>
              </w:rPr>
              <w:t xml:space="preserve">Evidence </w:t>
            </w:r>
          </w:p>
        </w:tc>
        <w:tc>
          <w:tcPr>
            <w:tcW w:w="3291" w:type="dxa"/>
            <w:tcBorders>
              <w:top w:val="single" w:sz="4" w:space="0" w:color="000000"/>
              <w:left w:val="single" w:sz="4" w:space="0" w:color="000000"/>
              <w:bottom w:val="single" w:sz="4" w:space="0" w:color="000000"/>
              <w:right w:val="single" w:sz="4" w:space="0" w:color="000000"/>
            </w:tcBorders>
            <w:vAlign w:val="center"/>
          </w:tcPr>
          <w:p w14:paraId="381B9A24" w14:textId="77777777" w:rsidR="00392DA1" w:rsidRDefault="00733049">
            <w:pPr>
              <w:ind w:right="53"/>
              <w:jc w:val="center"/>
            </w:pPr>
            <w:r>
              <w:rPr>
                <w:rFonts w:ascii="Arial" w:eastAsia="Arial" w:hAnsi="Arial" w:cs="Arial"/>
                <w:sz w:val="24"/>
              </w:rPr>
              <w:t xml:space="preserve">Commentary / explanation </w:t>
            </w:r>
          </w:p>
        </w:tc>
      </w:tr>
      <w:tr w:rsidR="00392DA1" w14:paraId="71B56A99" w14:textId="77777777">
        <w:trPr>
          <w:trHeight w:val="3224"/>
        </w:trPr>
        <w:tc>
          <w:tcPr>
            <w:tcW w:w="1246" w:type="dxa"/>
            <w:tcBorders>
              <w:top w:val="single" w:sz="4" w:space="0" w:color="000000"/>
              <w:left w:val="single" w:sz="4" w:space="0" w:color="000000"/>
              <w:bottom w:val="single" w:sz="4" w:space="0" w:color="000000"/>
              <w:right w:val="single" w:sz="4" w:space="0" w:color="000000"/>
            </w:tcBorders>
            <w:vAlign w:val="center"/>
          </w:tcPr>
          <w:p w14:paraId="768E4524" w14:textId="77777777" w:rsidR="00392DA1" w:rsidRDefault="00733049">
            <w:pPr>
              <w:ind w:right="46"/>
              <w:jc w:val="center"/>
            </w:pPr>
            <w:r>
              <w:rPr>
                <w:rFonts w:ascii="Arial" w:eastAsia="Arial" w:hAnsi="Arial" w:cs="Arial"/>
                <w:sz w:val="24"/>
              </w:rPr>
              <w:lastRenderedPageBreak/>
              <w:t xml:space="preserve">7.1 </w:t>
            </w:r>
          </w:p>
        </w:tc>
        <w:tc>
          <w:tcPr>
            <w:tcW w:w="4577" w:type="dxa"/>
            <w:tcBorders>
              <w:top w:val="single" w:sz="4" w:space="0" w:color="000000"/>
              <w:left w:val="single" w:sz="4" w:space="0" w:color="000000"/>
              <w:bottom w:val="single" w:sz="4" w:space="0" w:color="000000"/>
              <w:right w:val="single" w:sz="4" w:space="0" w:color="000000"/>
            </w:tcBorders>
          </w:tcPr>
          <w:p w14:paraId="4AFF67AB" w14:textId="77777777" w:rsidR="00392DA1" w:rsidRDefault="00733049">
            <w:pPr>
              <w:spacing w:after="6" w:line="233" w:lineRule="auto"/>
              <w:ind w:left="5"/>
            </w:pPr>
            <w:r>
              <w:rPr>
                <w:rFonts w:ascii="Arial" w:eastAsia="Arial" w:hAnsi="Arial" w:cs="Arial"/>
                <w:sz w:val="24"/>
              </w:rPr>
              <w:t xml:space="preserve">Where something has gone wrong a landlord must acknowledge this and set out the actions it has already taken, or intends to take, to put things right. These can include:  </w:t>
            </w:r>
          </w:p>
          <w:p w14:paraId="4338F30C" w14:textId="77777777" w:rsidR="00392DA1" w:rsidRDefault="00733049">
            <w:pPr>
              <w:numPr>
                <w:ilvl w:val="0"/>
                <w:numId w:val="9"/>
              </w:numPr>
            </w:pPr>
            <w:r>
              <w:rPr>
                <w:rFonts w:ascii="Arial" w:eastAsia="Arial" w:hAnsi="Arial" w:cs="Arial"/>
                <w:sz w:val="24"/>
              </w:rPr>
              <w:t xml:space="preserve">Apologising;  </w:t>
            </w:r>
          </w:p>
          <w:p w14:paraId="7AD0EAB9" w14:textId="77777777" w:rsidR="00392DA1" w:rsidRDefault="00733049">
            <w:pPr>
              <w:numPr>
                <w:ilvl w:val="0"/>
                <w:numId w:val="9"/>
              </w:numPr>
              <w:spacing w:line="253" w:lineRule="auto"/>
            </w:pPr>
            <w:r>
              <w:rPr>
                <w:rFonts w:ascii="Arial" w:eastAsia="Arial" w:hAnsi="Arial" w:cs="Arial"/>
                <w:sz w:val="24"/>
              </w:rPr>
              <w:t xml:space="preserve">Acknowledging where </w:t>
            </w:r>
            <w:proofErr w:type="gramStart"/>
            <w:r>
              <w:rPr>
                <w:rFonts w:ascii="Arial" w:eastAsia="Arial" w:hAnsi="Arial" w:cs="Arial"/>
                <w:sz w:val="24"/>
              </w:rPr>
              <w:t xml:space="preserve">things  </w:t>
            </w:r>
            <w:r>
              <w:rPr>
                <w:rFonts w:ascii="Arial" w:eastAsia="Arial" w:hAnsi="Arial" w:cs="Arial"/>
                <w:sz w:val="24"/>
              </w:rPr>
              <w:tab/>
            </w:r>
            <w:proofErr w:type="gramEnd"/>
            <w:r>
              <w:rPr>
                <w:rFonts w:ascii="Arial" w:eastAsia="Arial" w:hAnsi="Arial" w:cs="Arial"/>
                <w:sz w:val="24"/>
              </w:rPr>
              <w:t xml:space="preserve">have gone wrong;  </w:t>
            </w:r>
          </w:p>
          <w:p w14:paraId="3BC9B378" w14:textId="77777777" w:rsidR="00392DA1" w:rsidRDefault="00733049">
            <w:pPr>
              <w:numPr>
                <w:ilvl w:val="0"/>
                <w:numId w:val="9"/>
              </w:numPr>
              <w:spacing w:line="249" w:lineRule="auto"/>
            </w:pPr>
            <w:r>
              <w:rPr>
                <w:rFonts w:ascii="Arial" w:eastAsia="Arial" w:hAnsi="Arial" w:cs="Arial"/>
                <w:sz w:val="24"/>
              </w:rPr>
              <w:t xml:space="preserve">Providing an </w:t>
            </w:r>
            <w:proofErr w:type="gramStart"/>
            <w:r>
              <w:rPr>
                <w:rFonts w:ascii="Arial" w:eastAsia="Arial" w:hAnsi="Arial" w:cs="Arial"/>
                <w:sz w:val="24"/>
              </w:rPr>
              <w:t xml:space="preserve">explanation,  </w:t>
            </w:r>
            <w:r>
              <w:rPr>
                <w:rFonts w:ascii="Arial" w:eastAsia="Arial" w:hAnsi="Arial" w:cs="Arial"/>
                <w:sz w:val="24"/>
              </w:rPr>
              <w:tab/>
            </w:r>
            <w:proofErr w:type="gramEnd"/>
            <w:r>
              <w:rPr>
                <w:rFonts w:ascii="Arial" w:eastAsia="Arial" w:hAnsi="Arial" w:cs="Arial"/>
                <w:sz w:val="24"/>
              </w:rPr>
              <w:t xml:space="preserve">assistance or reasons;  </w:t>
            </w:r>
          </w:p>
          <w:p w14:paraId="43F6CA9A" w14:textId="77777777" w:rsidR="00392DA1" w:rsidRDefault="00733049">
            <w:pPr>
              <w:numPr>
                <w:ilvl w:val="0"/>
                <w:numId w:val="9"/>
              </w:numPr>
            </w:pPr>
            <w:proofErr w:type="gramStart"/>
            <w:r>
              <w:rPr>
                <w:rFonts w:ascii="Arial" w:eastAsia="Arial" w:hAnsi="Arial" w:cs="Arial"/>
                <w:sz w:val="24"/>
              </w:rPr>
              <w:t>Taking action</w:t>
            </w:r>
            <w:proofErr w:type="gramEnd"/>
            <w:r>
              <w:rPr>
                <w:rFonts w:ascii="Arial" w:eastAsia="Arial" w:hAnsi="Arial" w:cs="Arial"/>
                <w:sz w:val="24"/>
              </w:rPr>
              <w:t xml:space="preserve"> if there has been </w:t>
            </w:r>
          </w:p>
          <w:p w14:paraId="6DC73EC6" w14:textId="77777777" w:rsidR="00392DA1" w:rsidRDefault="00733049">
            <w:pPr>
              <w:tabs>
                <w:tab w:val="center" w:pos="1048"/>
              </w:tabs>
            </w:pPr>
            <w:r>
              <w:rPr>
                <w:rFonts w:ascii="Arial" w:eastAsia="Arial" w:hAnsi="Arial" w:cs="Arial"/>
                <w:sz w:val="24"/>
              </w:rPr>
              <w:t xml:space="preserve"> </w:t>
            </w:r>
            <w:r>
              <w:rPr>
                <w:rFonts w:ascii="Arial" w:eastAsia="Arial" w:hAnsi="Arial" w:cs="Arial"/>
                <w:sz w:val="24"/>
              </w:rPr>
              <w:tab/>
              <w:t xml:space="preserve">delay;  </w:t>
            </w:r>
          </w:p>
        </w:tc>
        <w:tc>
          <w:tcPr>
            <w:tcW w:w="123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FC0210D" w14:textId="77777777" w:rsidR="00392DA1" w:rsidRDefault="00733049">
            <w:pPr>
              <w:ind w:right="33"/>
              <w:jc w:val="center"/>
            </w:pPr>
            <w:r>
              <w:rPr>
                <w:rFonts w:ascii="Arial" w:eastAsia="Arial" w:hAnsi="Arial" w:cs="Arial"/>
                <w:sz w:val="24"/>
              </w:rPr>
              <w:t xml:space="preserve">Yes </w:t>
            </w:r>
          </w:p>
        </w:tc>
        <w:tc>
          <w:tcPr>
            <w:tcW w:w="3832" w:type="dxa"/>
            <w:tcBorders>
              <w:top w:val="single" w:sz="4" w:space="0" w:color="000000"/>
              <w:left w:val="single" w:sz="4" w:space="0" w:color="000000"/>
              <w:bottom w:val="single" w:sz="4" w:space="0" w:color="000000"/>
              <w:right w:val="single" w:sz="4" w:space="0" w:color="000000"/>
            </w:tcBorders>
            <w:vAlign w:val="center"/>
          </w:tcPr>
          <w:p w14:paraId="58C0B195" w14:textId="2FCDEE06" w:rsidR="00392DA1" w:rsidRDefault="00733049">
            <w:pPr>
              <w:ind w:left="6"/>
            </w:pPr>
            <w:r>
              <w:rPr>
                <w:rFonts w:ascii="Arial" w:eastAsia="Arial" w:hAnsi="Arial" w:cs="Arial"/>
                <w:sz w:val="24"/>
              </w:rPr>
              <w:t xml:space="preserve">Evidenced in response letters to customers which are stored on </w:t>
            </w:r>
            <w:r w:rsidR="00D62673">
              <w:rPr>
                <w:rFonts w:ascii="Arial" w:eastAsia="Arial" w:hAnsi="Arial" w:cs="Arial"/>
                <w:sz w:val="24"/>
              </w:rPr>
              <w:t xml:space="preserve">Gentoo’s CRM </w:t>
            </w:r>
            <w:r>
              <w:rPr>
                <w:rFonts w:ascii="Arial" w:eastAsia="Arial" w:hAnsi="Arial" w:cs="Arial"/>
                <w:sz w:val="24"/>
              </w:rPr>
              <w:t xml:space="preserve">system. </w:t>
            </w:r>
          </w:p>
        </w:tc>
        <w:tc>
          <w:tcPr>
            <w:tcW w:w="3291" w:type="dxa"/>
            <w:tcBorders>
              <w:top w:val="single" w:sz="4" w:space="0" w:color="000000"/>
              <w:left w:val="single" w:sz="4" w:space="0" w:color="000000"/>
              <w:bottom w:val="single" w:sz="4" w:space="0" w:color="000000"/>
              <w:right w:val="single" w:sz="4" w:space="0" w:color="000000"/>
            </w:tcBorders>
            <w:vAlign w:val="center"/>
          </w:tcPr>
          <w:p w14:paraId="7369945E" w14:textId="77777777" w:rsidR="00392DA1" w:rsidRDefault="00733049">
            <w:pPr>
              <w:spacing w:after="155" w:line="252" w:lineRule="auto"/>
            </w:pPr>
            <w:r>
              <w:rPr>
                <w:rFonts w:ascii="Arial" w:eastAsia="Arial" w:hAnsi="Arial" w:cs="Arial"/>
                <w:sz w:val="24"/>
              </w:rPr>
              <w:t xml:space="preserve">This is documented in response letters. </w:t>
            </w:r>
          </w:p>
          <w:p w14:paraId="346DC1ED" w14:textId="77777777" w:rsidR="00392DA1" w:rsidRDefault="00733049">
            <w:pPr>
              <w:ind w:left="13"/>
              <w:jc w:val="center"/>
            </w:pPr>
            <w:r>
              <w:rPr>
                <w:rFonts w:ascii="Arial" w:eastAsia="Arial" w:hAnsi="Arial" w:cs="Arial"/>
                <w:sz w:val="24"/>
              </w:rPr>
              <w:t xml:space="preserve"> </w:t>
            </w:r>
          </w:p>
        </w:tc>
      </w:tr>
      <w:tr w:rsidR="00392DA1" w14:paraId="57DDBC39" w14:textId="77777777">
        <w:trPr>
          <w:trHeight w:val="2155"/>
        </w:trPr>
        <w:tc>
          <w:tcPr>
            <w:tcW w:w="1246" w:type="dxa"/>
            <w:tcBorders>
              <w:top w:val="single" w:sz="4" w:space="0" w:color="000000"/>
              <w:left w:val="single" w:sz="4" w:space="0" w:color="000000"/>
              <w:bottom w:val="single" w:sz="4" w:space="0" w:color="000000"/>
              <w:right w:val="single" w:sz="4" w:space="0" w:color="000000"/>
            </w:tcBorders>
          </w:tcPr>
          <w:p w14:paraId="57C7770D" w14:textId="77777777" w:rsidR="00392DA1" w:rsidRDefault="00392DA1"/>
        </w:tc>
        <w:tc>
          <w:tcPr>
            <w:tcW w:w="4577" w:type="dxa"/>
            <w:tcBorders>
              <w:top w:val="single" w:sz="4" w:space="0" w:color="000000"/>
              <w:left w:val="single" w:sz="4" w:space="0" w:color="000000"/>
              <w:bottom w:val="single" w:sz="4" w:space="0" w:color="000000"/>
              <w:right w:val="single" w:sz="4" w:space="0" w:color="000000"/>
            </w:tcBorders>
          </w:tcPr>
          <w:p w14:paraId="1A2F1726" w14:textId="77777777" w:rsidR="00392DA1" w:rsidRDefault="00733049">
            <w:pPr>
              <w:numPr>
                <w:ilvl w:val="0"/>
                <w:numId w:val="2"/>
              </w:numPr>
              <w:spacing w:line="250" w:lineRule="auto"/>
            </w:pPr>
            <w:r>
              <w:rPr>
                <w:rFonts w:ascii="Arial" w:eastAsia="Arial" w:hAnsi="Arial" w:cs="Arial"/>
                <w:sz w:val="24"/>
              </w:rPr>
              <w:t xml:space="preserve">Reconsidering or changing </w:t>
            </w:r>
            <w:proofErr w:type="gramStart"/>
            <w:r>
              <w:rPr>
                <w:rFonts w:ascii="Arial" w:eastAsia="Arial" w:hAnsi="Arial" w:cs="Arial"/>
                <w:sz w:val="24"/>
              </w:rPr>
              <w:t xml:space="preserve">a  </w:t>
            </w:r>
            <w:r>
              <w:rPr>
                <w:rFonts w:ascii="Arial" w:eastAsia="Arial" w:hAnsi="Arial" w:cs="Arial"/>
                <w:sz w:val="24"/>
              </w:rPr>
              <w:tab/>
            </w:r>
            <w:proofErr w:type="gramEnd"/>
            <w:r>
              <w:rPr>
                <w:rFonts w:ascii="Arial" w:eastAsia="Arial" w:hAnsi="Arial" w:cs="Arial"/>
                <w:sz w:val="24"/>
              </w:rPr>
              <w:t xml:space="preserve">decision;  </w:t>
            </w:r>
          </w:p>
          <w:p w14:paraId="1B97D616" w14:textId="77777777" w:rsidR="00392DA1" w:rsidRDefault="00733049">
            <w:pPr>
              <w:numPr>
                <w:ilvl w:val="0"/>
                <w:numId w:val="2"/>
              </w:numPr>
              <w:spacing w:line="253" w:lineRule="auto"/>
            </w:pPr>
            <w:r>
              <w:rPr>
                <w:rFonts w:ascii="Arial" w:eastAsia="Arial" w:hAnsi="Arial" w:cs="Arial"/>
                <w:sz w:val="24"/>
              </w:rPr>
              <w:t xml:space="preserve">Amending a record or adding </w:t>
            </w:r>
            <w:proofErr w:type="gramStart"/>
            <w:r>
              <w:rPr>
                <w:rFonts w:ascii="Arial" w:eastAsia="Arial" w:hAnsi="Arial" w:cs="Arial"/>
                <w:sz w:val="24"/>
              </w:rPr>
              <w:t xml:space="preserve">a  </w:t>
            </w:r>
            <w:r>
              <w:rPr>
                <w:rFonts w:ascii="Arial" w:eastAsia="Arial" w:hAnsi="Arial" w:cs="Arial"/>
                <w:sz w:val="24"/>
              </w:rPr>
              <w:tab/>
            </w:r>
            <w:proofErr w:type="gramEnd"/>
            <w:r>
              <w:rPr>
                <w:rFonts w:ascii="Arial" w:eastAsia="Arial" w:hAnsi="Arial" w:cs="Arial"/>
                <w:sz w:val="24"/>
              </w:rPr>
              <w:t xml:space="preserve">correction or addendum;  </w:t>
            </w:r>
          </w:p>
          <w:p w14:paraId="2AFCD632" w14:textId="77777777" w:rsidR="00392DA1" w:rsidRDefault="00733049">
            <w:pPr>
              <w:numPr>
                <w:ilvl w:val="0"/>
                <w:numId w:val="2"/>
              </w:numPr>
              <w:spacing w:line="243" w:lineRule="auto"/>
            </w:pPr>
            <w:r>
              <w:rPr>
                <w:rFonts w:ascii="Arial" w:eastAsia="Arial" w:hAnsi="Arial" w:cs="Arial"/>
                <w:sz w:val="24"/>
              </w:rPr>
              <w:t xml:space="preserve">Providing a financial </w:t>
            </w:r>
            <w:proofErr w:type="gramStart"/>
            <w:r>
              <w:rPr>
                <w:rFonts w:ascii="Arial" w:eastAsia="Arial" w:hAnsi="Arial" w:cs="Arial"/>
                <w:sz w:val="24"/>
              </w:rPr>
              <w:t xml:space="preserve">remedy;  </w:t>
            </w:r>
            <w:r>
              <w:rPr>
                <w:rFonts w:ascii="Segoe UI Symbol" w:eastAsia="Segoe UI Symbol" w:hAnsi="Segoe UI Symbol" w:cs="Segoe UI Symbol"/>
                <w:sz w:val="20"/>
              </w:rPr>
              <w:t>•</w:t>
            </w:r>
            <w:proofErr w:type="gramEnd"/>
            <w:r>
              <w:rPr>
                <w:rFonts w:ascii="Arial" w:eastAsia="Arial" w:hAnsi="Arial" w:cs="Arial"/>
                <w:sz w:val="20"/>
              </w:rPr>
              <w:t xml:space="preserve"> </w:t>
            </w:r>
            <w:r>
              <w:rPr>
                <w:rFonts w:ascii="Arial" w:eastAsia="Arial" w:hAnsi="Arial" w:cs="Arial"/>
                <w:sz w:val="20"/>
              </w:rPr>
              <w:tab/>
            </w:r>
            <w:r>
              <w:rPr>
                <w:rFonts w:ascii="Arial" w:eastAsia="Arial" w:hAnsi="Arial" w:cs="Arial"/>
                <w:sz w:val="24"/>
              </w:rPr>
              <w:t xml:space="preserve">Changing policies, procedures </w:t>
            </w:r>
            <w:proofErr w:type="gramStart"/>
            <w:r>
              <w:rPr>
                <w:rFonts w:ascii="Arial" w:eastAsia="Arial" w:hAnsi="Arial" w:cs="Arial"/>
                <w:sz w:val="24"/>
              </w:rPr>
              <w:t xml:space="preserve">or  </w:t>
            </w:r>
            <w:r>
              <w:rPr>
                <w:rFonts w:ascii="Arial" w:eastAsia="Arial" w:hAnsi="Arial" w:cs="Arial"/>
                <w:sz w:val="24"/>
              </w:rPr>
              <w:tab/>
            </w:r>
            <w:proofErr w:type="gramEnd"/>
            <w:r>
              <w:rPr>
                <w:rFonts w:ascii="Arial" w:eastAsia="Arial" w:hAnsi="Arial" w:cs="Arial"/>
                <w:sz w:val="24"/>
              </w:rPr>
              <w:t xml:space="preserve">practices.  </w:t>
            </w:r>
          </w:p>
          <w:p w14:paraId="40B20B97" w14:textId="77777777" w:rsidR="00392DA1" w:rsidRDefault="00733049">
            <w:pPr>
              <w:ind w:left="5"/>
            </w:pPr>
            <w:r>
              <w:rPr>
                <w:rFonts w:ascii="Arial" w:eastAsia="Arial" w:hAnsi="Arial" w:cs="Arial"/>
                <w:sz w:val="24"/>
              </w:rPr>
              <w:t xml:space="preserve"> </w:t>
            </w:r>
          </w:p>
        </w:tc>
        <w:tc>
          <w:tcPr>
            <w:tcW w:w="1233" w:type="dxa"/>
            <w:tcBorders>
              <w:top w:val="single" w:sz="4" w:space="0" w:color="000000"/>
              <w:left w:val="single" w:sz="4" w:space="0" w:color="000000"/>
              <w:bottom w:val="single" w:sz="4" w:space="0" w:color="000000"/>
              <w:right w:val="single" w:sz="4" w:space="0" w:color="000000"/>
            </w:tcBorders>
            <w:shd w:val="clear" w:color="auto" w:fill="92D050"/>
          </w:tcPr>
          <w:p w14:paraId="09736804" w14:textId="77777777" w:rsidR="00392DA1" w:rsidRDefault="00392DA1"/>
        </w:tc>
        <w:tc>
          <w:tcPr>
            <w:tcW w:w="3832" w:type="dxa"/>
            <w:tcBorders>
              <w:top w:val="single" w:sz="4" w:space="0" w:color="000000"/>
              <w:left w:val="single" w:sz="4" w:space="0" w:color="000000"/>
              <w:bottom w:val="single" w:sz="4" w:space="0" w:color="000000"/>
              <w:right w:val="single" w:sz="4" w:space="0" w:color="000000"/>
            </w:tcBorders>
          </w:tcPr>
          <w:p w14:paraId="2B6A11DC" w14:textId="77777777" w:rsidR="00392DA1" w:rsidRDefault="00392DA1"/>
        </w:tc>
        <w:tc>
          <w:tcPr>
            <w:tcW w:w="3291" w:type="dxa"/>
            <w:tcBorders>
              <w:top w:val="single" w:sz="4" w:space="0" w:color="000000"/>
              <w:left w:val="single" w:sz="4" w:space="0" w:color="000000"/>
              <w:bottom w:val="single" w:sz="4" w:space="0" w:color="000000"/>
              <w:right w:val="single" w:sz="4" w:space="0" w:color="000000"/>
            </w:tcBorders>
          </w:tcPr>
          <w:p w14:paraId="1F3BE570" w14:textId="77777777" w:rsidR="00392DA1" w:rsidRDefault="00392DA1"/>
        </w:tc>
      </w:tr>
      <w:tr w:rsidR="00392DA1" w14:paraId="4322AC01" w14:textId="77777777">
        <w:trPr>
          <w:trHeight w:val="1085"/>
        </w:trPr>
        <w:tc>
          <w:tcPr>
            <w:tcW w:w="1246" w:type="dxa"/>
            <w:tcBorders>
              <w:top w:val="single" w:sz="4" w:space="0" w:color="000000"/>
              <w:left w:val="single" w:sz="4" w:space="0" w:color="000000"/>
              <w:bottom w:val="single" w:sz="4" w:space="0" w:color="000000"/>
              <w:right w:val="single" w:sz="4" w:space="0" w:color="000000"/>
            </w:tcBorders>
            <w:vAlign w:val="center"/>
          </w:tcPr>
          <w:p w14:paraId="708ABBEF" w14:textId="77777777" w:rsidR="00392DA1" w:rsidRDefault="00733049">
            <w:pPr>
              <w:ind w:right="107"/>
              <w:jc w:val="center"/>
            </w:pPr>
            <w:r>
              <w:rPr>
                <w:rFonts w:ascii="Arial" w:eastAsia="Arial" w:hAnsi="Arial" w:cs="Arial"/>
                <w:sz w:val="24"/>
              </w:rPr>
              <w:t xml:space="preserve">7.2 </w:t>
            </w:r>
          </w:p>
        </w:tc>
        <w:tc>
          <w:tcPr>
            <w:tcW w:w="4577" w:type="dxa"/>
            <w:tcBorders>
              <w:top w:val="single" w:sz="4" w:space="0" w:color="000000"/>
              <w:left w:val="single" w:sz="4" w:space="0" w:color="000000"/>
              <w:bottom w:val="single" w:sz="4" w:space="0" w:color="000000"/>
              <w:right w:val="single" w:sz="4" w:space="0" w:color="000000"/>
            </w:tcBorders>
            <w:vAlign w:val="center"/>
          </w:tcPr>
          <w:p w14:paraId="1558A8E0" w14:textId="77777777" w:rsidR="00392DA1" w:rsidRDefault="00733049">
            <w:pPr>
              <w:ind w:left="5"/>
            </w:pPr>
            <w:r>
              <w:rPr>
                <w:rFonts w:ascii="Arial" w:eastAsia="Arial" w:hAnsi="Arial" w:cs="Arial"/>
                <w:sz w:val="24"/>
              </w:rPr>
              <w:t xml:space="preserve">Any remedy offered must reflect the impact on the resident </w:t>
            </w:r>
            <w:proofErr w:type="gramStart"/>
            <w:r>
              <w:rPr>
                <w:rFonts w:ascii="Arial" w:eastAsia="Arial" w:hAnsi="Arial" w:cs="Arial"/>
                <w:sz w:val="24"/>
              </w:rPr>
              <w:t>as a result of</w:t>
            </w:r>
            <w:proofErr w:type="gramEnd"/>
            <w:r>
              <w:rPr>
                <w:rFonts w:ascii="Arial" w:eastAsia="Arial" w:hAnsi="Arial" w:cs="Arial"/>
                <w:sz w:val="24"/>
              </w:rPr>
              <w:t xml:space="preserve"> any fault identified.   </w:t>
            </w:r>
          </w:p>
        </w:tc>
        <w:tc>
          <w:tcPr>
            <w:tcW w:w="123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5536655" w14:textId="77777777" w:rsidR="00392DA1" w:rsidRDefault="00733049">
            <w:pPr>
              <w:ind w:right="95"/>
              <w:jc w:val="center"/>
            </w:pPr>
            <w:r>
              <w:rPr>
                <w:rFonts w:ascii="Arial" w:eastAsia="Arial" w:hAnsi="Arial" w:cs="Arial"/>
                <w:sz w:val="24"/>
              </w:rPr>
              <w:t xml:space="preserve">Yes </w:t>
            </w:r>
          </w:p>
        </w:tc>
        <w:tc>
          <w:tcPr>
            <w:tcW w:w="3832" w:type="dxa"/>
            <w:tcBorders>
              <w:top w:val="single" w:sz="4" w:space="0" w:color="000000"/>
              <w:left w:val="single" w:sz="4" w:space="0" w:color="000000"/>
              <w:bottom w:val="single" w:sz="4" w:space="0" w:color="000000"/>
              <w:right w:val="single" w:sz="4" w:space="0" w:color="000000"/>
            </w:tcBorders>
            <w:vAlign w:val="center"/>
          </w:tcPr>
          <w:p w14:paraId="6B896CE5" w14:textId="4B20AD0D" w:rsidR="00392DA1" w:rsidRDefault="00733049">
            <w:pPr>
              <w:ind w:left="6"/>
            </w:pPr>
            <w:r>
              <w:rPr>
                <w:rFonts w:ascii="Arial" w:eastAsia="Arial" w:hAnsi="Arial" w:cs="Arial"/>
                <w:sz w:val="24"/>
              </w:rPr>
              <w:t xml:space="preserve">Documented in customer response letters which are stored on </w:t>
            </w:r>
            <w:r w:rsidR="0077756B">
              <w:rPr>
                <w:rFonts w:ascii="Arial" w:eastAsia="Arial" w:hAnsi="Arial" w:cs="Arial"/>
                <w:sz w:val="24"/>
              </w:rPr>
              <w:t>Gentoo’s CRM system</w:t>
            </w:r>
            <w:r>
              <w:rPr>
                <w:rFonts w:ascii="Arial" w:eastAsia="Arial" w:hAnsi="Arial" w:cs="Arial"/>
                <w:sz w:val="24"/>
              </w:rPr>
              <w:t xml:space="preserve">. </w:t>
            </w:r>
          </w:p>
        </w:tc>
        <w:tc>
          <w:tcPr>
            <w:tcW w:w="3291" w:type="dxa"/>
            <w:tcBorders>
              <w:top w:val="single" w:sz="4" w:space="0" w:color="000000"/>
              <w:left w:val="single" w:sz="4" w:space="0" w:color="000000"/>
              <w:bottom w:val="single" w:sz="4" w:space="0" w:color="000000"/>
              <w:right w:val="single" w:sz="4" w:space="0" w:color="000000"/>
            </w:tcBorders>
          </w:tcPr>
          <w:p w14:paraId="122378DE" w14:textId="77777777" w:rsidR="00392DA1" w:rsidRDefault="00733049">
            <w:r>
              <w:rPr>
                <w:rFonts w:ascii="Arial" w:eastAsia="Arial" w:hAnsi="Arial" w:cs="Arial"/>
                <w:sz w:val="24"/>
              </w:rPr>
              <w:t xml:space="preserve">Housing Ombudsman </w:t>
            </w:r>
          </w:p>
          <w:p w14:paraId="75E090DF" w14:textId="336EFFEC" w:rsidR="00392DA1" w:rsidRDefault="0077756B">
            <w:r>
              <w:rPr>
                <w:rFonts w:ascii="Arial" w:eastAsia="Arial" w:hAnsi="Arial" w:cs="Arial"/>
                <w:sz w:val="24"/>
              </w:rPr>
              <w:t xml:space="preserve">Compensation </w:t>
            </w:r>
            <w:r w:rsidR="00733049">
              <w:rPr>
                <w:rFonts w:ascii="Arial" w:eastAsia="Arial" w:hAnsi="Arial" w:cs="Arial"/>
                <w:sz w:val="24"/>
              </w:rPr>
              <w:t xml:space="preserve">guide is followed. </w:t>
            </w:r>
          </w:p>
        </w:tc>
      </w:tr>
      <w:tr w:rsidR="00392DA1" w14:paraId="5EB90B27" w14:textId="77777777">
        <w:trPr>
          <w:trHeight w:val="1350"/>
        </w:trPr>
        <w:tc>
          <w:tcPr>
            <w:tcW w:w="1246" w:type="dxa"/>
            <w:tcBorders>
              <w:top w:val="single" w:sz="4" w:space="0" w:color="000000"/>
              <w:left w:val="single" w:sz="4" w:space="0" w:color="000000"/>
              <w:bottom w:val="single" w:sz="4" w:space="0" w:color="000000"/>
              <w:right w:val="single" w:sz="4" w:space="0" w:color="000000"/>
            </w:tcBorders>
            <w:vAlign w:val="center"/>
          </w:tcPr>
          <w:p w14:paraId="242D78E8" w14:textId="77777777" w:rsidR="00392DA1" w:rsidRDefault="00733049">
            <w:pPr>
              <w:ind w:right="107"/>
              <w:jc w:val="center"/>
            </w:pPr>
            <w:r>
              <w:rPr>
                <w:rFonts w:ascii="Arial" w:eastAsia="Arial" w:hAnsi="Arial" w:cs="Arial"/>
                <w:sz w:val="24"/>
              </w:rPr>
              <w:t xml:space="preserve">7.3 </w:t>
            </w:r>
          </w:p>
        </w:tc>
        <w:tc>
          <w:tcPr>
            <w:tcW w:w="4577" w:type="dxa"/>
            <w:tcBorders>
              <w:top w:val="single" w:sz="4" w:space="0" w:color="000000"/>
              <w:left w:val="single" w:sz="4" w:space="0" w:color="000000"/>
              <w:bottom w:val="single" w:sz="4" w:space="0" w:color="000000"/>
              <w:right w:val="single" w:sz="4" w:space="0" w:color="000000"/>
            </w:tcBorders>
          </w:tcPr>
          <w:p w14:paraId="7F842E40" w14:textId="77777777" w:rsidR="00392DA1" w:rsidRDefault="00733049">
            <w:pPr>
              <w:ind w:left="5"/>
            </w:pPr>
            <w:r>
              <w:rPr>
                <w:rFonts w:ascii="Arial" w:eastAsia="Arial" w:hAnsi="Arial" w:cs="Arial"/>
                <w:sz w:val="24"/>
              </w:rPr>
              <w:t xml:space="preserve">The remedy offer must clearly set out what will happen and by when, in agreement with the resident where appropriate. Any remedy proposed must be followed through to completion. </w:t>
            </w:r>
          </w:p>
        </w:tc>
        <w:tc>
          <w:tcPr>
            <w:tcW w:w="123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CEF4284" w14:textId="77777777" w:rsidR="00392DA1" w:rsidRDefault="00733049">
            <w:pPr>
              <w:ind w:right="95"/>
              <w:jc w:val="center"/>
            </w:pPr>
            <w:r>
              <w:rPr>
                <w:rFonts w:ascii="Arial" w:eastAsia="Arial" w:hAnsi="Arial" w:cs="Arial"/>
                <w:sz w:val="24"/>
              </w:rPr>
              <w:t xml:space="preserve">Yes </w:t>
            </w:r>
          </w:p>
        </w:tc>
        <w:tc>
          <w:tcPr>
            <w:tcW w:w="3832" w:type="dxa"/>
            <w:tcBorders>
              <w:top w:val="single" w:sz="4" w:space="0" w:color="000000"/>
              <w:left w:val="single" w:sz="4" w:space="0" w:color="000000"/>
              <w:bottom w:val="single" w:sz="4" w:space="0" w:color="000000"/>
              <w:right w:val="single" w:sz="4" w:space="0" w:color="000000"/>
            </w:tcBorders>
            <w:vAlign w:val="center"/>
          </w:tcPr>
          <w:p w14:paraId="51D77FC5" w14:textId="119BDB40" w:rsidR="00392DA1" w:rsidRDefault="00733049">
            <w:pPr>
              <w:ind w:left="6"/>
            </w:pPr>
            <w:r>
              <w:rPr>
                <w:rFonts w:ascii="Arial" w:eastAsia="Arial" w:hAnsi="Arial" w:cs="Arial"/>
                <w:sz w:val="24"/>
              </w:rPr>
              <w:t xml:space="preserve">Documented in response letter which is stored on </w:t>
            </w:r>
            <w:r w:rsidR="0077756B">
              <w:rPr>
                <w:rFonts w:ascii="Arial" w:eastAsia="Arial" w:hAnsi="Arial" w:cs="Arial"/>
                <w:sz w:val="24"/>
              </w:rPr>
              <w:t xml:space="preserve">Gentoo’s </w:t>
            </w:r>
            <w:r w:rsidR="00DB62AE">
              <w:rPr>
                <w:rFonts w:ascii="Arial" w:eastAsia="Arial" w:hAnsi="Arial" w:cs="Arial"/>
                <w:sz w:val="24"/>
              </w:rPr>
              <w:t>CRM</w:t>
            </w:r>
            <w:r>
              <w:rPr>
                <w:rFonts w:ascii="Arial" w:eastAsia="Arial" w:hAnsi="Arial" w:cs="Arial"/>
                <w:sz w:val="24"/>
              </w:rPr>
              <w:t xml:space="preserve"> system. </w:t>
            </w:r>
          </w:p>
        </w:tc>
        <w:tc>
          <w:tcPr>
            <w:tcW w:w="3291" w:type="dxa"/>
            <w:tcBorders>
              <w:top w:val="single" w:sz="4" w:space="0" w:color="000000"/>
              <w:left w:val="single" w:sz="4" w:space="0" w:color="000000"/>
              <w:bottom w:val="single" w:sz="4" w:space="0" w:color="000000"/>
              <w:right w:val="single" w:sz="4" w:space="0" w:color="000000"/>
            </w:tcBorders>
            <w:vAlign w:val="center"/>
          </w:tcPr>
          <w:p w14:paraId="534D7CC9" w14:textId="77777777" w:rsidR="00392DA1" w:rsidRDefault="00733049">
            <w:r>
              <w:rPr>
                <w:rFonts w:ascii="Arial" w:eastAsia="Arial" w:hAnsi="Arial" w:cs="Arial"/>
                <w:sz w:val="24"/>
              </w:rPr>
              <w:t xml:space="preserve">Handled on a </w:t>
            </w:r>
            <w:proofErr w:type="gramStart"/>
            <w:r>
              <w:rPr>
                <w:rFonts w:ascii="Arial" w:eastAsia="Arial" w:hAnsi="Arial" w:cs="Arial"/>
                <w:sz w:val="24"/>
              </w:rPr>
              <w:t>case by case</w:t>
            </w:r>
            <w:proofErr w:type="gramEnd"/>
            <w:r>
              <w:rPr>
                <w:rFonts w:ascii="Arial" w:eastAsia="Arial" w:hAnsi="Arial" w:cs="Arial"/>
                <w:sz w:val="24"/>
              </w:rPr>
              <w:t xml:space="preserve"> basis and documented in response letter. </w:t>
            </w:r>
          </w:p>
        </w:tc>
      </w:tr>
      <w:tr w:rsidR="00392DA1" w14:paraId="09630C5E" w14:textId="77777777">
        <w:trPr>
          <w:trHeight w:val="1079"/>
        </w:trPr>
        <w:tc>
          <w:tcPr>
            <w:tcW w:w="1246" w:type="dxa"/>
            <w:tcBorders>
              <w:top w:val="single" w:sz="4" w:space="0" w:color="000000"/>
              <w:left w:val="single" w:sz="4" w:space="0" w:color="000000"/>
              <w:bottom w:val="single" w:sz="4" w:space="0" w:color="000000"/>
              <w:right w:val="single" w:sz="4" w:space="0" w:color="000000"/>
            </w:tcBorders>
            <w:vAlign w:val="center"/>
          </w:tcPr>
          <w:p w14:paraId="7BEDB2BA" w14:textId="77777777" w:rsidR="00392DA1" w:rsidRDefault="00733049">
            <w:pPr>
              <w:ind w:right="107"/>
              <w:jc w:val="center"/>
            </w:pPr>
            <w:r>
              <w:rPr>
                <w:rFonts w:ascii="Arial" w:eastAsia="Arial" w:hAnsi="Arial" w:cs="Arial"/>
                <w:sz w:val="24"/>
              </w:rPr>
              <w:lastRenderedPageBreak/>
              <w:t xml:space="preserve">7.4 </w:t>
            </w:r>
          </w:p>
        </w:tc>
        <w:tc>
          <w:tcPr>
            <w:tcW w:w="4577" w:type="dxa"/>
            <w:tcBorders>
              <w:top w:val="single" w:sz="4" w:space="0" w:color="000000"/>
              <w:left w:val="single" w:sz="4" w:space="0" w:color="000000"/>
              <w:bottom w:val="single" w:sz="4" w:space="0" w:color="000000"/>
              <w:right w:val="single" w:sz="4" w:space="0" w:color="000000"/>
            </w:tcBorders>
            <w:vAlign w:val="center"/>
          </w:tcPr>
          <w:p w14:paraId="68EE886C" w14:textId="77777777" w:rsidR="00392DA1" w:rsidRDefault="00733049">
            <w:pPr>
              <w:ind w:left="5" w:right="194"/>
              <w:jc w:val="both"/>
            </w:pPr>
            <w:r>
              <w:rPr>
                <w:rFonts w:ascii="Arial" w:eastAsia="Arial" w:hAnsi="Arial" w:cs="Arial"/>
                <w:sz w:val="24"/>
              </w:rPr>
              <w:t xml:space="preserve">Landlords must take account of the guidance issued by the Ombudsman when deciding on appropriate remedies.   </w:t>
            </w:r>
          </w:p>
        </w:tc>
        <w:tc>
          <w:tcPr>
            <w:tcW w:w="123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1F48502" w14:textId="77777777" w:rsidR="00392DA1" w:rsidRDefault="00733049">
            <w:pPr>
              <w:ind w:right="95"/>
              <w:jc w:val="center"/>
            </w:pPr>
            <w:r>
              <w:rPr>
                <w:rFonts w:ascii="Arial" w:eastAsia="Arial" w:hAnsi="Arial" w:cs="Arial"/>
                <w:sz w:val="24"/>
              </w:rPr>
              <w:t xml:space="preserve">Yes </w:t>
            </w:r>
          </w:p>
        </w:tc>
        <w:tc>
          <w:tcPr>
            <w:tcW w:w="3832" w:type="dxa"/>
            <w:tcBorders>
              <w:top w:val="single" w:sz="4" w:space="0" w:color="000000"/>
              <w:left w:val="single" w:sz="4" w:space="0" w:color="000000"/>
              <w:bottom w:val="single" w:sz="4" w:space="0" w:color="000000"/>
              <w:right w:val="single" w:sz="4" w:space="0" w:color="000000"/>
            </w:tcBorders>
          </w:tcPr>
          <w:p w14:paraId="3C9F552D" w14:textId="77777777" w:rsidR="00392DA1" w:rsidRDefault="00733049" w:rsidP="007448D3">
            <w:pPr>
              <w:spacing w:after="1" w:line="235" w:lineRule="auto"/>
            </w:pPr>
            <w:r>
              <w:rPr>
                <w:rFonts w:ascii="Arial" w:eastAsia="Arial" w:hAnsi="Arial" w:cs="Arial"/>
                <w:sz w:val="24"/>
              </w:rPr>
              <w:t xml:space="preserve">A dedicate Learning from complaints SharePoint site has </w:t>
            </w:r>
          </w:p>
          <w:p w14:paraId="479362B5" w14:textId="77777777" w:rsidR="00392DA1" w:rsidRDefault="00733049" w:rsidP="007448D3">
            <w:r>
              <w:rPr>
                <w:rFonts w:ascii="Arial" w:eastAsia="Arial" w:hAnsi="Arial" w:cs="Arial"/>
                <w:sz w:val="24"/>
              </w:rPr>
              <w:t xml:space="preserve">been created to support learnings from the Housing Ombudsman </w:t>
            </w:r>
          </w:p>
        </w:tc>
        <w:tc>
          <w:tcPr>
            <w:tcW w:w="3291" w:type="dxa"/>
            <w:tcBorders>
              <w:top w:val="single" w:sz="4" w:space="0" w:color="000000"/>
              <w:left w:val="single" w:sz="4" w:space="0" w:color="000000"/>
              <w:bottom w:val="single" w:sz="4" w:space="0" w:color="000000"/>
              <w:right w:val="single" w:sz="4" w:space="0" w:color="000000"/>
            </w:tcBorders>
          </w:tcPr>
          <w:p w14:paraId="7C3E9EE7" w14:textId="68DC622F" w:rsidR="00392DA1" w:rsidRDefault="00733049">
            <w:pPr>
              <w:ind w:right="33"/>
            </w:pPr>
            <w:r>
              <w:rPr>
                <w:rFonts w:ascii="Arial" w:eastAsia="Arial" w:hAnsi="Arial" w:cs="Arial"/>
                <w:sz w:val="24"/>
              </w:rPr>
              <w:t xml:space="preserve">The Customer Voice team </w:t>
            </w:r>
            <w:r w:rsidR="00DB62AE">
              <w:rPr>
                <w:rFonts w:ascii="Arial" w:eastAsia="Arial" w:hAnsi="Arial" w:cs="Arial"/>
                <w:sz w:val="24"/>
              </w:rPr>
              <w:t xml:space="preserve">meet regularly with business areas to </w:t>
            </w:r>
            <w:r w:rsidR="003919BD">
              <w:rPr>
                <w:rFonts w:ascii="Arial" w:eastAsia="Arial" w:hAnsi="Arial" w:cs="Arial"/>
                <w:sz w:val="24"/>
              </w:rPr>
              <w:t>learn and take appropriate action from</w:t>
            </w:r>
            <w:r w:rsidR="00D3533A">
              <w:rPr>
                <w:rFonts w:ascii="Arial" w:eastAsia="Arial" w:hAnsi="Arial" w:cs="Arial"/>
                <w:sz w:val="24"/>
              </w:rPr>
              <w:t xml:space="preserve"> Ombudsman guidance. This also forms part of Gentoo’s service improvement work.</w:t>
            </w:r>
          </w:p>
        </w:tc>
      </w:tr>
    </w:tbl>
    <w:p w14:paraId="37DE1CC9" w14:textId="77777777" w:rsidR="00392DA1" w:rsidRDefault="00733049">
      <w:pPr>
        <w:spacing w:after="152"/>
      </w:pPr>
      <w:r>
        <w:rPr>
          <w:rFonts w:ascii="Arial" w:eastAsia="Arial" w:hAnsi="Arial" w:cs="Arial"/>
          <w:sz w:val="24"/>
        </w:rPr>
        <w:t xml:space="preserve"> </w:t>
      </w:r>
    </w:p>
    <w:p w14:paraId="5F030C0E" w14:textId="77777777" w:rsidR="00392DA1" w:rsidRDefault="00733049">
      <w:pPr>
        <w:spacing w:after="152"/>
      </w:pPr>
      <w:r>
        <w:rPr>
          <w:rFonts w:ascii="Arial" w:eastAsia="Arial" w:hAnsi="Arial" w:cs="Arial"/>
          <w:sz w:val="24"/>
        </w:rPr>
        <w:t xml:space="preserve"> </w:t>
      </w:r>
    </w:p>
    <w:p w14:paraId="12F26867" w14:textId="77777777" w:rsidR="00392DA1" w:rsidRDefault="00733049">
      <w:pPr>
        <w:pStyle w:val="Heading1"/>
        <w:ind w:left="-5"/>
      </w:pPr>
      <w:r>
        <w:t xml:space="preserve">Section 8: Putting things right </w:t>
      </w:r>
    </w:p>
    <w:tbl>
      <w:tblPr>
        <w:tblStyle w:val="TableGrid"/>
        <w:tblW w:w="14179" w:type="dxa"/>
        <w:tblInd w:w="-110" w:type="dxa"/>
        <w:tblCellMar>
          <w:top w:w="45" w:type="dxa"/>
          <w:left w:w="105" w:type="dxa"/>
          <w:right w:w="52" w:type="dxa"/>
        </w:tblCellMar>
        <w:tblLook w:val="04A0" w:firstRow="1" w:lastRow="0" w:firstColumn="1" w:lastColumn="0" w:noHBand="0" w:noVBand="1"/>
      </w:tblPr>
      <w:tblGrid>
        <w:gridCol w:w="1306"/>
        <w:gridCol w:w="4412"/>
        <w:gridCol w:w="1243"/>
        <w:gridCol w:w="3927"/>
        <w:gridCol w:w="3291"/>
      </w:tblGrid>
      <w:tr w:rsidR="00392DA1" w14:paraId="51212AF1" w14:textId="77777777">
        <w:trPr>
          <w:trHeight w:val="547"/>
        </w:trPr>
        <w:tc>
          <w:tcPr>
            <w:tcW w:w="1306" w:type="dxa"/>
            <w:tcBorders>
              <w:top w:val="single" w:sz="4" w:space="0" w:color="000000"/>
              <w:left w:val="single" w:sz="4" w:space="0" w:color="000000"/>
              <w:bottom w:val="single" w:sz="4" w:space="0" w:color="000000"/>
              <w:right w:val="single" w:sz="4" w:space="0" w:color="000000"/>
            </w:tcBorders>
          </w:tcPr>
          <w:p w14:paraId="789BFFCC" w14:textId="77777777" w:rsidR="00392DA1" w:rsidRDefault="00733049">
            <w:pPr>
              <w:ind w:right="50"/>
              <w:jc w:val="center"/>
            </w:pPr>
            <w:r>
              <w:rPr>
                <w:rFonts w:ascii="Arial" w:eastAsia="Arial" w:hAnsi="Arial" w:cs="Arial"/>
                <w:sz w:val="24"/>
              </w:rPr>
              <w:t xml:space="preserve">Code </w:t>
            </w:r>
          </w:p>
          <w:p w14:paraId="13B120C9" w14:textId="77777777" w:rsidR="00392DA1" w:rsidRDefault="00733049">
            <w:pPr>
              <w:ind w:left="70"/>
            </w:pPr>
            <w:r>
              <w:rPr>
                <w:rFonts w:ascii="Arial" w:eastAsia="Arial" w:hAnsi="Arial" w:cs="Arial"/>
                <w:sz w:val="24"/>
              </w:rPr>
              <w:t xml:space="preserve">provision </w:t>
            </w:r>
          </w:p>
        </w:tc>
        <w:tc>
          <w:tcPr>
            <w:tcW w:w="4412" w:type="dxa"/>
            <w:tcBorders>
              <w:top w:val="single" w:sz="4" w:space="0" w:color="000000"/>
              <w:left w:val="single" w:sz="4" w:space="0" w:color="000000"/>
              <w:bottom w:val="single" w:sz="4" w:space="0" w:color="000000"/>
              <w:right w:val="single" w:sz="4" w:space="0" w:color="000000"/>
            </w:tcBorders>
            <w:vAlign w:val="center"/>
          </w:tcPr>
          <w:p w14:paraId="0D43733F" w14:textId="77777777" w:rsidR="00392DA1" w:rsidRDefault="00733049">
            <w:pPr>
              <w:ind w:right="50"/>
              <w:jc w:val="center"/>
            </w:pPr>
            <w:r>
              <w:rPr>
                <w:rFonts w:ascii="Arial" w:eastAsia="Arial" w:hAnsi="Arial" w:cs="Arial"/>
                <w:sz w:val="24"/>
              </w:rPr>
              <w:t xml:space="preserve">Code requirement </w:t>
            </w:r>
          </w:p>
        </w:tc>
        <w:tc>
          <w:tcPr>
            <w:tcW w:w="1243" w:type="dxa"/>
            <w:tcBorders>
              <w:top w:val="single" w:sz="4" w:space="0" w:color="000000"/>
              <w:left w:val="single" w:sz="4" w:space="0" w:color="000000"/>
              <w:bottom w:val="single" w:sz="4" w:space="0" w:color="000000"/>
              <w:right w:val="single" w:sz="4" w:space="0" w:color="000000"/>
            </w:tcBorders>
          </w:tcPr>
          <w:p w14:paraId="6FA90283" w14:textId="77777777" w:rsidR="00392DA1" w:rsidRDefault="00733049">
            <w:pPr>
              <w:jc w:val="center"/>
            </w:pPr>
            <w:r>
              <w:rPr>
                <w:rFonts w:ascii="Arial" w:eastAsia="Arial" w:hAnsi="Arial" w:cs="Arial"/>
                <w:sz w:val="24"/>
              </w:rPr>
              <w:t xml:space="preserve">Comply: Yes / No </w:t>
            </w:r>
          </w:p>
        </w:tc>
        <w:tc>
          <w:tcPr>
            <w:tcW w:w="3927" w:type="dxa"/>
            <w:tcBorders>
              <w:top w:val="single" w:sz="4" w:space="0" w:color="000000"/>
              <w:left w:val="single" w:sz="4" w:space="0" w:color="000000"/>
              <w:bottom w:val="single" w:sz="4" w:space="0" w:color="000000"/>
              <w:right w:val="single" w:sz="4" w:space="0" w:color="000000"/>
            </w:tcBorders>
            <w:vAlign w:val="center"/>
          </w:tcPr>
          <w:p w14:paraId="41D2587F" w14:textId="77777777" w:rsidR="00392DA1" w:rsidRDefault="00733049">
            <w:pPr>
              <w:ind w:right="49"/>
              <w:jc w:val="center"/>
            </w:pPr>
            <w:r>
              <w:rPr>
                <w:rFonts w:ascii="Arial" w:eastAsia="Arial" w:hAnsi="Arial" w:cs="Arial"/>
                <w:sz w:val="24"/>
              </w:rPr>
              <w:t xml:space="preserve">Evidence </w:t>
            </w:r>
          </w:p>
        </w:tc>
        <w:tc>
          <w:tcPr>
            <w:tcW w:w="3291" w:type="dxa"/>
            <w:tcBorders>
              <w:top w:val="single" w:sz="4" w:space="0" w:color="000000"/>
              <w:left w:val="single" w:sz="4" w:space="0" w:color="000000"/>
              <w:bottom w:val="single" w:sz="4" w:space="0" w:color="000000"/>
              <w:right w:val="single" w:sz="4" w:space="0" w:color="000000"/>
            </w:tcBorders>
            <w:vAlign w:val="center"/>
          </w:tcPr>
          <w:p w14:paraId="3D99D22F" w14:textId="77777777" w:rsidR="00392DA1" w:rsidRDefault="00733049">
            <w:pPr>
              <w:ind w:right="63"/>
              <w:jc w:val="center"/>
            </w:pPr>
            <w:r>
              <w:rPr>
                <w:rFonts w:ascii="Arial" w:eastAsia="Arial" w:hAnsi="Arial" w:cs="Arial"/>
                <w:sz w:val="24"/>
              </w:rPr>
              <w:t xml:space="preserve">Commentary / explanation </w:t>
            </w:r>
          </w:p>
        </w:tc>
      </w:tr>
      <w:tr w:rsidR="00392DA1" w14:paraId="1C805EB4" w14:textId="77777777">
        <w:trPr>
          <w:trHeight w:val="1348"/>
        </w:trPr>
        <w:tc>
          <w:tcPr>
            <w:tcW w:w="1306" w:type="dxa"/>
            <w:tcBorders>
              <w:top w:val="single" w:sz="4" w:space="0" w:color="000000"/>
              <w:left w:val="single" w:sz="4" w:space="0" w:color="000000"/>
              <w:bottom w:val="single" w:sz="4" w:space="0" w:color="000000"/>
              <w:right w:val="single" w:sz="4" w:space="0" w:color="000000"/>
            </w:tcBorders>
            <w:vAlign w:val="center"/>
          </w:tcPr>
          <w:p w14:paraId="00793F8A" w14:textId="77777777" w:rsidR="00392DA1" w:rsidRDefault="00733049">
            <w:pPr>
              <w:ind w:right="55"/>
              <w:jc w:val="center"/>
            </w:pPr>
            <w:r>
              <w:rPr>
                <w:rFonts w:ascii="Arial" w:eastAsia="Arial" w:hAnsi="Arial" w:cs="Arial"/>
                <w:sz w:val="24"/>
              </w:rPr>
              <w:t xml:space="preserve">8.1 </w:t>
            </w:r>
          </w:p>
        </w:tc>
        <w:tc>
          <w:tcPr>
            <w:tcW w:w="4412" w:type="dxa"/>
            <w:tcBorders>
              <w:top w:val="single" w:sz="4" w:space="0" w:color="000000"/>
              <w:left w:val="single" w:sz="4" w:space="0" w:color="000000"/>
              <w:bottom w:val="single" w:sz="4" w:space="0" w:color="000000"/>
              <w:right w:val="single" w:sz="4" w:space="0" w:color="000000"/>
            </w:tcBorders>
          </w:tcPr>
          <w:p w14:paraId="46873865" w14:textId="77777777" w:rsidR="00392DA1" w:rsidRDefault="00733049">
            <w:pPr>
              <w:spacing w:after="25" w:line="232" w:lineRule="auto"/>
              <w:ind w:left="5"/>
            </w:pPr>
            <w:r>
              <w:rPr>
                <w:rFonts w:ascii="Arial" w:eastAsia="Arial" w:hAnsi="Arial" w:cs="Arial"/>
                <w:sz w:val="24"/>
              </w:rPr>
              <w:t xml:space="preserve">Landlords must produce an annual complaints performance and service improvement report for scrutiny and challenge, which must include:  </w:t>
            </w:r>
          </w:p>
          <w:p w14:paraId="4C8B5B6D" w14:textId="77777777" w:rsidR="00392DA1" w:rsidRDefault="00733049">
            <w:pPr>
              <w:tabs>
                <w:tab w:val="center" w:pos="2188"/>
              </w:tabs>
            </w:pPr>
            <w:r>
              <w:rPr>
                <w:rFonts w:ascii="Arial" w:eastAsia="Arial" w:hAnsi="Arial" w:cs="Arial"/>
                <w:sz w:val="24"/>
              </w:rPr>
              <w:t xml:space="preserve">a. </w:t>
            </w:r>
            <w:r>
              <w:rPr>
                <w:rFonts w:ascii="Arial" w:eastAsia="Arial" w:hAnsi="Arial" w:cs="Arial"/>
                <w:sz w:val="24"/>
              </w:rPr>
              <w:tab/>
              <w:t xml:space="preserve">the annual self-assessment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93F36A6" w14:textId="77777777" w:rsidR="00392DA1" w:rsidRDefault="00733049">
            <w:pPr>
              <w:ind w:right="44"/>
              <w:jc w:val="center"/>
            </w:pPr>
            <w:r>
              <w:rPr>
                <w:rFonts w:ascii="Arial" w:eastAsia="Arial" w:hAnsi="Arial" w:cs="Arial"/>
                <w:sz w:val="24"/>
              </w:rPr>
              <w:t xml:space="preserve">Yes </w:t>
            </w:r>
          </w:p>
        </w:tc>
        <w:tc>
          <w:tcPr>
            <w:tcW w:w="3927" w:type="dxa"/>
            <w:tcBorders>
              <w:top w:val="single" w:sz="4" w:space="0" w:color="000000"/>
              <w:left w:val="single" w:sz="4" w:space="0" w:color="000000"/>
              <w:bottom w:val="single" w:sz="4" w:space="0" w:color="000000"/>
              <w:right w:val="single" w:sz="4" w:space="0" w:color="000000"/>
            </w:tcBorders>
          </w:tcPr>
          <w:p w14:paraId="29202DD0" w14:textId="06A2D4CB" w:rsidR="00392DA1" w:rsidRDefault="00733049">
            <w:pPr>
              <w:ind w:left="6" w:right="51"/>
            </w:pPr>
            <w:r>
              <w:rPr>
                <w:rFonts w:ascii="Arial" w:eastAsia="Arial" w:hAnsi="Arial" w:cs="Arial"/>
                <w:sz w:val="24"/>
              </w:rPr>
              <w:t>An annual complaints performance and service improvement report for 202</w:t>
            </w:r>
            <w:r w:rsidR="00D3533A">
              <w:rPr>
                <w:rFonts w:ascii="Arial" w:eastAsia="Arial" w:hAnsi="Arial" w:cs="Arial"/>
                <w:sz w:val="24"/>
              </w:rPr>
              <w:t>5</w:t>
            </w:r>
            <w:r>
              <w:rPr>
                <w:rFonts w:ascii="Arial" w:eastAsia="Arial" w:hAnsi="Arial" w:cs="Arial"/>
                <w:sz w:val="24"/>
              </w:rPr>
              <w:t>/2</w:t>
            </w:r>
            <w:r w:rsidR="00D3533A">
              <w:rPr>
                <w:rFonts w:ascii="Arial" w:eastAsia="Arial" w:hAnsi="Arial" w:cs="Arial"/>
                <w:sz w:val="24"/>
              </w:rPr>
              <w:t>6</w:t>
            </w:r>
            <w:r>
              <w:rPr>
                <w:rFonts w:ascii="Arial" w:eastAsia="Arial" w:hAnsi="Arial" w:cs="Arial"/>
                <w:sz w:val="24"/>
              </w:rPr>
              <w:t xml:space="preserve"> will be presented to Gentoo’s Customer Committee and Board in </w:t>
            </w:r>
          </w:p>
        </w:tc>
        <w:tc>
          <w:tcPr>
            <w:tcW w:w="3291" w:type="dxa"/>
            <w:tcBorders>
              <w:top w:val="single" w:sz="4" w:space="0" w:color="000000"/>
              <w:left w:val="single" w:sz="4" w:space="0" w:color="000000"/>
              <w:bottom w:val="single" w:sz="4" w:space="0" w:color="000000"/>
              <w:right w:val="single" w:sz="4" w:space="0" w:color="000000"/>
            </w:tcBorders>
            <w:vAlign w:val="center"/>
          </w:tcPr>
          <w:p w14:paraId="528A3E2E" w14:textId="77777777" w:rsidR="00392DA1" w:rsidRDefault="00733049">
            <w:r>
              <w:rPr>
                <w:rFonts w:ascii="Arial" w:eastAsia="Arial" w:hAnsi="Arial" w:cs="Arial"/>
                <w:sz w:val="24"/>
              </w:rPr>
              <w:t xml:space="preserve"> </w:t>
            </w:r>
          </w:p>
        </w:tc>
      </w:tr>
    </w:tbl>
    <w:p w14:paraId="03BDD9C4" w14:textId="77777777" w:rsidR="00392DA1" w:rsidRDefault="00392DA1">
      <w:pPr>
        <w:spacing w:after="0"/>
        <w:ind w:left="-1441" w:right="15122"/>
      </w:pPr>
    </w:p>
    <w:tbl>
      <w:tblPr>
        <w:tblStyle w:val="TableGrid"/>
        <w:tblW w:w="14179" w:type="dxa"/>
        <w:tblInd w:w="-110" w:type="dxa"/>
        <w:tblCellMar>
          <w:top w:w="45" w:type="dxa"/>
          <w:left w:w="105" w:type="dxa"/>
          <w:right w:w="52" w:type="dxa"/>
        </w:tblCellMar>
        <w:tblLook w:val="04A0" w:firstRow="1" w:lastRow="0" w:firstColumn="1" w:lastColumn="0" w:noHBand="0" w:noVBand="1"/>
      </w:tblPr>
      <w:tblGrid>
        <w:gridCol w:w="1306"/>
        <w:gridCol w:w="4412"/>
        <w:gridCol w:w="1243"/>
        <w:gridCol w:w="3927"/>
        <w:gridCol w:w="3291"/>
      </w:tblGrid>
      <w:tr w:rsidR="00392DA1" w14:paraId="0481E4E6" w14:textId="77777777">
        <w:trPr>
          <w:trHeight w:val="5911"/>
        </w:trPr>
        <w:tc>
          <w:tcPr>
            <w:tcW w:w="1306" w:type="dxa"/>
            <w:tcBorders>
              <w:top w:val="single" w:sz="4" w:space="0" w:color="000000"/>
              <w:left w:val="single" w:sz="4" w:space="0" w:color="000000"/>
              <w:bottom w:val="single" w:sz="4" w:space="0" w:color="000000"/>
              <w:right w:val="single" w:sz="4" w:space="0" w:color="000000"/>
            </w:tcBorders>
          </w:tcPr>
          <w:p w14:paraId="2557D46D" w14:textId="77777777" w:rsidR="00392DA1" w:rsidRDefault="00392DA1"/>
        </w:tc>
        <w:tc>
          <w:tcPr>
            <w:tcW w:w="4412" w:type="dxa"/>
            <w:tcBorders>
              <w:top w:val="single" w:sz="4" w:space="0" w:color="000000"/>
              <w:left w:val="single" w:sz="4" w:space="0" w:color="000000"/>
              <w:bottom w:val="single" w:sz="4" w:space="0" w:color="000000"/>
              <w:right w:val="single" w:sz="4" w:space="0" w:color="000000"/>
            </w:tcBorders>
          </w:tcPr>
          <w:p w14:paraId="357D111F" w14:textId="77777777" w:rsidR="00392DA1" w:rsidRDefault="00733049">
            <w:pPr>
              <w:spacing w:after="23" w:line="233" w:lineRule="auto"/>
              <w:ind w:left="5"/>
            </w:pPr>
            <w:r>
              <w:rPr>
                <w:rFonts w:ascii="Arial" w:eastAsia="Arial" w:hAnsi="Arial" w:cs="Arial"/>
                <w:sz w:val="24"/>
              </w:rPr>
              <w:t xml:space="preserve">against this Code to ensure their complaint handling policy remains in line with its requirements.  </w:t>
            </w:r>
          </w:p>
          <w:p w14:paraId="1A069C98" w14:textId="77777777" w:rsidR="00392DA1" w:rsidRDefault="00733049">
            <w:pPr>
              <w:numPr>
                <w:ilvl w:val="0"/>
                <w:numId w:val="7"/>
              </w:numPr>
              <w:spacing w:after="17" w:line="234" w:lineRule="auto"/>
            </w:pPr>
            <w:r>
              <w:rPr>
                <w:rFonts w:ascii="Arial" w:eastAsia="Arial" w:hAnsi="Arial" w:cs="Arial"/>
                <w:sz w:val="24"/>
              </w:rPr>
              <w:t xml:space="preserve">a qualitative and quantitative analysis of the landlord’s complaint handling performance. This must also include a summary of the types of complaints the landlord has refused to accept;  </w:t>
            </w:r>
          </w:p>
          <w:p w14:paraId="0AB22DE4" w14:textId="77777777" w:rsidR="00392DA1" w:rsidRDefault="00733049">
            <w:pPr>
              <w:numPr>
                <w:ilvl w:val="0"/>
                <w:numId w:val="7"/>
              </w:numPr>
              <w:spacing w:after="13" w:line="242" w:lineRule="auto"/>
            </w:pPr>
            <w:r>
              <w:rPr>
                <w:rFonts w:ascii="Arial" w:eastAsia="Arial" w:hAnsi="Arial" w:cs="Arial"/>
                <w:sz w:val="24"/>
              </w:rPr>
              <w:t xml:space="preserve">any findings of non-compliance with this Code by the Ombudsman;  </w:t>
            </w:r>
          </w:p>
          <w:p w14:paraId="70973FEB" w14:textId="77777777" w:rsidR="00392DA1" w:rsidRDefault="00733049">
            <w:pPr>
              <w:numPr>
                <w:ilvl w:val="0"/>
                <w:numId w:val="7"/>
              </w:numPr>
            </w:pPr>
            <w:r>
              <w:rPr>
                <w:rFonts w:ascii="Arial" w:eastAsia="Arial" w:hAnsi="Arial" w:cs="Arial"/>
                <w:sz w:val="24"/>
              </w:rPr>
              <w:t xml:space="preserve">the service improvements made </w:t>
            </w:r>
          </w:p>
          <w:p w14:paraId="757C0E22" w14:textId="77777777" w:rsidR="00392DA1" w:rsidRDefault="00733049">
            <w:pPr>
              <w:spacing w:after="17" w:line="235" w:lineRule="auto"/>
              <w:ind w:left="5"/>
            </w:pPr>
            <w:proofErr w:type="gramStart"/>
            <w:r>
              <w:rPr>
                <w:rFonts w:ascii="Arial" w:eastAsia="Arial" w:hAnsi="Arial" w:cs="Arial"/>
                <w:sz w:val="24"/>
              </w:rPr>
              <w:t>as a result of</w:t>
            </w:r>
            <w:proofErr w:type="gramEnd"/>
            <w:r>
              <w:rPr>
                <w:rFonts w:ascii="Arial" w:eastAsia="Arial" w:hAnsi="Arial" w:cs="Arial"/>
                <w:sz w:val="24"/>
              </w:rPr>
              <w:t xml:space="preserve"> the learning from complaints;  </w:t>
            </w:r>
          </w:p>
          <w:p w14:paraId="3337209E" w14:textId="77777777" w:rsidR="00392DA1" w:rsidRDefault="00733049">
            <w:pPr>
              <w:numPr>
                <w:ilvl w:val="0"/>
                <w:numId w:val="7"/>
              </w:numPr>
            </w:pPr>
            <w:r>
              <w:rPr>
                <w:rFonts w:ascii="Arial" w:eastAsia="Arial" w:hAnsi="Arial" w:cs="Arial"/>
                <w:sz w:val="24"/>
              </w:rPr>
              <w:t xml:space="preserve">any annual report about the </w:t>
            </w:r>
          </w:p>
          <w:p w14:paraId="64EB2763" w14:textId="77777777" w:rsidR="00392DA1" w:rsidRDefault="00733049">
            <w:pPr>
              <w:ind w:left="5"/>
            </w:pPr>
            <w:r>
              <w:rPr>
                <w:rFonts w:ascii="Arial" w:eastAsia="Arial" w:hAnsi="Arial" w:cs="Arial"/>
                <w:sz w:val="24"/>
              </w:rPr>
              <w:t xml:space="preserve">landlord’s performance from the </w:t>
            </w:r>
          </w:p>
          <w:p w14:paraId="2C52E093" w14:textId="77777777" w:rsidR="00392DA1" w:rsidRDefault="00733049">
            <w:pPr>
              <w:ind w:left="5"/>
            </w:pPr>
            <w:r>
              <w:rPr>
                <w:rFonts w:ascii="Arial" w:eastAsia="Arial" w:hAnsi="Arial" w:cs="Arial"/>
                <w:sz w:val="24"/>
              </w:rPr>
              <w:t xml:space="preserve">Ombudsman; and  </w:t>
            </w:r>
          </w:p>
          <w:p w14:paraId="027E388E" w14:textId="77777777" w:rsidR="00392DA1" w:rsidRDefault="00733049">
            <w:pPr>
              <w:numPr>
                <w:ilvl w:val="0"/>
                <w:numId w:val="7"/>
              </w:numPr>
              <w:spacing w:line="241" w:lineRule="auto"/>
            </w:pPr>
            <w:r>
              <w:rPr>
                <w:rFonts w:ascii="Arial" w:eastAsia="Arial" w:hAnsi="Arial" w:cs="Arial"/>
                <w:sz w:val="24"/>
              </w:rPr>
              <w:t xml:space="preserve">any other relevant reports or publications produced by the </w:t>
            </w:r>
          </w:p>
          <w:p w14:paraId="3F4C4833" w14:textId="77777777" w:rsidR="00392DA1" w:rsidRDefault="00733049">
            <w:pPr>
              <w:spacing w:after="5" w:line="230" w:lineRule="auto"/>
              <w:ind w:left="5"/>
            </w:pPr>
            <w:r>
              <w:rPr>
                <w:rFonts w:ascii="Arial" w:eastAsia="Arial" w:hAnsi="Arial" w:cs="Arial"/>
                <w:sz w:val="24"/>
              </w:rPr>
              <w:t xml:space="preserve">Ombudsman in relation to the work of the landlord.   </w:t>
            </w:r>
          </w:p>
          <w:p w14:paraId="6C7A913D" w14:textId="77777777" w:rsidR="00392DA1" w:rsidRDefault="00733049">
            <w:pPr>
              <w:ind w:left="5"/>
            </w:pPr>
            <w:r>
              <w:rPr>
                <w:rFonts w:ascii="Arial" w:eastAsia="Arial" w:hAnsi="Arial" w:cs="Arial"/>
                <w:sz w:val="24"/>
              </w:rPr>
              <w:t xml:space="preserve">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tcPr>
          <w:p w14:paraId="3522B14B" w14:textId="77777777" w:rsidR="00392DA1" w:rsidRDefault="00392DA1"/>
        </w:tc>
        <w:tc>
          <w:tcPr>
            <w:tcW w:w="3927" w:type="dxa"/>
            <w:tcBorders>
              <w:top w:val="single" w:sz="4" w:space="0" w:color="000000"/>
              <w:left w:val="single" w:sz="4" w:space="0" w:color="000000"/>
              <w:bottom w:val="single" w:sz="4" w:space="0" w:color="000000"/>
              <w:right w:val="single" w:sz="4" w:space="0" w:color="000000"/>
            </w:tcBorders>
          </w:tcPr>
          <w:p w14:paraId="0EF865E3" w14:textId="7765C282" w:rsidR="00392DA1" w:rsidRDefault="00733049">
            <w:pPr>
              <w:ind w:left="6"/>
            </w:pPr>
            <w:r>
              <w:rPr>
                <w:rFonts w:ascii="Arial" w:eastAsia="Arial" w:hAnsi="Arial" w:cs="Arial"/>
                <w:sz w:val="24"/>
              </w:rPr>
              <w:t>May 202</w:t>
            </w:r>
            <w:r w:rsidR="00D3533A">
              <w:rPr>
                <w:rFonts w:ascii="Arial" w:eastAsia="Arial" w:hAnsi="Arial" w:cs="Arial"/>
                <w:sz w:val="24"/>
              </w:rPr>
              <w:t>6</w:t>
            </w:r>
            <w:r>
              <w:rPr>
                <w:rFonts w:ascii="Arial" w:eastAsia="Arial" w:hAnsi="Arial" w:cs="Arial"/>
                <w:sz w:val="24"/>
              </w:rPr>
              <w:t xml:space="preserve">.   </w:t>
            </w:r>
          </w:p>
          <w:p w14:paraId="6A696E8F" w14:textId="77777777" w:rsidR="00392DA1" w:rsidRDefault="00733049">
            <w:pPr>
              <w:ind w:left="10"/>
              <w:jc w:val="center"/>
            </w:pPr>
            <w:r>
              <w:rPr>
                <w:rFonts w:ascii="Arial" w:eastAsia="Arial" w:hAnsi="Arial" w:cs="Arial"/>
                <w:sz w:val="24"/>
              </w:rPr>
              <w:t xml:space="preserve"> </w:t>
            </w:r>
          </w:p>
        </w:tc>
        <w:tc>
          <w:tcPr>
            <w:tcW w:w="3291" w:type="dxa"/>
            <w:tcBorders>
              <w:top w:val="single" w:sz="4" w:space="0" w:color="000000"/>
              <w:left w:val="single" w:sz="4" w:space="0" w:color="000000"/>
              <w:bottom w:val="single" w:sz="4" w:space="0" w:color="000000"/>
              <w:right w:val="single" w:sz="4" w:space="0" w:color="000000"/>
            </w:tcBorders>
          </w:tcPr>
          <w:p w14:paraId="69C34D85" w14:textId="77777777" w:rsidR="00392DA1" w:rsidRDefault="00392DA1"/>
        </w:tc>
      </w:tr>
      <w:tr w:rsidR="00392DA1" w14:paraId="4F6D63FA" w14:textId="77777777">
        <w:trPr>
          <w:trHeight w:val="2691"/>
        </w:trPr>
        <w:tc>
          <w:tcPr>
            <w:tcW w:w="1306" w:type="dxa"/>
            <w:tcBorders>
              <w:top w:val="single" w:sz="4" w:space="0" w:color="000000"/>
              <w:left w:val="single" w:sz="4" w:space="0" w:color="000000"/>
              <w:bottom w:val="single" w:sz="4" w:space="0" w:color="000000"/>
              <w:right w:val="single" w:sz="4" w:space="0" w:color="000000"/>
            </w:tcBorders>
            <w:vAlign w:val="center"/>
          </w:tcPr>
          <w:p w14:paraId="06370F85" w14:textId="77777777" w:rsidR="00392DA1" w:rsidRDefault="00733049">
            <w:pPr>
              <w:ind w:right="55"/>
              <w:jc w:val="center"/>
            </w:pPr>
            <w:r>
              <w:rPr>
                <w:rFonts w:ascii="Arial" w:eastAsia="Arial" w:hAnsi="Arial" w:cs="Arial"/>
                <w:sz w:val="24"/>
              </w:rPr>
              <w:t xml:space="preserve">8.2 </w:t>
            </w:r>
          </w:p>
        </w:tc>
        <w:tc>
          <w:tcPr>
            <w:tcW w:w="4412" w:type="dxa"/>
            <w:tcBorders>
              <w:top w:val="single" w:sz="4" w:space="0" w:color="000000"/>
              <w:left w:val="single" w:sz="4" w:space="0" w:color="000000"/>
              <w:bottom w:val="single" w:sz="4" w:space="0" w:color="000000"/>
              <w:right w:val="single" w:sz="4" w:space="0" w:color="000000"/>
            </w:tcBorders>
            <w:vAlign w:val="center"/>
          </w:tcPr>
          <w:p w14:paraId="095B0B21" w14:textId="77777777" w:rsidR="00392DA1" w:rsidRDefault="00733049">
            <w:pPr>
              <w:ind w:left="5" w:right="43"/>
            </w:pPr>
            <w:r>
              <w:rPr>
                <w:rFonts w:ascii="Arial" w:eastAsia="Arial" w:hAnsi="Arial" w:cs="Arial"/>
                <w:sz w:val="24"/>
              </w:rPr>
              <w:t xml:space="preserve">The annual complaints performance and service improvement report must be reported to the landlord’s governing body (or equivalent) and published on the on the section of its website relating to complaints. The governing body’s response to the report must be published alongside this.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4C6B21B" w14:textId="77777777" w:rsidR="00392DA1" w:rsidRDefault="00733049">
            <w:pPr>
              <w:ind w:right="44"/>
              <w:jc w:val="center"/>
            </w:pPr>
            <w:r>
              <w:rPr>
                <w:rFonts w:ascii="Arial" w:eastAsia="Arial" w:hAnsi="Arial" w:cs="Arial"/>
                <w:sz w:val="24"/>
              </w:rPr>
              <w:t xml:space="preserve">Yes </w:t>
            </w:r>
          </w:p>
        </w:tc>
        <w:tc>
          <w:tcPr>
            <w:tcW w:w="3927" w:type="dxa"/>
            <w:tcBorders>
              <w:top w:val="single" w:sz="4" w:space="0" w:color="000000"/>
              <w:left w:val="single" w:sz="4" w:space="0" w:color="000000"/>
              <w:bottom w:val="single" w:sz="4" w:space="0" w:color="000000"/>
              <w:right w:val="single" w:sz="4" w:space="0" w:color="000000"/>
            </w:tcBorders>
          </w:tcPr>
          <w:p w14:paraId="55AB635D" w14:textId="526DE0C9" w:rsidR="00392DA1" w:rsidRDefault="00733049">
            <w:pPr>
              <w:spacing w:line="234" w:lineRule="auto"/>
              <w:ind w:left="6" w:right="51"/>
            </w:pPr>
            <w:r>
              <w:rPr>
                <w:rFonts w:ascii="Arial" w:eastAsia="Arial" w:hAnsi="Arial" w:cs="Arial"/>
                <w:sz w:val="24"/>
              </w:rPr>
              <w:t>An annual complaints performance and service improvement report for 202</w:t>
            </w:r>
            <w:r w:rsidR="00E6086F">
              <w:rPr>
                <w:rFonts w:ascii="Arial" w:eastAsia="Arial" w:hAnsi="Arial" w:cs="Arial"/>
                <w:sz w:val="24"/>
              </w:rPr>
              <w:t>5</w:t>
            </w:r>
            <w:r>
              <w:rPr>
                <w:rFonts w:ascii="Arial" w:eastAsia="Arial" w:hAnsi="Arial" w:cs="Arial"/>
                <w:sz w:val="24"/>
              </w:rPr>
              <w:t>/2</w:t>
            </w:r>
            <w:r w:rsidR="00E6086F">
              <w:rPr>
                <w:rFonts w:ascii="Arial" w:eastAsia="Arial" w:hAnsi="Arial" w:cs="Arial"/>
                <w:sz w:val="24"/>
              </w:rPr>
              <w:t>6</w:t>
            </w:r>
            <w:r>
              <w:rPr>
                <w:rFonts w:ascii="Arial" w:eastAsia="Arial" w:hAnsi="Arial" w:cs="Arial"/>
                <w:sz w:val="24"/>
              </w:rPr>
              <w:t xml:space="preserve"> will be presented to Gentoo’s Customer Committee and Board in May 202</w:t>
            </w:r>
            <w:r w:rsidR="00E6086F">
              <w:rPr>
                <w:rFonts w:ascii="Arial" w:eastAsia="Arial" w:hAnsi="Arial" w:cs="Arial"/>
                <w:sz w:val="24"/>
              </w:rPr>
              <w:t>6</w:t>
            </w:r>
            <w:r>
              <w:rPr>
                <w:rFonts w:ascii="Arial" w:eastAsia="Arial" w:hAnsi="Arial" w:cs="Arial"/>
                <w:sz w:val="24"/>
              </w:rPr>
              <w:t xml:space="preserve">.  </w:t>
            </w:r>
          </w:p>
          <w:p w14:paraId="2B0FD169" w14:textId="77777777" w:rsidR="00392DA1" w:rsidRDefault="00733049">
            <w:pPr>
              <w:ind w:left="6"/>
            </w:pPr>
            <w:r>
              <w:rPr>
                <w:rFonts w:ascii="Arial" w:eastAsia="Arial" w:hAnsi="Arial" w:cs="Arial"/>
                <w:sz w:val="24"/>
              </w:rPr>
              <w:t xml:space="preserve"> </w:t>
            </w:r>
          </w:p>
          <w:p w14:paraId="18E16ED5" w14:textId="77777777" w:rsidR="00392DA1" w:rsidRDefault="00733049">
            <w:pPr>
              <w:spacing w:after="5" w:line="230" w:lineRule="auto"/>
              <w:ind w:left="6" w:right="12"/>
            </w:pPr>
            <w:r>
              <w:rPr>
                <w:rFonts w:ascii="Arial" w:eastAsia="Arial" w:hAnsi="Arial" w:cs="Arial"/>
                <w:sz w:val="24"/>
              </w:rPr>
              <w:t xml:space="preserve">The governing body’s response will be published thereafter.   </w:t>
            </w:r>
          </w:p>
          <w:p w14:paraId="1B659203" w14:textId="77777777" w:rsidR="00392DA1" w:rsidRDefault="00733049">
            <w:pPr>
              <w:ind w:left="10"/>
              <w:jc w:val="center"/>
            </w:pPr>
            <w:r>
              <w:rPr>
                <w:rFonts w:ascii="Arial" w:eastAsia="Arial" w:hAnsi="Arial" w:cs="Arial"/>
                <w:sz w:val="24"/>
              </w:rPr>
              <w:t xml:space="preserve"> </w:t>
            </w:r>
          </w:p>
        </w:tc>
        <w:tc>
          <w:tcPr>
            <w:tcW w:w="3291" w:type="dxa"/>
            <w:tcBorders>
              <w:top w:val="single" w:sz="4" w:space="0" w:color="000000"/>
              <w:left w:val="single" w:sz="4" w:space="0" w:color="000000"/>
              <w:bottom w:val="single" w:sz="4" w:space="0" w:color="000000"/>
              <w:right w:val="single" w:sz="4" w:space="0" w:color="000000"/>
            </w:tcBorders>
            <w:vAlign w:val="center"/>
          </w:tcPr>
          <w:p w14:paraId="229F2C26" w14:textId="77777777" w:rsidR="00392DA1" w:rsidRDefault="00733049">
            <w:r>
              <w:rPr>
                <w:rFonts w:ascii="Arial" w:eastAsia="Arial" w:hAnsi="Arial" w:cs="Arial"/>
                <w:sz w:val="24"/>
              </w:rPr>
              <w:t xml:space="preserve"> </w:t>
            </w:r>
          </w:p>
        </w:tc>
      </w:tr>
      <w:tr w:rsidR="00392DA1" w14:paraId="05DF0DFE" w14:textId="77777777">
        <w:trPr>
          <w:trHeight w:val="279"/>
        </w:trPr>
        <w:tc>
          <w:tcPr>
            <w:tcW w:w="1306" w:type="dxa"/>
            <w:tcBorders>
              <w:top w:val="single" w:sz="4" w:space="0" w:color="000000"/>
              <w:left w:val="single" w:sz="4" w:space="0" w:color="000000"/>
              <w:bottom w:val="single" w:sz="4" w:space="0" w:color="000000"/>
              <w:right w:val="single" w:sz="4" w:space="0" w:color="000000"/>
            </w:tcBorders>
          </w:tcPr>
          <w:p w14:paraId="32A1542C" w14:textId="77777777" w:rsidR="00392DA1" w:rsidRDefault="00733049">
            <w:pPr>
              <w:ind w:right="55"/>
              <w:jc w:val="center"/>
            </w:pPr>
            <w:r>
              <w:rPr>
                <w:rFonts w:ascii="Arial" w:eastAsia="Arial" w:hAnsi="Arial" w:cs="Arial"/>
                <w:sz w:val="24"/>
              </w:rPr>
              <w:lastRenderedPageBreak/>
              <w:t xml:space="preserve">8.3 </w:t>
            </w:r>
          </w:p>
        </w:tc>
        <w:tc>
          <w:tcPr>
            <w:tcW w:w="4412" w:type="dxa"/>
            <w:tcBorders>
              <w:top w:val="single" w:sz="4" w:space="0" w:color="000000"/>
              <w:left w:val="single" w:sz="4" w:space="0" w:color="000000"/>
              <w:bottom w:val="single" w:sz="4" w:space="0" w:color="000000"/>
              <w:right w:val="single" w:sz="4" w:space="0" w:color="000000"/>
            </w:tcBorders>
          </w:tcPr>
          <w:p w14:paraId="7226FA77" w14:textId="77777777" w:rsidR="00392DA1" w:rsidRDefault="00733049">
            <w:pPr>
              <w:ind w:left="5"/>
            </w:pPr>
            <w:r>
              <w:rPr>
                <w:rFonts w:ascii="Arial" w:eastAsia="Arial" w:hAnsi="Arial" w:cs="Arial"/>
                <w:sz w:val="24"/>
              </w:rPr>
              <w:t>Landlords must also carry out a self-</w:t>
            </w:r>
          </w:p>
        </w:tc>
        <w:tc>
          <w:tcPr>
            <w:tcW w:w="1243" w:type="dxa"/>
            <w:tcBorders>
              <w:top w:val="single" w:sz="4" w:space="0" w:color="000000"/>
              <w:left w:val="single" w:sz="4" w:space="0" w:color="000000"/>
              <w:bottom w:val="single" w:sz="4" w:space="0" w:color="000000"/>
              <w:right w:val="single" w:sz="4" w:space="0" w:color="000000"/>
            </w:tcBorders>
            <w:shd w:val="clear" w:color="auto" w:fill="92D050"/>
          </w:tcPr>
          <w:p w14:paraId="5C63A94E" w14:textId="77777777" w:rsidR="00392DA1" w:rsidRDefault="00733049">
            <w:pPr>
              <w:ind w:right="44"/>
              <w:jc w:val="center"/>
            </w:pPr>
            <w:r>
              <w:rPr>
                <w:rFonts w:ascii="Arial" w:eastAsia="Arial" w:hAnsi="Arial" w:cs="Arial"/>
                <w:sz w:val="24"/>
              </w:rPr>
              <w:t xml:space="preserve">Yes </w:t>
            </w:r>
          </w:p>
        </w:tc>
        <w:tc>
          <w:tcPr>
            <w:tcW w:w="3927" w:type="dxa"/>
            <w:tcBorders>
              <w:top w:val="single" w:sz="4" w:space="0" w:color="000000"/>
              <w:left w:val="single" w:sz="4" w:space="0" w:color="000000"/>
              <w:bottom w:val="single" w:sz="4" w:space="0" w:color="000000"/>
              <w:right w:val="single" w:sz="4" w:space="0" w:color="000000"/>
            </w:tcBorders>
          </w:tcPr>
          <w:p w14:paraId="7662FBC3" w14:textId="77777777" w:rsidR="00392DA1" w:rsidRDefault="00733049">
            <w:pPr>
              <w:ind w:left="46"/>
            </w:pPr>
            <w:r>
              <w:rPr>
                <w:rFonts w:ascii="Arial" w:eastAsia="Arial" w:hAnsi="Arial" w:cs="Arial"/>
                <w:sz w:val="24"/>
              </w:rPr>
              <w:t xml:space="preserve">Self-Assessment review has been </w:t>
            </w:r>
          </w:p>
        </w:tc>
        <w:tc>
          <w:tcPr>
            <w:tcW w:w="3291" w:type="dxa"/>
            <w:tcBorders>
              <w:top w:val="single" w:sz="4" w:space="0" w:color="000000"/>
              <w:left w:val="single" w:sz="4" w:space="0" w:color="000000"/>
              <w:bottom w:val="single" w:sz="4" w:space="0" w:color="000000"/>
              <w:right w:val="single" w:sz="4" w:space="0" w:color="000000"/>
            </w:tcBorders>
          </w:tcPr>
          <w:p w14:paraId="4E614D4B" w14:textId="77777777" w:rsidR="00392DA1" w:rsidRDefault="00733049">
            <w:r>
              <w:rPr>
                <w:rFonts w:ascii="Arial" w:eastAsia="Arial" w:hAnsi="Arial" w:cs="Arial"/>
                <w:sz w:val="24"/>
              </w:rPr>
              <w:t xml:space="preserve">A self-assessment will be </w:t>
            </w:r>
          </w:p>
        </w:tc>
      </w:tr>
      <w:tr w:rsidR="00392DA1" w14:paraId="067C5F5E" w14:textId="77777777">
        <w:trPr>
          <w:trHeight w:val="814"/>
        </w:trPr>
        <w:tc>
          <w:tcPr>
            <w:tcW w:w="1306" w:type="dxa"/>
            <w:tcBorders>
              <w:top w:val="single" w:sz="4" w:space="0" w:color="000000"/>
              <w:left w:val="single" w:sz="4" w:space="0" w:color="000000"/>
              <w:bottom w:val="single" w:sz="4" w:space="0" w:color="000000"/>
              <w:right w:val="single" w:sz="4" w:space="0" w:color="000000"/>
            </w:tcBorders>
          </w:tcPr>
          <w:p w14:paraId="59287149" w14:textId="77777777" w:rsidR="00392DA1" w:rsidRDefault="00392DA1"/>
        </w:tc>
        <w:tc>
          <w:tcPr>
            <w:tcW w:w="4412" w:type="dxa"/>
            <w:tcBorders>
              <w:top w:val="single" w:sz="4" w:space="0" w:color="000000"/>
              <w:left w:val="single" w:sz="4" w:space="0" w:color="000000"/>
              <w:bottom w:val="single" w:sz="4" w:space="0" w:color="000000"/>
              <w:right w:val="single" w:sz="4" w:space="0" w:color="000000"/>
            </w:tcBorders>
          </w:tcPr>
          <w:p w14:paraId="7F8ED735" w14:textId="77777777" w:rsidR="00392DA1" w:rsidRDefault="00733049">
            <w:pPr>
              <w:ind w:left="5"/>
            </w:pPr>
            <w:r>
              <w:rPr>
                <w:rFonts w:ascii="Arial" w:eastAsia="Arial" w:hAnsi="Arial" w:cs="Arial"/>
                <w:sz w:val="24"/>
              </w:rPr>
              <w:t xml:space="preserve">assessment following a significant restructure, merger and/or change in procedures.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tcPr>
          <w:p w14:paraId="25E2F65B" w14:textId="77777777" w:rsidR="00392DA1" w:rsidRDefault="00392DA1"/>
        </w:tc>
        <w:tc>
          <w:tcPr>
            <w:tcW w:w="3927" w:type="dxa"/>
            <w:tcBorders>
              <w:top w:val="single" w:sz="4" w:space="0" w:color="000000"/>
              <w:left w:val="single" w:sz="4" w:space="0" w:color="000000"/>
              <w:bottom w:val="single" w:sz="4" w:space="0" w:color="000000"/>
              <w:right w:val="single" w:sz="4" w:space="0" w:color="000000"/>
            </w:tcBorders>
          </w:tcPr>
          <w:p w14:paraId="0F11BC55" w14:textId="2AF2F251" w:rsidR="00392DA1" w:rsidRDefault="00733049">
            <w:pPr>
              <w:ind w:right="26"/>
              <w:jc w:val="center"/>
            </w:pPr>
            <w:r>
              <w:rPr>
                <w:rFonts w:ascii="Arial" w:eastAsia="Arial" w:hAnsi="Arial" w:cs="Arial"/>
                <w:sz w:val="24"/>
              </w:rPr>
              <w:t xml:space="preserve">carried out </w:t>
            </w:r>
            <w:r w:rsidR="00B75FA0">
              <w:rPr>
                <w:rFonts w:ascii="Arial" w:eastAsia="Arial" w:hAnsi="Arial" w:cs="Arial"/>
                <w:sz w:val="24"/>
              </w:rPr>
              <w:t>with customers in May 2026.</w:t>
            </w:r>
            <w:r>
              <w:rPr>
                <w:rFonts w:ascii="Arial" w:eastAsia="Arial" w:hAnsi="Arial" w:cs="Arial"/>
                <w:sz w:val="24"/>
              </w:rPr>
              <w:t xml:space="preserve"> </w:t>
            </w:r>
          </w:p>
          <w:p w14:paraId="3672AFFE" w14:textId="4546E012" w:rsidR="00392DA1" w:rsidRDefault="00392DA1">
            <w:pPr>
              <w:ind w:left="56"/>
            </w:pPr>
          </w:p>
        </w:tc>
        <w:tc>
          <w:tcPr>
            <w:tcW w:w="3291" w:type="dxa"/>
            <w:tcBorders>
              <w:top w:val="single" w:sz="4" w:space="0" w:color="000000"/>
              <w:left w:val="single" w:sz="4" w:space="0" w:color="000000"/>
              <w:bottom w:val="single" w:sz="4" w:space="0" w:color="000000"/>
              <w:right w:val="single" w:sz="4" w:space="0" w:color="000000"/>
            </w:tcBorders>
          </w:tcPr>
          <w:p w14:paraId="68D67611" w14:textId="77777777" w:rsidR="00392DA1" w:rsidRDefault="00733049">
            <w:r>
              <w:rPr>
                <w:rFonts w:ascii="Arial" w:eastAsia="Arial" w:hAnsi="Arial" w:cs="Arial"/>
                <w:sz w:val="24"/>
              </w:rPr>
              <w:t xml:space="preserve">undertaken should there be a significant restructure or change in procedure.   </w:t>
            </w:r>
          </w:p>
        </w:tc>
      </w:tr>
      <w:tr w:rsidR="00392DA1" w14:paraId="4E814529" w14:textId="77777777">
        <w:trPr>
          <w:trHeight w:val="1080"/>
        </w:trPr>
        <w:tc>
          <w:tcPr>
            <w:tcW w:w="1306" w:type="dxa"/>
            <w:tcBorders>
              <w:top w:val="single" w:sz="4" w:space="0" w:color="000000"/>
              <w:left w:val="single" w:sz="4" w:space="0" w:color="000000"/>
              <w:bottom w:val="single" w:sz="4" w:space="0" w:color="000000"/>
              <w:right w:val="single" w:sz="4" w:space="0" w:color="000000"/>
            </w:tcBorders>
            <w:vAlign w:val="center"/>
          </w:tcPr>
          <w:p w14:paraId="6C634FEB" w14:textId="77777777" w:rsidR="00392DA1" w:rsidRDefault="00733049">
            <w:pPr>
              <w:ind w:right="28"/>
              <w:jc w:val="center"/>
            </w:pPr>
            <w:r>
              <w:rPr>
                <w:rFonts w:ascii="Arial" w:eastAsia="Arial" w:hAnsi="Arial" w:cs="Arial"/>
                <w:sz w:val="24"/>
              </w:rPr>
              <w:t xml:space="preserve">8.4 </w:t>
            </w:r>
          </w:p>
        </w:tc>
        <w:tc>
          <w:tcPr>
            <w:tcW w:w="4412" w:type="dxa"/>
            <w:tcBorders>
              <w:top w:val="single" w:sz="4" w:space="0" w:color="000000"/>
              <w:left w:val="single" w:sz="4" w:space="0" w:color="000000"/>
              <w:bottom w:val="single" w:sz="4" w:space="0" w:color="000000"/>
              <w:right w:val="single" w:sz="4" w:space="0" w:color="000000"/>
            </w:tcBorders>
            <w:vAlign w:val="center"/>
          </w:tcPr>
          <w:p w14:paraId="38FDE21B" w14:textId="77777777" w:rsidR="00392DA1" w:rsidRDefault="00733049">
            <w:pPr>
              <w:ind w:left="5"/>
            </w:pPr>
            <w:r>
              <w:rPr>
                <w:rFonts w:ascii="Arial" w:eastAsia="Arial" w:hAnsi="Arial" w:cs="Arial"/>
                <w:sz w:val="24"/>
              </w:rPr>
              <w:t xml:space="preserve">Landlords may be asked to review and update the self-assessment following an Ombudsman investigation.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ED809D6" w14:textId="77777777" w:rsidR="00392DA1" w:rsidRDefault="00733049">
            <w:pPr>
              <w:ind w:right="17"/>
              <w:jc w:val="center"/>
            </w:pPr>
            <w:r>
              <w:rPr>
                <w:rFonts w:ascii="Arial" w:eastAsia="Arial" w:hAnsi="Arial" w:cs="Arial"/>
                <w:sz w:val="24"/>
              </w:rPr>
              <w:t xml:space="preserve">Yes </w:t>
            </w:r>
          </w:p>
        </w:tc>
        <w:tc>
          <w:tcPr>
            <w:tcW w:w="3927" w:type="dxa"/>
            <w:tcBorders>
              <w:top w:val="single" w:sz="4" w:space="0" w:color="000000"/>
              <w:left w:val="single" w:sz="4" w:space="0" w:color="000000"/>
              <w:bottom w:val="single" w:sz="4" w:space="0" w:color="000000"/>
              <w:right w:val="single" w:sz="4" w:space="0" w:color="000000"/>
            </w:tcBorders>
          </w:tcPr>
          <w:p w14:paraId="40FE4363" w14:textId="77777777" w:rsidR="00392DA1" w:rsidRDefault="00733049">
            <w:pPr>
              <w:ind w:left="6"/>
            </w:pPr>
            <w:r>
              <w:rPr>
                <w:rFonts w:ascii="Arial" w:eastAsia="Arial" w:hAnsi="Arial" w:cs="Arial"/>
                <w:sz w:val="24"/>
              </w:rPr>
              <w:t xml:space="preserve">This will be documented directly to the Ombudsman following any review requested by the Ombudsman. </w:t>
            </w:r>
          </w:p>
        </w:tc>
        <w:tc>
          <w:tcPr>
            <w:tcW w:w="3291" w:type="dxa"/>
            <w:tcBorders>
              <w:top w:val="single" w:sz="4" w:space="0" w:color="000000"/>
              <w:left w:val="single" w:sz="4" w:space="0" w:color="000000"/>
              <w:bottom w:val="single" w:sz="4" w:space="0" w:color="000000"/>
              <w:right w:val="single" w:sz="4" w:space="0" w:color="000000"/>
            </w:tcBorders>
            <w:vAlign w:val="center"/>
          </w:tcPr>
          <w:p w14:paraId="756C157D" w14:textId="77777777" w:rsidR="00392DA1" w:rsidRDefault="00733049">
            <w:pPr>
              <w:ind w:left="31"/>
              <w:jc w:val="center"/>
            </w:pPr>
            <w:r>
              <w:rPr>
                <w:rFonts w:ascii="Arial" w:eastAsia="Arial" w:hAnsi="Arial" w:cs="Arial"/>
                <w:sz w:val="24"/>
              </w:rPr>
              <w:t xml:space="preserve"> </w:t>
            </w:r>
          </w:p>
        </w:tc>
      </w:tr>
      <w:tr w:rsidR="00392DA1" w14:paraId="6CC31455" w14:textId="77777777">
        <w:trPr>
          <w:trHeight w:val="2425"/>
        </w:trPr>
        <w:tc>
          <w:tcPr>
            <w:tcW w:w="1306" w:type="dxa"/>
            <w:tcBorders>
              <w:top w:val="single" w:sz="4" w:space="0" w:color="000000"/>
              <w:left w:val="single" w:sz="4" w:space="0" w:color="000000"/>
              <w:bottom w:val="single" w:sz="4" w:space="0" w:color="000000"/>
              <w:right w:val="single" w:sz="4" w:space="0" w:color="000000"/>
            </w:tcBorders>
            <w:vAlign w:val="center"/>
          </w:tcPr>
          <w:p w14:paraId="50470D56" w14:textId="77777777" w:rsidR="00392DA1" w:rsidRDefault="00733049">
            <w:pPr>
              <w:ind w:right="28"/>
              <w:jc w:val="center"/>
            </w:pPr>
            <w:r>
              <w:rPr>
                <w:rFonts w:ascii="Arial" w:eastAsia="Arial" w:hAnsi="Arial" w:cs="Arial"/>
                <w:sz w:val="24"/>
              </w:rPr>
              <w:t xml:space="preserve">8.5 </w:t>
            </w:r>
          </w:p>
        </w:tc>
        <w:tc>
          <w:tcPr>
            <w:tcW w:w="4412" w:type="dxa"/>
            <w:tcBorders>
              <w:top w:val="single" w:sz="4" w:space="0" w:color="000000"/>
              <w:left w:val="single" w:sz="4" w:space="0" w:color="000000"/>
              <w:bottom w:val="single" w:sz="4" w:space="0" w:color="000000"/>
              <w:right w:val="single" w:sz="4" w:space="0" w:color="000000"/>
            </w:tcBorders>
          </w:tcPr>
          <w:p w14:paraId="50D7751B" w14:textId="77777777" w:rsidR="00392DA1" w:rsidRDefault="00733049">
            <w:pPr>
              <w:ind w:left="5"/>
            </w:pPr>
            <w:r>
              <w:rPr>
                <w:rFonts w:ascii="Arial" w:eastAsia="Arial" w:hAnsi="Arial" w:cs="Arial"/>
                <w:sz w:val="24"/>
              </w:rPr>
              <w:t xml:space="preserve">If a landlord is unable to comply with </w:t>
            </w:r>
          </w:p>
          <w:p w14:paraId="74B476FB" w14:textId="77777777" w:rsidR="00392DA1" w:rsidRDefault="00733049">
            <w:pPr>
              <w:ind w:left="5"/>
            </w:pPr>
            <w:r>
              <w:rPr>
                <w:rFonts w:ascii="Arial" w:eastAsia="Arial" w:hAnsi="Arial" w:cs="Arial"/>
                <w:sz w:val="24"/>
              </w:rPr>
              <w:t xml:space="preserve">the Code due to exceptional circumstances, such as a cyber incident, they must inform the Ombudsman, provide information to residents who may be affected, and publish this on their website Landlords must provide a timescale for returning to compliance with the Code.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A4563C8" w14:textId="77777777" w:rsidR="00392DA1" w:rsidRDefault="00733049">
            <w:pPr>
              <w:ind w:right="17"/>
              <w:jc w:val="center"/>
            </w:pPr>
            <w:r>
              <w:rPr>
                <w:rFonts w:ascii="Arial" w:eastAsia="Arial" w:hAnsi="Arial" w:cs="Arial"/>
                <w:sz w:val="24"/>
              </w:rPr>
              <w:t xml:space="preserve">Yes </w:t>
            </w:r>
          </w:p>
        </w:tc>
        <w:tc>
          <w:tcPr>
            <w:tcW w:w="3927" w:type="dxa"/>
            <w:tcBorders>
              <w:top w:val="single" w:sz="4" w:space="0" w:color="000000"/>
              <w:left w:val="single" w:sz="4" w:space="0" w:color="000000"/>
              <w:bottom w:val="single" w:sz="4" w:space="0" w:color="000000"/>
              <w:right w:val="single" w:sz="4" w:space="0" w:color="000000"/>
            </w:tcBorders>
            <w:vAlign w:val="center"/>
          </w:tcPr>
          <w:p w14:paraId="6311DF5F" w14:textId="77777777" w:rsidR="00392DA1" w:rsidRDefault="00733049" w:rsidP="007448D3">
            <w:pPr>
              <w:spacing w:line="235" w:lineRule="auto"/>
              <w:ind w:left="1"/>
            </w:pPr>
            <w:r>
              <w:rPr>
                <w:rFonts w:ascii="Arial" w:eastAsia="Arial" w:hAnsi="Arial" w:cs="Arial"/>
                <w:sz w:val="24"/>
              </w:rPr>
              <w:t xml:space="preserve">The Ombudsman will be informed if Gentoo is unable to comply with </w:t>
            </w:r>
          </w:p>
          <w:p w14:paraId="3FB3390C" w14:textId="77777777" w:rsidR="00392DA1" w:rsidRDefault="00733049" w:rsidP="007448D3">
            <w:pPr>
              <w:spacing w:after="5" w:line="230" w:lineRule="auto"/>
            </w:pPr>
            <w:r>
              <w:rPr>
                <w:rFonts w:ascii="Arial" w:eastAsia="Arial" w:hAnsi="Arial" w:cs="Arial"/>
                <w:sz w:val="24"/>
              </w:rPr>
              <w:t xml:space="preserve">the Complaint Handling Code. A timescale for returning to </w:t>
            </w:r>
          </w:p>
          <w:p w14:paraId="59A04CA9" w14:textId="77777777" w:rsidR="00392DA1" w:rsidRDefault="00733049" w:rsidP="007448D3">
            <w:pPr>
              <w:ind w:right="26"/>
            </w:pPr>
            <w:r>
              <w:rPr>
                <w:rFonts w:ascii="Arial" w:eastAsia="Arial" w:hAnsi="Arial" w:cs="Arial"/>
                <w:sz w:val="24"/>
              </w:rPr>
              <w:t xml:space="preserve">compliance will be provided. </w:t>
            </w:r>
          </w:p>
          <w:p w14:paraId="75A9DE49" w14:textId="77777777" w:rsidR="00392DA1" w:rsidRDefault="00733049">
            <w:pPr>
              <w:ind w:left="6"/>
            </w:pPr>
            <w:r>
              <w:rPr>
                <w:rFonts w:ascii="Arial" w:eastAsia="Arial" w:hAnsi="Arial" w:cs="Arial"/>
                <w:sz w:val="24"/>
              </w:rPr>
              <w:t xml:space="preserve"> </w:t>
            </w:r>
          </w:p>
        </w:tc>
        <w:tc>
          <w:tcPr>
            <w:tcW w:w="3291" w:type="dxa"/>
            <w:tcBorders>
              <w:top w:val="single" w:sz="4" w:space="0" w:color="000000"/>
              <w:left w:val="single" w:sz="4" w:space="0" w:color="000000"/>
              <w:bottom w:val="single" w:sz="4" w:space="0" w:color="000000"/>
              <w:right w:val="single" w:sz="4" w:space="0" w:color="000000"/>
            </w:tcBorders>
            <w:vAlign w:val="center"/>
          </w:tcPr>
          <w:p w14:paraId="10C19022" w14:textId="77777777" w:rsidR="00392DA1" w:rsidRDefault="00733049">
            <w:pPr>
              <w:ind w:left="31"/>
              <w:jc w:val="center"/>
            </w:pPr>
            <w:r>
              <w:rPr>
                <w:rFonts w:ascii="Arial" w:eastAsia="Arial" w:hAnsi="Arial" w:cs="Arial"/>
                <w:sz w:val="24"/>
              </w:rPr>
              <w:t xml:space="preserve"> </w:t>
            </w:r>
          </w:p>
        </w:tc>
      </w:tr>
    </w:tbl>
    <w:p w14:paraId="12EFF2A0" w14:textId="77777777" w:rsidR="00392DA1" w:rsidRDefault="00733049">
      <w:pPr>
        <w:spacing w:after="173"/>
      </w:pPr>
      <w:r>
        <w:rPr>
          <w:rFonts w:ascii="Arial" w:eastAsia="Arial" w:hAnsi="Arial" w:cs="Arial"/>
          <w:sz w:val="24"/>
        </w:rPr>
        <w:t xml:space="preserve"> </w:t>
      </w:r>
    </w:p>
    <w:p w14:paraId="1A3B8D6A" w14:textId="77777777" w:rsidR="00392DA1" w:rsidRDefault="00733049">
      <w:pPr>
        <w:spacing w:after="0"/>
        <w:jc w:val="both"/>
      </w:pPr>
      <w:r>
        <w:rPr>
          <w:rFonts w:ascii="Arial" w:eastAsia="Arial" w:hAnsi="Arial" w:cs="Arial"/>
          <w:sz w:val="24"/>
        </w:rPr>
        <w:t xml:space="preserve"> </w:t>
      </w:r>
      <w:r>
        <w:rPr>
          <w:rFonts w:ascii="Arial" w:eastAsia="Arial" w:hAnsi="Arial" w:cs="Arial"/>
          <w:sz w:val="24"/>
        </w:rPr>
        <w:tab/>
        <w:t xml:space="preserve"> </w:t>
      </w:r>
    </w:p>
    <w:p w14:paraId="79ACD234" w14:textId="77777777" w:rsidR="00392DA1" w:rsidRDefault="00733049">
      <w:pPr>
        <w:spacing w:after="152"/>
      </w:pPr>
      <w:r>
        <w:rPr>
          <w:rFonts w:ascii="Arial" w:eastAsia="Arial" w:hAnsi="Arial" w:cs="Arial"/>
          <w:sz w:val="24"/>
        </w:rPr>
        <w:t xml:space="preserve"> </w:t>
      </w:r>
    </w:p>
    <w:p w14:paraId="760905A8" w14:textId="77777777" w:rsidR="00392DA1" w:rsidRDefault="00733049">
      <w:pPr>
        <w:pStyle w:val="Heading1"/>
        <w:ind w:left="-5"/>
      </w:pPr>
      <w:r>
        <w:t xml:space="preserve">Section 9: Scrutiny &amp; oversight: continuous learning and improvement   </w:t>
      </w:r>
    </w:p>
    <w:tbl>
      <w:tblPr>
        <w:tblStyle w:val="TableGrid"/>
        <w:tblW w:w="14179" w:type="dxa"/>
        <w:tblInd w:w="-110" w:type="dxa"/>
        <w:tblCellMar>
          <w:top w:w="45" w:type="dxa"/>
          <w:left w:w="105" w:type="dxa"/>
          <w:right w:w="44" w:type="dxa"/>
        </w:tblCellMar>
        <w:tblLook w:val="04A0" w:firstRow="1" w:lastRow="0" w:firstColumn="1" w:lastColumn="0" w:noHBand="0" w:noVBand="1"/>
      </w:tblPr>
      <w:tblGrid>
        <w:gridCol w:w="1180"/>
        <w:gridCol w:w="3597"/>
        <w:gridCol w:w="1243"/>
        <w:gridCol w:w="4353"/>
        <w:gridCol w:w="3806"/>
      </w:tblGrid>
      <w:tr w:rsidR="00392DA1" w14:paraId="170F2D47" w14:textId="77777777">
        <w:trPr>
          <w:trHeight w:val="546"/>
        </w:trPr>
        <w:tc>
          <w:tcPr>
            <w:tcW w:w="1181" w:type="dxa"/>
            <w:tcBorders>
              <w:top w:val="single" w:sz="4" w:space="0" w:color="000000"/>
              <w:left w:val="single" w:sz="4" w:space="0" w:color="000000"/>
              <w:bottom w:val="single" w:sz="4" w:space="0" w:color="000000"/>
              <w:right w:val="single" w:sz="4" w:space="0" w:color="000000"/>
            </w:tcBorders>
          </w:tcPr>
          <w:p w14:paraId="532AE61B" w14:textId="77777777" w:rsidR="00392DA1" w:rsidRDefault="00733049">
            <w:pPr>
              <w:ind w:right="63"/>
              <w:jc w:val="center"/>
            </w:pPr>
            <w:r>
              <w:rPr>
                <w:rFonts w:ascii="Arial" w:eastAsia="Arial" w:hAnsi="Arial" w:cs="Arial"/>
                <w:sz w:val="24"/>
              </w:rPr>
              <w:t xml:space="preserve">Code </w:t>
            </w:r>
          </w:p>
          <w:p w14:paraId="2FCA7F30" w14:textId="77777777" w:rsidR="00392DA1" w:rsidRDefault="00733049">
            <w:pPr>
              <w:ind w:left="5"/>
            </w:pPr>
            <w:r>
              <w:rPr>
                <w:rFonts w:ascii="Arial" w:eastAsia="Arial" w:hAnsi="Arial" w:cs="Arial"/>
                <w:sz w:val="24"/>
              </w:rPr>
              <w:t xml:space="preserve">provision </w:t>
            </w:r>
          </w:p>
        </w:tc>
        <w:tc>
          <w:tcPr>
            <w:tcW w:w="3597" w:type="dxa"/>
            <w:tcBorders>
              <w:top w:val="single" w:sz="4" w:space="0" w:color="000000"/>
              <w:left w:val="single" w:sz="4" w:space="0" w:color="000000"/>
              <w:bottom w:val="single" w:sz="4" w:space="0" w:color="000000"/>
              <w:right w:val="single" w:sz="4" w:space="0" w:color="000000"/>
            </w:tcBorders>
            <w:vAlign w:val="center"/>
          </w:tcPr>
          <w:p w14:paraId="067E2510" w14:textId="77777777" w:rsidR="00392DA1" w:rsidRDefault="00733049">
            <w:pPr>
              <w:ind w:right="63"/>
              <w:jc w:val="center"/>
            </w:pPr>
            <w:r>
              <w:rPr>
                <w:rFonts w:ascii="Arial" w:eastAsia="Arial" w:hAnsi="Arial" w:cs="Arial"/>
                <w:sz w:val="24"/>
              </w:rPr>
              <w:t xml:space="preserve">Code requirement </w:t>
            </w:r>
          </w:p>
        </w:tc>
        <w:tc>
          <w:tcPr>
            <w:tcW w:w="1243" w:type="dxa"/>
            <w:tcBorders>
              <w:top w:val="single" w:sz="4" w:space="0" w:color="000000"/>
              <w:left w:val="single" w:sz="4" w:space="0" w:color="000000"/>
              <w:bottom w:val="single" w:sz="4" w:space="0" w:color="000000"/>
              <w:right w:val="single" w:sz="4" w:space="0" w:color="000000"/>
            </w:tcBorders>
          </w:tcPr>
          <w:p w14:paraId="30609B60" w14:textId="77777777" w:rsidR="00392DA1" w:rsidRDefault="00733049">
            <w:pPr>
              <w:jc w:val="center"/>
            </w:pPr>
            <w:r>
              <w:rPr>
                <w:rFonts w:ascii="Arial" w:eastAsia="Arial" w:hAnsi="Arial" w:cs="Arial"/>
                <w:sz w:val="24"/>
              </w:rPr>
              <w:t xml:space="preserve">Comply: Yes / No </w:t>
            </w:r>
          </w:p>
        </w:tc>
        <w:tc>
          <w:tcPr>
            <w:tcW w:w="4353" w:type="dxa"/>
            <w:tcBorders>
              <w:top w:val="single" w:sz="4" w:space="0" w:color="000000"/>
              <w:left w:val="single" w:sz="4" w:space="0" w:color="000000"/>
              <w:bottom w:val="single" w:sz="4" w:space="0" w:color="000000"/>
              <w:right w:val="single" w:sz="4" w:space="0" w:color="000000"/>
            </w:tcBorders>
            <w:vAlign w:val="center"/>
          </w:tcPr>
          <w:p w14:paraId="05356D13" w14:textId="77777777" w:rsidR="00392DA1" w:rsidRDefault="00733049">
            <w:pPr>
              <w:ind w:right="62"/>
              <w:jc w:val="center"/>
            </w:pPr>
            <w:r>
              <w:rPr>
                <w:rFonts w:ascii="Arial" w:eastAsia="Arial" w:hAnsi="Arial" w:cs="Arial"/>
                <w:sz w:val="24"/>
              </w:rPr>
              <w:t xml:space="preserve">Evidence </w:t>
            </w:r>
          </w:p>
        </w:tc>
        <w:tc>
          <w:tcPr>
            <w:tcW w:w="3806" w:type="dxa"/>
            <w:tcBorders>
              <w:top w:val="single" w:sz="4" w:space="0" w:color="000000"/>
              <w:left w:val="single" w:sz="4" w:space="0" w:color="000000"/>
              <w:bottom w:val="single" w:sz="4" w:space="0" w:color="000000"/>
              <w:right w:val="single" w:sz="4" w:space="0" w:color="000000"/>
            </w:tcBorders>
            <w:vAlign w:val="center"/>
          </w:tcPr>
          <w:p w14:paraId="6DA6120B" w14:textId="77777777" w:rsidR="00392DA1" w:rsidRDefault="00733049">
            <w:pPr>
              <w:ind w:right="65"/>
              <w:jc w:val="center"/>
            </w:pPr>
            <w:r>
              <w:rPr>
                <w:rFonts w:ascii="Arial" w:eastAsia="Arial" w:hAnsi="Arial" w:cs="Arial"/>
                <w:sz w:val="24"/>
              </w:rPr>
              <w:t xml:space="preserve">Commentary / explanation </w:t>
            </w:r>
          </w:p>
        </w:tc>
      </w:tr>
      <w:tr w:rsidR="00392DA1" w14:paraId="4F35EB74" w14:textId="77777777">
        <w:trPr>
          <w:trHeight w:val="7252"/>
        </w:trPr>
        <w:tc>
          <w:tcPr>
            <w:tcW w:w="1181" w:type="dxa"/>
            <w:tcBorders>
              <w:top w:val="single" w:sz="4" w:space="0" w:color="000000"/>
              <w:left w:val="single" w:sz="4" w:space="0" w:color="000000"/>
              <w:bottom w:val="single" w:sz="4" w:space="0" w:color="000000"/>
              <w:right w:val="single" w:sz="4" w:space="0" w:color="000000"/>
            </w:tcBorders>
            <w:vAlign w:val="center"/>
          </w:tcPr>
          <w:p w14:paraId="3C48CB3E" w14:textId="77777777" w:rsidR="00392DA1" w:rsidRDefault="00733049">
            <w:pPr>
              <w:ind w:right="68"/>
              <w:jc w:val="center"/>
            </w:pPr>
            <w:r>
              <w:rPr>
                <w:rFonts w:ascii="Arial" w:eastAsia="Arial" w:hAnsi="Arial" w:cs="Arial"/>
                <w:sz w:val="24"/>
              </w:rPr>
              <w:lastRenderedPageBreak/>
              <w:t xml:space="preserve">9.1 </w:t>
            </w:r>
          </w:p>
        </w:tc>
        <w:tc>
          <w:tcPr>
            <w:tcW w:w="3597" w:type="dxa"/>
            <w:tcBorders>
              <w:top w:val="single" w:sz="4" w:space="0" w:color="000000"/>
              <w:left w:val="single" w:sz="4" w:space="0" w:color="000000"/>
              <w:bottom w:val="single" w:sz="4" w:space="0" w:color="000000"/>
              <w:right w:val="single" w:sz="4" w:space="0" w:color="000000"/>
            </w:tcBorders>
            <w:vAlign w:val="center"/>
          </w:tcPr>
          <w:p w14:paraId="4FA9EA2E" w14:textId="77777777" w:rsidR="00392DA1" w:rsidRDefault="00733049">
            <w:pPr>
              <w:ind w:right="45"/>
            </w:pPr>
            <w:r>
              <w:rPr>
                <w:rFonts w:ascii="Arial" w:eastAsia="Arial" w:hAnsi="Arial" w:cs="Arial"/>
                <w:sz w:val="24"/>
              </w:rPr>
              <w:t xml:space="preserve">Landlords must look beyond the circumstances of the individual complaint and consider whether service improvements can be made </w:t>
            </w:r>
            <w:proofErr w:type="gramStart"/>
            <w:r>
              <w:rPr>
                <w:rFonts w:ascii="Arial" w:eastAsia="Arial" w:hAnsi="Arial" w:cs="Arial"/>
                <w:sz w:val="24"/>
              </w:rPr>
              <w:t>as a result of</w:t>
            </w:r>
            <w:proofErr w:type="gramEnd"/>
            <w:r>
              <w:rPr>
                <w:rFonts w:ascii="Arial" w:eastAsia="Arial" w:hAnsi="Arial" w:cs="Arial"/>
                <w:sz w:val="24"/>
              </w:rPr>
              <w:t xml:space="preserve"> any learning from the complaint.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489CCB0" w14:textId="77777777" w:rsidR="00392DA1" w:rsidRDefault="00733049">
            <w:pPr>
              <w:ind w:right="61"/>
              <w:jc w:val="center"/>
            </w:pPr>
            <w:r>
              <w:rPr>
                <w:rFonts w:ascii="Arial" w:eastAsia="Arial" w:hAnsi="Arial" w:cs="Arial"/>
                <w:sz w:val="24"/>
              </w:rPr>
              <w:t xml:space="preserve">Yes </w:t>
            </w:r>
          </w:p>
        </w:tc>
        <w:tc>
          <w:tcPr>
            <w:tcW w:w="4353" w:type="dxa"/>
            <w:tcBorders>
              <w:top w:val="single" w:sz="4" w:space="0" w:color="000000"/>
              <w:left w:val="single" w:sz="4" w:space="0" w:color="000000"/>
              <w:bottom w:val="single" w:sz="4" w:space="0" w:color="000000"/>
              <w:right w:val="single" w:sz="4" w:space="0" w:color="000000"/>
            </w:tcBorders>
            <w:vAlign w:val="center"/>
          </w:tcPr>
          <w:p w14:paraId="757E5DF1" w14:textId="77777777" w:rsidR="00392DA1" w:rsidRDefault="00733049">
            <w:pPr>
              <w:spacing w:after="2" w:line="233" w:lineRule="auto"/>
              <w:ind w:left="1"/>
            </w:pPr>
            <w:r>
              <w:rPr>
                <w:rFonts w:ascii="Arial" w:eastAsia="Arial" w:hAnsi="Arial" w:cs="Arial"/>
                <w:sz w:val="24"/>
              </w:rPr>
              <w:t xml:space="preserve">Customer friendly version of Gentoo’s Complaints and Compliments Policy is available online at  </w:t>
            </w:r>
          </w:p>
          <w:p w14:paraId="0BE6D6DF" w14:textId="77777777" w:rsidR="00392DA1" w:rsidRDefault="00733049">
            <w:pPr>
              <w:spacing w:after="6" w:line="230" w:lineRule="auto"/>
              <w:ind w:left="1"/>
            </w:pPr>
            <w:hyperlink r:id="rId493">
              <w:r>
                <w:rPr>
                  <w:rFonts w:ascii="Arial" w:eastAsia="Arial" w:hAnsi="Arial" w:cs="Arial"/>
                  <w:color w:val="0563C1"/>
                  <w:sz w:val="24"/>
                  <w:u w:val="single" w:color="0563C1"/>
                </w:rPr>
                <w:t xml:space="preserve">https://www.gentoogroup.com/contact/ </w:t>
              </w:r>
            </w:hyperlink>
            <w:hyperlink r:id="rId494">
              <w:r>
                <w:rPr>
                  <w:rFonts w:ascii="Arial" w:eastAsia="Arial" w:hAnsi="Arial" w:cs="Arial"/>
                  <w:color w:val="0563C1"/>
                  <w:sz w:val="24"/>
                  <w:u w:val="single" w:color="0563C1"/>
                </w:rPr>
                <w:t>complaints</w:t>
              </w:r>
            </w:hyperlink>
            <w:hyperlink r:id="rId495">
              <w:r>
                <w:rPr>
                  <w:rFonts w:ascii="Arial" w:eastAsia="Arial" w:hAnsi="Arial" w:cs="Arial"/>
                  <w:color w:val="0563C1"/>
                  <w:sz w:val="24"/>
                  <w:u w:val="single" w:color="0563C1"/>
                </w:rPr>
                <w:t>-</w:t>
              </w:r>
            </w:hyperlink>
            <w:hyperlink r:id="rId496">
              <w:r>
                <w:rPr>
                  <w:rFonts w:ascii="Arial" w:eastAsia="Arial" w:hAnsi="Arial" w:cs="Arial"/>
                  <w:color w:val="0563C1"/>
                  <w:sz w:val="24"/>
                  <w:u w:val="single" w:color="0563C1"/>
                </w:rPr>
                <w:t>procedure/</w:t>
              </w:r>
            </w:hyperlink>
            <w:hyperlink r:id="rId497">
              <w:r>
                <w:rPr>
                  <w:rFonts w:ascii="Arial" w:eastAsia="Arial" w:hAnsi="Arial" w:cs="Arial"/>
                  <w:color w:val="0563C1"/>
                  <w:sz w:val="24"/>
                </w:rPr>
                <w:t xml:space="preserve"> </w:t>
              </w:r>
            </w:hyperlink>
          </w:p>
          <w:p w14:paraId="31CDE747" w14:textId="77777777" w:rsidR="00392DA1" w:rsidRDefault="00733049">
            <w:pPr>
              <w:ind w:left="1"/>
            </w:pPr>
            <w:r>
              <w:rPr>
                <w:rFonts w:ascii="Arial" w:eastAsia="Arial" w:hAnsi="Arial" w:cs="Arial"/>
                <w:sz w:val="24"/>
              </w:rPr>
              <w:t xml:space="preserve">Full detailed policy is available at: </w:t>
            </w:r>
          </w:p>
          <w:p w14:paraId="432E6676" w14:textId="77777777" w:rsidR="00392DA1" w:rsidRDefault="00733049">
            <w:pPr>
              <w:spacing w:line="252" w:lineRule="auto"/>
              <w:ind w:left="1"/>
            </w:pPr>
            <w:hyperlink r:id="rId498">
              <w:r>
                <w:rPr>
                  <w:rFonts w:ascii="Arial" w:eastAsia="Arial" w:hAnsi="Arial" w:cs="Arial"/>
                  <w:color w:val="0563C1"/>
                  <w:sz w:val="24"/>
                  <w:u w:val="single" w:color="0563C1"/>
                </w:rPr>
                <w:t xml:space="preserve">https://www.gentoogroup.com/docume </w:t>
              </w:r>
            </w:hyperlink>
            <w:hyperlink r:id="rId499">
              <w:proofErr w:type="spellStart"/>
              <w:r>
                <w:rPr>
                  <w:rFonts w:ascii="Arial" w:eastAsia="Arial" w:hAnsi="Arial" w:cs="Arial"/>
                  <w:color w:val="0563C1"/>
                  <w:sz w:val="24"/>
                  <w:u w:val="single" w:color="0563C1"/>
                </w:rPr>
                <w:t>nts</w:t>
              </w:r>
              <w:proofErr w:type="spellEnd"/>
            </w:hyperlink>
            <w:hyperlink r:id="rId500">
              <w:r>
                <w:rPr>
                  <w:rFonts w:ascii="Arial" w:eastAsia="Arial" w:hAnsi="Arial" w:cs="Arial"/>
                  <w:color w:val="0563C1"/>
                  <w:sz w:val="24"/>
                  <w:u w:val="single" w:color="0563C1"/>
                </w:rPr>
                <w:t>-</w:t>
              </w:r>
            </w:hyperlink>
            <w:hyperlink r:id="rId501">
              <w:r>
                <w:rPr>
                  <w:rFonts w:ascii="Arial" w:eastAsia="Arial" w:hAnsi="Arial" w:cs="Arial"/>
                  <w:color w:val="0563C1"/>
                  <w:sz w:val="24"/>
                  <w:u w:val="single" w:color="0563C1"/>
                </w:rPr>
                <w:t>and</w:t>
              </w:r>
            </w:hyperlink>
            <w:hyperlink r:id="rId502">
              <w:r>
                <w:rPr>
                  <w:rFonts w:ascii="Arial" w:eastAsia="Arial" w:hAnsi="Arial" w:cs="Arial"/>
                  <w:color w:val="0563C1"/>
                  <w:sz w:val="24"/>
                  <w:u w:val="single" w:color="0563C1"/>
                </w:rPr>
                <w:t>-</w:t>
              </w:r>
            </w:hyperlink>
            <w:hyperlink r:id="rId503">
              <w:r>
                <w:rPr>
                  <w:rFonts w:ascii="Arial" w:eastAsia="Arial" w:hAnsi="Arial" w:cs="Arial"/>
                  <w:color w:val="0563C1"/>
                  <w:sz w:val="24"/>
                  <w:u w:val="single" w:color="0563C1"/>
                </w:rPr>
                <w:t>policies/</w:t>
              </w:r>
            </w:hyperlink>
            <w:hyperlink r:id="rId504">
              <w:r>
                <w:rPr>
                  <w:rFonts w:ascii="Arial" w:eastAsia="Arial" w:hAnsi="Arial" w:cs="Arial"/>
                  <w:sz w:val="24"/>
                </w:rPr>
                <w:t xml:space="preserve"> </w:t>
              </w:r>
            </w:hyperlink>
          </w:p>
          <w:p w14:paraId="661D8446" w14:textId="77777777" w:rsidR="00392DA1" w:rsidRDefault="00733049">
            <w:pPr>
              <w:ind w:right="3"/>
              <w:jc w:val="center"/>
            </w:pPr>
            <w:r>
              <w:rPr>
                <w:rFonts w:ascii="Arial" w:eastAsia="Arial" w:hAnsi="Arial" w:cs="Arial"/>
                <w:sz w:val="24"/>
              </w:rPr>
              <w:t xml:space="preserve"> </w:t>
            </w:r>
          </w:p>
        </w:tc>
        <w:tc>
          <w:tcPr>
            <w:tcW w:w="3806" w:type="dxa"/>
            <w:tcBorders>
              <w:top w:val="single" w:sz="4" w:space="0" w:color="000000"/>
              <w:left w:val="single" w:sz="4" w:space="0" w:color="000000"/>
              <w:bottom w:val="single" w:sz="4" w:space="0" w:color="000000"/>
              <w:right w:val="single" w:sz="4" w:space="0" w:color="000000"/>
            </w:tcBorders>
          </w:tcPr>
          <w:p w14:paraId="15684F3E" w14:textId="47ABC7A6" w:rsidR="00392DA1" w:rsidRDefault="00733049">
            <w:pPr>
              <w:spacing w:line="233" w:lineRule="auto"/>
            </w:pPr>
            <w:r>
              <w:rPr>
                <w:rFonts w:ascii="Arial" w:eastAsia="Arial" w:hAnsi="Arial" w:cs="Arial"/>
                <w:sz w:val="24"/>
              </w:rPr>
              <w:t xml:space="preserve">Our services are improved by identifying themes and trends in complaint and compliment data, themes and trends are assessed by Senior Management to identify any risks and potential </w:t>
            </w:r>
            <w:proofErr w:type="gramStart"/>
            <w:r>
              <w:rPr>
                <w:rFonts w:ascii="Arial" w:eastAsia="Arial" w:hAnsi="Arial" w:cs="Arial"/>
                <w:sz w:val="24"/>
              </w:rPr>
              <w:t>procedure</w:t>
            </w:r>
            <w:proofErr w:type="gramEnd"/>
            <w:r>
              <w:rPr>
                <w:rFonts w:ascii="Arial" w:eastAsia="Arial" w:hAnsi="Arial" w:cs="Arial"/>
                <w:sz w:val="24"/>
              </w:rPr>
              <w:t xml:space="preserve"> and policy issues, complaints and compliments are used for </w:t>
            </w:r>
            <w:r w:rsidR="003E39D3">
              <w:rPr>
                <w:rFonts w:ascii="Arial" w:eastAsia="Arial" w:hAnsi="Arial" w:cs="Arial"/>
                <w:sz w:val="24"/>
              </w:rPr>
              <w:t xml:space="preserve">colleagues </w:t>
            </w:r>
            <w:r>
              <w:rPr>
                <w:rFonts w:ascii="Arial" w:eastAsia="Arial" w:hAnsi="Arial" w:cs="Arial"/>
                <w:sz w:val="24"/>
              </w:rPr>
              <w:t xml:space="preserve">training and development.  </w:t>
            </w:r>
          </w:p>
          <w:p w14:paraId="5DB4C0E2" w14:textId="77777777" w:rsidR="00392DA1" w:rsidRDefault="00733049">
            <w:r>
              <w:rPr>
                <w:rFonts w:ascii="Arial" w:eastAsia="Arial" w:hAnsi="Arial" w:cs="Arial"/>
                <w:sz w:val="24"/>
              </w:rPr>
              <w:t xml:space="preserve"> </w:t>
            </w:r>
          </w:p>
          <w:p w14:paraId="7A588340" w14:textId="77777777" w:rsidR="00392DA1" w:rsidRDefault="00733049">
            <w:pPr>
              <w:spacing w:after="2" w:line="233" w:lineRule="auto"/>
              <w:ind w:right="7"/>
            </w:pPr>
            <w:r>
              <w:rPr>
                <w:rFonts w:ascii="Arial" w:eastAsia="Arial" w:hAnsi="Arial" w:cs="Arial"/>
                <w:sz w:val="24"/>
              </w:rPr>
              <w:t xml:space="preserve">Service improvements are communicated to customers on our website, through social media, in our annual report and on our online engagement platform ‘Your Gentoo Voice’.  </w:t>
            </w:r>
          </w:p>
          <w:p w14:paraId="30B036B2" w14:textId="77777777" w:rsidR="00392DA1" w:rsidRDefault="00733049">
            <w:r>
              <w:rPr>
                <w:rFonts w:ascii="Arial" w:eastAsia="Arial" w:hAnsi="Arial" w:cs="Arial"/>
                <w:sz w:val="24"/>
              </w:rPr>
              <w:t xml:space="preserve"> </w:t>
            </w:r>
          </w:p>
          <w:p w14:paraId="732F1BA9" w14:textId="77777777" w:rsidR="00392DA1" w:rsidRDefault="00733049">
            <w:pPr>
              <w:spacing w:after="2" w:line="233" w:lineRule="auto"/>
            </w:pPr>
            <w:r>
              <w:rPr>
                <w:rFonts w:ascii="Arial" w:eastAsia="Arial" w:hAnsi="Arial" w:cs="Arial"/>
                <w:sz w:val="24"/>
              </w:rPr>
              <w:t xml:space="preserve">Learnings from complaints are communicated with operational managers on re-occurring basis. </w:t>
            </w:r>
          </w:p>
          <w:p w14:paraId="714509CB" w14:textId="77777777" w:rsidR="00392DA1" w:rsidRDefault="00733049">
            <w:r>
              <w:rPr>
                <w:rFonts w:ascii="Arial" w:eastAsia="Arial" w:hAnsi="Arial" w:cs="Arial"/>
                <w:sz w:val="24"/>
              </w:rPr>
              <w:t xml:space="preserve"> </w:t>
            </w:r>
          </w:p>
          <w:p w14:paraId="0095A411" w14:textId="77777777" w:rsidR="00392DA1" w:rsidRDefault="00733049">
            <w:pPr>
              <w:spacing w:after="4" w:line="231" w:lineRule="auto"/>
            </w:pPr>
            <w:r>
              <w:rPr>
                <w:rFonts w:ascii="Arial" w:eastAsia="Arial" w:hAnsi="Arial" w:cs="Arial"/>
                <w:sz w:val="24"/>
              </w:rPr>
              <w:t xml:space="preserve">This is detailed in the Complaints and Compliments Policy </w:t>
            </w:r>
          </w:p>
          <w:p w14:paraId="07C3C246" w14:textId="77777777" w:rsidR="00392DA1" w:rsidRDefault="00733049">
            <w:r>
              <w:rPr>
                <w:rFonts w:ascii="Arial" w:eastAsia="Arial" w:hAnsi="Arial" w:cs="Arial"/>
                <w:sz w:val="24"/>
              </w:rPr>
              <w:t xml:space="preserve">dedicated section: Learning from </w:t>
            </w:r>
          </w:p>
          <w:p w14:paraId="7C009D57" w14:textId="77777777" w:rsidR="00392DA1" w:rsidRDefault="00733049">
            <w:r>
              <w:rPr>
                <w:rFonts w:ascii="Arial" w:eastAsia="Arial" w:hAnsi="Arial" w:cs="Arial"/>
                <w:sz w:val="24"/>
              </w:rPr>
              <w:t xml:space="preserve">Complaints and Compliments </w:t>
            </w:r>
          </w:p>
          <w:p w14:paraId="3EA11ADD" w14:textId="77777777" w:rsidR="00392DA1" w:rsidRDefault="00733049">
            <w:r>
              <w:rPr>
                <w:rFonts w:ascii="Arial" w:eastAsia="Arial" w:hAnsi="Arial" w:cs="Arial"/>
                <w:sz w:val="24"/>
              </w:rPr>
              <w:t xml:space="preserve">(17.0)  </w:t>
            </w:r>
          </w:p>
          <w:p w14:paraId="45906315" w14:textId="77777777" w:rsidR="00392DA1" w:rsidRDefault="00733049">
            <w:r>
              <w:rPr>
                <w:rFonts w:ascii="Arial" w:eastAsia="Arial" w:hAnsi="Arial" w:cs="Arial"/>
                <w:sz w:val="24"/>
              </w:rPr>
              <w:t xml:space="preserve"> </w:t>
            </w:r>
          </w:p>
        </w:tc>
      </w:tr>
      <w:tr w:rsidR="00392DA1" w14:paraId="3FC74356" w14:textId="77777777">
        <w:trPr>
          <w:trHeight w:val="274"/>
        </w:trPr>
        <w:tc>
          <w:tcPr>
            <w:tcW w:w="1181" w:type="dxa"/>
            <w:tcBorders>
              <w:top w:val="single" w:sz="4" w:space="0" w:color="000000"/>
              <w:left w:val="single" w:sz="4" w:space="0" w:color="000000"/>
              <w:bottom w:val="single" w:sz="4" w:space="0" w:color="000000"/>
              <w:right w:val="single" w:sz="4" w:space="0" w:color="000000"/>
            </w:tcBorders>
          </w:tcPr>
          <w:p w14:paraId="62969E46" w14:textId="77777777" w:rsidR="00392DA1" w:rsidRDefault="00733049">
            <w:pPr>
              <w:ind w:right="68"/>
              <w:jc w:val="center"/>
            </w:pPr>
            <w:r>
              <w:rPr>
                <w:rFonts w:ascii="Arial" w:eastAsia="Arial" w:hAnsi="Arial" w:cs="Arial"/>
                <w:sz w:val="24"/>
              </w:rPr>
              <w:t xml:space="preserve">9.2 </w:t>
            </w:r>
          </w:p>
        </w:tc>
        <w:tc>
          <w:tcPr>
            <w:tcW w:w="3597" w:type="dxa"/>
            <w:tcBorders>
              <w:top w:val="single" w:sz="4" w:space="0" w:color="000000"/>
              <w:left w:val="single" w:sz="4" w:space="0" w:color="000000"/>
              <w:bottom w:val="single" w:sz="4" w:space="0" w:color="000000"/>
              <w:right w:val="single" w:sz="4" w:space="0" w:color="000000"/>
            </w:tcBorders>
          </w:tcPr>
          <w:p w14:paraId="4742DB2A" w14:textId="77777777" w:rsidR="00392DA1" w:rsidRDefault="00733049">
            <w:r>
              <w:rPr>
                <w:rFonts w:ascii="Arial" w:eastAsia="Arial" w:hAnsi="Arial" w:cs="Arial"/>
                <w:sz w:val="24"/>
              </w:rPr>
              <w:t xml:space="preserve">A positive complaint handling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tcPr>
          <w:p w14:paraId="6ADEBE23" w14:textId="77777777" w:rsidR="00392DA1" w:rsidRDefault="00733049">
            <w:pPr>
              <w:ind w:right="61"/>
              <w:jc w:val="center"/>
            </w:pPr>
            <w:r>
              <w:rPr>
                <w:rFonts w:ascii="Arial" w:eastAsia="Arial" w:hAnsi="Arial" w:cs="Arial"/>
                <w:sz w:val="24"/>
              </w:rPr>
              <w:t xml:space="preserve">Yes </w:t>
            </w:r>
          </w:p>
        </w:tc>
        <w:tc>
          <w:tcPr>
            <w:tcW w:w="4353" w:type="dxa"/>
            <w:tcBorders>
              <w:top w:val="single" w:sz="4" w:space="0" w:color="000000"/>
              <w:left w:val="single" w:sz="4" w:space="0" w:color="000000"/>
              <w:bottom w:val="single" w:sz="4" w:space="0" w:color="000000"/>
              <w:right w:val="single" w:sz="4" w:space="0" w:color="000000"/>
            </w:tcBorders>
          </w:tcPr>
          <w:p w14:paraId="7E31236C" w14:textId="77777777" w:rsidR="00392DA1" w:rsidRDefault="00733049">
            <w:pPr>
              <w:ind w:left="1"/>
            </w:pPr>
            <w:r>
              <w:rPr>
                <w:rFonts w:ascii="Arial" w:eastAsia="Arial" w:hAnsi="Arial" w:cs="Arial"/>
                <w:sz w:val="24"/>
              </w:rPr>
              <w:t xml:space="preserve">Customer friendly version of Gentoo’s </w:t>
            </w:r>
          </w:p>
        </w:tc>
        <w:tc>
          <w:tcPr>
            <w:tcW w:w="3806" w:type="dxa"/>
            <w:tcBorders>
              <w:top w:val="single" w:sz="4" w:space="0" w:color="000000"/>
              <w:left w:val="single" w:sz="4" w:space="0" w:color="000000"/>
              <w:bottom w:val="single" w:sz="4" w:space="0" w:color="000000"/>
              <w:right w:val="single" w:sz="4" w:space="0" w:color="000000"/>
            </w:tcBorders>
          </w:tcPr>
          <w:p w14:paraId="3E28D6DA" w14:textId="77777777" w:rsidR="00392DA1" w:rsidRDefault="00733049">
            <w:r>
              <w:rPr>
                <w:rFonts w:ascii="Arial" w:eastAsia="Arial" w:hAnsi="Arial" w:cs="Arial"/>
                <w:sz w:val="24"/>
              </w:rPr>
              <w:t xml:space="preserve">Complaint insight is shared with </w:t>
            </w:r>
          </w:p>
        </w:tc>
      </w:tr>
    </w:tbl>
    <w:p w14:paraId="5A6F016C" w14:textId="77777777" w:rsidR="00392DA1" w:rsidRDefault="00392DA1">
      <w:pPr>
        <w:spacing w:after="0"/>
        <w:ind w:left="-1441" w:right="15122"/>
      </w:pPr>
    </w:p>
    <w:tbl>
      <w:tblPr>
        <w:tblStyle w:val="TableGrid"/>
        <w:tblW w:w="14179" w:type="dxa"/>
        <w:tblInd w:w="-110" w:type="dxa"/>
        <w:tblCellMar>
          <w:top w:w="49" w:type="dxa"/>
          <w:left w:w="105" w:type="dxa"/>
          <w:right w:w="47" w:type="dxa"/>
        </w:tblCellMar>
        <w:tblLook w:val="04A0" w:firstRow="1" w:lastRow="0" w:firstColumn="1" w:lastColumn="0" w:noHBand="0" w:noVBand="1"/>
      </w:tblPr>
      <w:tblGrid>
        <w:gridCol w:w="1180"/>
        <w:gridCol w:w="3597"/>
        <w:gridCol w:w="1243"/>
        <w:gridCol w:w="4353"/>
        <w:gridCol w:w="3806"/>
      </w:tblGrid>
      <w:tr w:rsidR="00392DA1" w14:paraId="337D433F" w14:textId="77777777">
        <w:trPr>
          <w:trHeight w:val="4031"/>
        </w:trPr>
        <w:tc>
          <w:tcPr>
            <w:tcW w:w="1181" w:type="dxa"/>
            <w:tcBorders>
              <w:top w:val="single" w:sz="4" w:space="0" w:color="000000"/>
              <w:left w:val="single" w:sz="4" w:space="0" w:color="000000"/>
              <w:bottom w:val="single" w:sz="4" w:space="0" w:color="000000"/>
              <w:right w:val="single" w:sz="4" w:space="0" w:color="000000"/>
            </w:tcBorders>
          </w:tcPr>
          <w:p w14:paraId="6F967B80" w14:textId="77777777" w:rsidR="00392DA1" w:rsidRDefault="00392DA1"/>
        </w:tc>
        <w:tc>
          <w:tcPr>
            <w:tcW w:w="3597" w:type="dxa"/>
            <w:tcBorders>
              <w:top w:val="single" w:sz="4" w:space="0" w:color="000000"/>
              <w:left w:val="single" w:sz="4" w:space="0" w:color="000000"/>
              <w:bottom w:val="single" w:sz="4" w:space="0" w:color="000000"/>
              <w:right w:val="single" w:sz="4" w:space="0" w:color="000000"/>
            </w:tcBorders>
          </w:tcPr>
          <w:p w14:paraId="7B0CD395" w14:textId="77777777" w:rsidR="00392DA1" w:rsidRDefault="00733049">
            <w:r>
              <w:rPr>
                <w:rFonts w:ascii="Arial" w:eastAsia="Arial" w:hAnsi="Arial" w:cs="Arial"/>
                <w:sz w:val="24"/>
              </w:rPr>
              <w:t xml:space="preserve">culture is integral to the effectiveness with which landlords resolve disputes. Landlords must use complaints as a source of intelligence to identify issues and introduce positive changes in service delivery.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tcPr>
          <w:p w14:paraId="361E0586" w14:textId="77777777" w:rsidR="00392DA1" w:rsidRDefault="00392DA1"/>
        </w:tc>
        <w:tc>
          <w:tcPr>
            <w:tcW w:w="4353" w:type="dxa"/>
            <w:tcBorders>
              <w:top w:val="single" w:sz="4" w:space="0" w:color="000000"/>
              <w:left w:val="single" w:sz="4" w:space="0" w:color="000000"/>
              <w:bottom w:val="single" w:sz="4" w:space="0" w:color="000000"/>
              <w:right w:val="single" w:sz="4" w:space="0" w:color="000000"/>
            </w:tcBorders>
          </w:tcPr>
          <w:p w14:paraId="38C6AC0A" w14:textId="77777777" w:rsidR="00392DA1" w:rsidRDefault="00733049">
            <w:pPr>
              <w:spacing w:after="4" w:line="231" w:lineRule="auto"/>
              <w:ind w:left="1"/>
            </w:pPr>
            <w:r>
              <w:rPr>
                <w:rFonts w:ascii="Arial" w:eastAsia="Arial" w:hAnsi="Arial" w:cs="Arial"/>
                <w:sz w:val="24"/>
              </w:rPr>
              <w:t xml:space="preserve">Complaints and Compliments Policy </w:t>
            </w:r>
            <w:proofErr w:type="gramStart"/>
            <w:r>
              <w:rPr>
                <w:rFonts w:ascii="Arial" w:eastAsia="Arial" w:hAnsi="Arial" w:cs="Arial"/>
                <w:sz w:val="24"/>
              </w:rPr>
              <w:t>is</w:t>
            </w:r>
            <w:proofErr w:type="gramEnd"/>
            <w:r>
              <w:rPr>
                <w:rFonts w:ascii="Arial" w:eastAsia="Arial" w:hAnsi="Arial" w:cs="Arial"/>
                <w:sz w:val="24"/>
              </w:rPr>
              <w:t xml:space="preserve"> available online at  </w:t>
            </w:r>
          </w:p>
          <w:p w14:paraId="38C2C49D" w14:textId="77777777" w:rsidR="00392DA1" w:rsidRDefault="00733049">
            <w:pPr>
              <w:spacing w:line="235" w:lineRule="auto"/>
              <w:ind w:left="1"/>
            </w:pPr>
            <w:hyperlink r:id="rId505">
              <w:r>
                <w:rPr>
                  <w:rFonts w:ascii="Arial" w:eastAsia="Arial" w:hAnsi="Arial" w:cs="Arial"/>
                  <w:color w:val="0563C1"/>
                  <w:sz w:val="24"/>
                  <w:u w:val="single" w:color="0563C1"/>
                </w:rPr>
                <w:t xml:space="preserve">https://www.gentoogroup.com/contact/ </w:t>
              </w:r>
            </w:hyperlink>
            <w:hyperlink r:id="rId506">
              <w:r>
                <w:rPr>
                  <w:rFonts w:ascii="Arial" w:eastAsia="Arial" w:hAnsi="Arial" w:cs="Arial"/>
                  <w:color w:val="0563C1"/>
                  <w:sz w:val="24"/>
                  <w:u w:val="single" w:color="0563C1"/>
                </w:rPr>
                <w:t>complaints</w:t>
              </w:r>
            </w:hyperlink>
            <w:hyperlink r:id="rId507">
              <w:r>
                <w:rPr>
                  <w:rFonts w:ascii="Arial" w:eastAsia="Arial" w:hAnsi="Arial" w:cs="Arial"/>
                  <w:color w:val="0563C1"/>
                  <w:sz w:val="24"/>
                  <w:u w:val="single" w:color="0563C1"/>
                </w:rPr>
                <w:t>-</w:t>
              </w:r>
            </w:hyperlink>
            <w:hyperlink r:id="rId508">
              <w:r>
                <w:rPr>
                  <w:rFonts w:ascii="Arial" w:eastAsia="Arial" w:hAnsi="Arial" w:cs="Arial"/>
                  <w:color w:val="0563C1"/>
                  <w:sz w:val="24"/>
                  <w:u w:val="single" w:color="0563C1"/>
                </w:rPr>
                <w:t>procedure/</w:t>
              </w:r>
            </w:hyperlink>
            <w:hyperlink r:id="rId509">
              <w:r>
                <w:rPr>
                  <w:rFonts w:ascii="Arial" w:eastAsia="Arial" w:hAnsi="Arial" w:cs="Arial"/>
                  <w:color w:val="0563C1"/>
                  <w:sz w:val="24"/>
                </w:rPr>
                <w:t xml:space="preserve"> </w:t>
              </w:r>
            </w:hyperlink>
          </w:p>
          <w:p w14:paraId="22FD91BB" w14:textId="77777777" w:rsidR="00392DA1" w:rsidRDefault="00733049">
            <w:pPr>
              <w:ind w:left="1"/>
            </w:pPr>
            <w:r>
              <w:rPr>
                <w:rFonts w:ascii="Arial" w:eastAsia="Arial" w:hAnsi="Arial" w:cs="Arial"/>
                <w:sz w:val="24"/>
              </w:rPr>
              <w:t xml:space="preserve">Full detailed policy is available at: </w:t>
            </w:r>
          </w:p>
          <w:p w14:paraId="74CC6C7A" w14:textId="77777777" w:rsidR="00392DA1" w:rsidRDefault="00733049">
            <w:pPr>
              <w:spacing w:line="252" w:lineRule="auto"/>
              <w:ind w:left="1"/>
            </w:pPr>
            <w:hyperlink r:id="rId510">
              <w:r>
                <w:rPr>
                  <w:rFonts w:ascii="Arial" w:eastAsia="Arial" w:hAnsi="Arial" w:cs="Arial"/>
                  <w:color w:val="0563C1"/>
                  <w:sz w:val="24"/>
                  <w:u w:val="single" w:color="0563C1"/>
                </w:rPr>
                <w:t xml:space="preserve">https://www.gentoogroup.com/docume </w:t>
              </w:r>
            </w:hyperlink>
            <w:hyperlink r:id="rId511">
              <w:proofErr w:type="spellStart"/>
              <w:r>
                <w:rPr>
                  <w:rFonts w:ascii="Arial" w:eastAsia="Arial" w:hAnsi="Arial" w:cs="Arial"/>
                  <w:color w:val="0563C1"/>
                  <w:sz w:val="24"/>
                  <w:u w:val="single" w:color="0563C1"/>
                </w:rPr>
                <w:t>nts</w:t>
              </w:r>
              <w:proofErr w:type="spellEnd"/>
            </w:hyperlink>
            <w:hyperlink r:id="rId512">
              <w:r>
                <w:rPr>
                  <w:rFonts w:ascii="Arial" w:eastAsia="Arial" w:hAnsi="Arial" w:cs="Arial"/>
                  <w:color w:val="0563C1"/>
                  <w:sz w:val="24"/>
                  <w:u w:val="single" w:color="0563C1"/>
                </w:rPr>
                <w:t>-</w:t>
              </w:r>
            </w:hyperlink>
            <w:hyperlink r:id="rId513">
              <w:r>
                <w:rPr>
                  <w:rFonts w:ascii="Arial" w:eastAsia="Arial" w:hAnsi="Arial" w:cs="Arial"/>
                  <w:color w:val="0563C1"/>
                  <w:sz w:val="24"/>
                  <w:u w:val="single" w:color="0563C1"/>
                </w:rPr>
                <w:t>and</w:t>
              </w:r>
            </w:hyperlink>
            <w:hyperlink r:id="rId514">
              <w:r>
                <w:rPr>
                  <w:rFonts w:ascii="Arial" w:eastAsia="Arial" w:hAnsi="Arial" w:cs="Arial"/>
                  <w:color w:val="0563C1"/>
                  <w:sz w:val="24"/>
                  <w:u w:val="single" w:color="0563C1"/>
                </w:rPr>
                <w:t>-</w:t>
              </w:r>
            </w:hyperlink>
            <w:hyperlink r:id="rId515">
              <w:r>
                <w:rPr>
                  <w:rFonts w:ascii="Arial" w:eastAsia="Arial" w:hAnsi="Arial" w:cs="Arial"/>
                  <w:color w:val="0563C1"/>
                  <w:sz w:val="24"/>
                  <w:u w:val="single" w:color="0563C1"/>
                </w:rPr>
                <w:t>policies/</w:t>
              </w:r>
            </w:hyperlink>
            <w:hyperlink r:id="rId516">
              <w:r>
                <w:rPr>
                  <w:rFonts w:ascii="Arial" w:eastAsia="Arial" w:hAnsi="Arial" w:cs="Arial"/>
                  <w:sz w:val="24"/>
                </w:rPr>
                <w:t xml:space="preserve"> </w:t>
              </w:r>
            </w:hyperlink>
          </w:p>
          <w:p w14:paraId="616A7157" w14:textId="77777777" w:rsidR="00392DA1" w:rsidRDefault="00733049">
            <w:pPr>
              <w:jc w:val="center"/>
            </w:pPr>
            <w:r>
              <w:rPr>
                <w:rFonts w:ascii="Arial" w:eastAsia="Arial" w:hAnsi="Arial" w:cs="Arial"/>
                <w:sz w:val="24"/>
              </w:rPr>
              <w:t xml:space="preserve"> </w:t>
            </w:r>
          </w:p>
        </w:tc>
        <w:tc>
          <w:tcPr>
            <w:tcW w:w="3806" w:type="dxa"/>
            <w:tcBorders>
              <w:top w:val="single" w:sz="4" w:space="0" w:color="000000"/>
              <w:left w:val="single" w:sz="4" w:space="0" w:color="000000"/>
              <w:bottom w:val="single" w:sz="4" w:space="0" w:color="000000"/>
              <w:right w:val="single" w:sz="4" w:space="0" w:color="000000"/>
            </w:tcBorders>
          </w:tcPr>
          <w:p w14:paraId="4B8AFB89" w14:textId="77777777" w:rsidR="00392DA1" w:rsidRDefault="00733049">
            <w:pPr>
              <w:spacing w:after="4" w:line="231" w:lineRule="auto"/>
            </w:pPr>
            <w:r>
              <w:rPr>
                <w:rFonts w:ascii="Arial" w:eastAsia="Arial" w:hAnsi="Arial" w:cs="Arial"/>
                <w:sz w:val="24"/>
              </w:rPr>
              <w:t xml:space="preserve">The Customer Committee at least quarterly.   </w:t>
            </w:r>
          </w:p>
          <w:p w14:paraId="2DE083F2" w14:textId="77777777" w:rsidR="00392DA1" w:rsidRDefault="00733049">
            <w:r>
              <w:rPr>
                <w:rFonts w:ascii="Arial" w:eastAsia="Arial" w:hAnsi="Arial" w:cs="Arial"/>
                <w:sz w:val="24"/>
              </w:rPr>
              <w:t xml:space="preserve"> </w:t>
            </w:r>
          </w:p>
          <w:p w14:paraId="1932B834" w14:textId="77777777" w:rsidR="00392DA1" w:rsidRDefault="00733049">
            <w:pPr>
              <w:spacing w:after="3" w:line="232" w:lineRule="auto"/>
            </w:pPr>
            <w:r>
              <w:rPr>
                <w:rFonts w:ascii="Arial" w:eastAsia="Arial" w:hAnsi="Arial" w:cs="Arial"/>
                <w:sz w:val="24"/>
              </w:rPr>
              <w:t xml:space="preserve">Customers who have complained are asked to offer us feedback on the handling of their complaint to ensure The Customer Voice </w:t>
            </w:r>
          </w:p>
          <w:p w14:paraId="49D15BD6" w14:textId="77777777" w:rsidR="00392DA1" w:rsidRDefault="00733049">
            <w:r>
              <w:rPr>
                <w:rFonts w:ascii="Arial" w:eastAsia="Arial" w:hAnsi="Arial" w:cs="Arial"/>
                <w:sz w:val="24"/>
              </w:rPr>
              <w:t xml:space="preserve">Team are operating effectively.  </w:t>
            </w:r>
          </w:p>
          <w:p w14:paraId="7FBCFC60" w14:textId="77777777" w:rsidR="00392DA1" w:rsidRDefault="00733049">
            <w:r>
              <w:t xml:space="preserve"> </w:t>
            </w:r>
          </w:p>
          <w:p w14:paraId="102AF4B3" w14:textId="77777777" w:rsidR="00392DA1" w:rsidRDefault="00733049">
            <w:pPr>
              <w:spacing w:line="235" w:lineRule="auto"/>
            </w:pPr>
            <w:r>
              <w:rPr>
                <w:rFonts w:ascii="Arial" w:eastAsia="Arial" w:hAnsi="Arial" w:cs="Arial"/>
                <w:sz w:val="24"/>
              </w:rPr>
              <w:t xml:space="preserve">This is detailed in the Complaints and Compliments Policy </w:t>
            </w:r>
          </w:p>
          <w:p w14:paraId="5AFA3A63" w14:textId="77777777" w:rsidR="00392DA1" w:rsidRDefault="00733049">
            <w:r>
              <w:rPr>
                <w:rFonts w:ascii="Arial" w:eastAsia="Arial" w:hAnsi="Arial" w:cs="Arial"/>
                <w:sz w:val="24"/>
              </w:rPr>
              <w:t xml:space="preserve">dedicated section: Learning from </w:t>
            </w:r>
          </w:p>
          <w:p w14:paraId="4C9ECD1E" w14:textId="77777777" w:rsidR="00392DA1" w:rsidRDefault="00733049">
            <w:r>
              <w:rPr>
                <w:rFonts w:ascii="Arial" w:eastAsia="Arial" w:hAnsi="Arial" w:cs="Arial"/>
                <w:sz w:val="24"/>
              </w:rPr>
              <w:t xml:space="preserve">Complaints and Compliments </w:t>
            </w:r>
          </w:p>
          <w:p w14:paraId="032FD9FC" w14:textId="77777777" w:rsidR="00392DA1" w:rsidRDefault="00733049">
            <w:r>
              <w:rPr>
                <w:rFonts w:ascii="Arial" w:eastAsia="Arial" w:hAnsi="Arial" w:cs="Arial"/>
                <w:sz w:val="24"/>
              </w:rPr>
              <w:t xml:space="preserve">(17.0)  </w:t>
            </w:r>
          </w:p>
          <w:p w14:paraId="5DCA431B" w14:textId="77777777" w:rsidR="00392DA1" w:rsidRDefault="00733049">
            <w:r>
              <w:rPr>
                <w:rFonts w:ascii="Arial" w:eastAsia="Arial" w:hAnsi="Arial" w:cs="Arial"/>
                <w:sz w:val="24"/>
              </w:rPr>
              <w:t xml:space="preserve"> </w:t>
            </w:r>
          </w:p>
        </w:tc>
      </w:tr>
      <w:tr w:rsidR="00392DA1" w14:paraId="76E85381" w14:textId="77777777">
        <w:trPr>
          <w:trHeight w:val="4841"/>
        </w:trPr>
        <w:tc>
          <w:tcPr>
            <w:tcW w:w="1181" w:type="dxa"/>
            <w:tcBorders>
              <w:top w:val="single" w:sz="4" w:space="0" w:color="000000"/>
              <w:left w:val="single" w:sz="4" w:space="0" w:color="000000"/>
              <w:bottom w:val="single" w:sz="4" w:space="0" w:color="000000"/>
              <w:right w:val="single" w:sz="4" w:space="0" w:color="000000"/>
            </w:tcBorders>
            <w:vAlign w:val="center"/>
          </w:tcPr>
          <w:p w14:paraId="67898999" w14:textId="77777777" w:rsidR="00392DA1" w:rsidRDefault="00733049">
            <w:pPr>
              <w:ind w:right="65"/>
              <w:jc w:val="center"/>
            </w:pPr>
            <w:r>
              <w:rPr>
                <w:rFonts w:ascii="Arial" w:eastAsia="Arial" w:hAnsi="Arial" w:cs="Arial"/>
                <w:sz w:val="24"/>
              </w:rPr>
              <w:lastRenderedPageBreak/>
              <w:t xml:space="preserve">9.3 </w:t>
            </w:r>
          </w:p>
        </w:tc>
        <w:tc>
          <w:tcPr>
            <w:tcW w:w="3597" w:type="dxa"/>
            <w:tcBorders>
              <w:top w:val="single" w:sz="4" w:space="0" w:color="000000"/>
              <w:left w:val="single" w:sz="4" w:space="0" w:color="000000"/>
              <w:bottom w:val="single" w:sz="4" w:space="0" w:color="000000"/>
              <w:right w:val="single" w:sz="4" w:space="0" w:color="000000"/>
            </w:tcBorders>
            <w:vAlign w:val="center"/>
          </w:tcPr>
          <w:p w14:paraId="227097E3" w14:textId="77777777" w:rsidR="00392DA1" w:rsidRDefault="00733049">
            <w:pPr>
              <w:ind w:right="36"/>
            </w:pPr>
            <w:r>
              <w:rPr>
                <w:rFonts w:ascii="Arial" w:eastAsia="Arial" w:hAnsi="Arial" w:cs="Arial"/>
                <w:sz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47FA91E" w14:textId="77777777" w:rsidR="00392DA1" w:rsidRDefault="00733049">
            <w:pPr>
              <w:ind w:right="58"/>
              <w:jc w:val="center"/>
            </w:pPr>
            <w:r>
              <w:rPr>
                <w:rFonts w:ascii="Arial" w:eastAsia="Arial" w:hAnsi="Arial" w:cs="Arial"/>
                <w:sz w:val="24"/>
              </w:rPr>
              <w:t xml:space="preserve">Yes </w:t>
            </w:r>
          </w:p>
        </w:tc>
        <w:tc>
          <w:tcPr>
            <w:tcW w:w="4353" w:type="dxa"/>
            <w:tcBorders>
              <w:top w:val="single" w:sz="4" w:space="0" w:color="000000"/>
              <w:left w:val="single" w:sz="4" w:space="0" w:color="000000"/>
              <w:bottom w:val="single" w:sz="4" w:space="0" w:color="000000"/>
              <w:right w:val="single" w:sz="4" w:space="0" w:color="000000"/>
            </w:tcBorders>
          </w:tcPr>
          <w:p w14:paraId="4087D2F1" w14:textId="77777777" w:rsidR="00392DA1" w:rsidRDefault="00733049">
            <w:pPr>
              <w:spacing w:after="2" w:line="233" w:lineRule="auto"/>
              <w:ind w:left="1" w:right="39"/>
            </w:pPr>
            <w:r>
              <w:rPr>
                <w:rFonts w:ascii="Arial" w:eastAsia="Arial" w:hAnsi="Arial" w:cs="Arial"/>
                <w:sz w:val="24"/>
              </w:rPr>
              <w:t xml:space="preserve">Complaint insight is shared with The Customer Committee at least quarterly.  </w:t>
            </w:r>
          </w:p>
          <w:p w14:paraId="35B448BC" w14:textId="77777777" w:rsidR="00392DA1" w:rsidRDefault="00733049">
            <w:pPr>
              <w:ind w:left="1"/>
            </w:pPr>
            <w:r>
              <w:rPr>
                <w:rFonts w:ascii="Arial" w:eastAsia="Arial" w:hAnsi="Arial" w:cs="Arial"/>
                <w:sz w:val="24"/>
              </w:rPr>
              <w:t xml:space="preserve"> </w:t>
            </w:r>
          </w:p>
          <w:p w14:paraId="60571E53" w14:textId="77777777" w:rsidR="00392DA1" w:rsidRDefault="00733049">
            <w:pPr>
              <w:spacing w:after="2" w:line="233" w:lineRule="auto"/>
              <w:ind w:left="1"/>
            </w:pPr>
            <w:r>
              <w:rPr>
                <w:rFonts w:ascii="Arial" w:eastAsia="Arial" w:hAnsi="Arial" w:cs="Arial"/>
                <w:sz w:val="24"/>
              </w:rPr>
              <w:t xml:space="preserve">Customers who have complained are asked to offer us feedback on the handling of their complaint to ensure The Customer Voice Team are operating effectively. </w:t>
            </w:r>
          </w:p>
          <w:p w14:paraId="093341AE" w14:textId="77777777" w:rsidR="00392DA1" w:rsidRDefault="00733049">
            <w:pPr>
              <w:ind w:left="1"/>
            </w:pPr>
            <w:r>
              <w:rPr>
                <w:rFonts w:ascii="Arial" w:eastAsia="Arial" w:hAnsi="Arial" w:cs="Arial"/>
                <w:sz w:val="24"/>
              </w:rPr>
              <w:t xml:space="preserve"> </w:t>
            </w:r>
          </w:p>
          <w:p w14:paraId="0E6B566D" w14:textId="77777777" w:rsidR="00392DA1" w:rsidRDefault="00733049">
            <w:pPr>
              <w:spacing w:after="2" w:line="233" w:lineRule="auto"/>
              <w:ind w:left="1"/>
            </w:pPr>
            <w:r>
              <w:rPr>
                <w:rFonts w:ascii="Arial" w:eastAsia="Arial" w:hAnsi="Arial" w:cs="Arial"/>
                <w:sz w:val="24"/>
              </w:rPr>
              <w:t xml:space="preserve">Service improvements are communicated to customers on our website, through social media, in our annual report and on our online engagement platform ‘Your Gentoo Voice’.  </w:t>
            </w:r>
          </w:p>
          <w:p w14:paraId="46DF5F80" w14:textId="77777777" w:rsidR="00392DA1" w:rsidRDefault="00733049">
            <w:pPr>
              <w:ind w:left="1"/>
            </w:pPr>
            <w:r>
              <w:rPr>
                <w:rFonts w:ascii="Arial" w:eastAsia="Arial" w:hAnsi="Arial" w:cs="Arial"/>
                <w:sz w:val="24"/>
              </w:rPr>
              <w:t xml:space="preserve"> </w:t>
            </w:r>
          </w:p>
          <w:p w14:paraId="025F8B6B" w14:textId="77777777" w:rsidR="00392DA1" w:rsidRDefault="00733049">
            <w:pPr>
              <w:ind w:left="1"/>
            </w:pPr>
            <w:r>
              <w:rPr>
                <w:rFonts w:ascii="Arial" w:eastAsia="Arial" w:hAnsi="Arial" w:cs="Arial"/>
                <w:sz w:val="24"/>
              </w:rPr>
              <w:t xml:space="preserve">This is detailed in the Complaints and </w:t>
            </w:r>
          </w:p>
        </w:tc>
        <w:tc>
          <w:tcPr>
            <w:tcW w:w="3806" w:type="dxa"/>
            <w:tcBorders>
              <w:top w:val="single" w:sz="4" w:space="0" w:color="000000"/>
              <w:left w:val="single" w:sz="4" w:space="0" w:color="000000"/>
              <w:bottom w:val="single" w:sz="4" w:space="0" w:color="000000"/>
              <w:right w:val="single" w:sz="4" w:space="0" w:color="000000"/>
            </w:tcBorders>
            <w:vAlign w:val="center"/>
          </w:tcPr>
          <w:p w14:paraId="26743A26" w14:textId="77777777" w:rsidR="00392DA1" w:rsidRDefault="00733049">
            <w:r>
              <w:t xml:space="preserve"> </w:t>
            </w:r>
          </w:p>
          <w:p w14:paraId="53E79913" w14:textId="77777777" w:rsidR="00392DA1" w:rsidRDefault="00733049">
            <w:pPr>
              <w:ind w:left="3"/>
              <w:jc w:val="center"/>
            </w:pPr>
            <w:r>
              <w:rPr>
                <w:rFonts w:ascii="Arial" w:eastAsia="Arial" w:hAnsi="Arial" w:cs="Arial"/>
                <w:sz w:val="24"/>
              </w:rPr>
              <w:t xml:space="preserve"> </w:t>
            </w:r>
          </w:p>
        </w:tc>
      </w:tr>
    </w:tbl>
    <w:p w14:paraId="49D86164" w14:textId="77777777" w:rsidR="00392DA1" w:rsidRDefault="00392DA1">
      <w:pPr>
        <w:spacing w:after="0"/>
        <w:ind w:left="-1441" w:right="15122"/>
      </w:pPr>
    </w:p>
    <w:tbl>
      <w:tblPr>
        <w:tblStyle w:val="TableGrid"/>
        <w:tblW w:w="14179" w:type="dxa"/>
        <w:tblInd w:w="-110" w:type="dxa"/>
        <w:tblCellMar>
          <w:top w:w="45" w:type="dxa"/>
          <w:left w:w="105" w:type="dxa"/>
          <w:bottom w:w="3" w:type="dxa"/>
          <w:right w:w="48" w:type="dxa"/>
        </w:tblCellMar>
        <w:tblLook w:val="04A0" w:firstRow="1" w:lastRow="0" w:firstColumn="1" w:lastColumn="0" w:noHBand="0" w:noVBand="1"/>
      </w:tblPr>
      <w:tblGrid>
        <w:gridCol w:w="1117"/>
        <w:gridCol w:w="3394"/>
        <w:gridCol w:w="1178"/>
        <w:gridCol w:w="4917"/>
        <w:gridCol w:w="3573"/>
      </w:tblGrid>
      <w:tr w:rsidR="00392DA1" w14:paraId="2EF8DDBC" w14:textId="77777777">
        <w:trPr>
          <w:trHeight w:val="1084"/>
        </w:trPr>
        <w:tc>
          <w:tcPr>
            <w:tcW w:w="1181" w:type="dxa"/>
            <w:tcBorders>
              <w:top w:val="single" w:sz="4" w:space="0" w:color="000000"/>
              <w:left w:val="single" w:sz="4" w:space="0" w:color="000000"/>
              <w:bottom w:val="single" w:sz="4" w:space="0" w:color="000000"/>
              <w:right w:val="single" w:sz="4" w:space="0" w:color="000000"/>
            </w:tcBorders>
          </w:tcPr>
          <w:p w14:paraId="0D1D17F7" w14:textId="77777777" w:rsidR="00392DA1" w:rsidRDefault="00392DA1"/>
        </w:tc>
        <w:tc>
          <w:tcPr>
            <w:tcW w:w="3597" w:type="dxa"/>
            <w:tcBorders>
              <w:top w:val="single" w:sz="4" w:space="0" w:color="000000"/>
              <w:left w:val="single" w:sz="4" w:space="0" w:color="000000"/>
              <w:bottom w:val="single" w:sz="4" w:space="0" w:color="000000"/>
              <w:right w:val="single" w:sz="4" w:space="0" w:color="000000"/>
            </w:tcBorders>
          </w:tcPr>
          <w:p w14:paraId="302D2204" w14:textId="77777777" w:rsidR="00392DA1" w:rsidRDefault="00392DA1"/>
        </w:tc>
        <w:tc>
          <w:tcPr>
            <w:tcW w:w="1243" w:type="dxa"/>
            <w:tcBorders>
              <w:top w:val="single" w:sz="4" w:space="0" w:color="000000"/>
              <w:left w:val="single" w:sz="4" w:space="0" w:color="000000"/>
              <w:bottom w:val="single" w:sz="4" w:space="0" w:color="000000"/>
              <w:right w:val="single" w:sz="4" w:space="0" w:color="000000"/>
            </w:tcBorders>
            <w:shd w:val="clear" w:color="auto" w:fill="92D050"/>
          </w:tcPr>
          <w:p w14:paraId="4E7ED1A3" w14:textId="77777777" w:rsidR="00392DA1" w:rsidRDefault="00392DA1"/>
        </w:tc>
        <w:tc>
          <w:tcPr>
            <w:tcW w:w="4353" w:type="dxa"/>
            <w:tcBorders>
              <w:top w:val="single" w:sz="4" w:space="0" w:color="000000"/>
              <w:left w:val="single" w:sz="4" w:space="0" w:color="000000"/>
              <w:bottom w:val="single" w:sz="4" w:space="0" w:color="000000"/>
              <w:right w:val="single" w:sz="4" w:space="0" w:color="000000"/>
            </w:tcBorders>
          </w:tcPr>
          <w:p w14:paraId="723D406A" w14:textId="77777777" w:rsidR="00392DA1" w:rsidRDefault="00733049">
            <w:pPr>
              <w:ind w:left="1"/>
              <w:jc w:val="both"/>
            </w:pPr>
            <w:r>
              <w:rPr>
                <w:rFonts w:ascii="Arial" w:eastAsia="Arial" w:hAnsi="Arial" w:cs="Arial"/>
                <w:sz w:val="24"/>
              </w:rPr>
              <w:t xml:space="preserve">Compliments Policy dedicated section: </w:t>
            </w:r>
          </w:p>
          <w:p w14:paraId="32DD196C" w14:textId="77777777" w:rsidR="00392DA1" w:rsidRDefault="00733049">
            <w:pPr>
              <w:ind w:left="1"/>
            </w:pPr>
            <w:r>
              <w:rPr>
                <w:rFonts w:ascii="Arial" w:eastAsia="Arial" w:hAnsi="Arial" w:cs="Arial"/>
                <w:sz w:val="24"/>
              </w:rPr>
              <w:t xml:space="preserve">Learning from Complaints and </w:t>
            </w:r>
          </w:p>
          <w:p w14:paraId="672501E6" w14:textId="77777777" w:rsidR="00392DA1" w:rsidRDefault="00733049">
            <w:pPr>
              <w:ind w:left="1"/>
            </w:pPr>
            <w:r>
              <w:rPr>
                <w:rFonts w:ascii="Arial" w:eastAsia="Arial" w:hAnsi="Arial" w:cs="Arial"/>
                <w:sz w:val="24"/>
              </w:rPr>
              <w:t xml:space="preserve">Compliments (17.0) </w:t>
            </w:r>
          </w:p>
          <w:p w14:paraId="11C6C134" w14:textId="77777777" w:rsidR="00392DA1" w:rsidRDefault="00733049">
            <w:pPr>
              <w:ind w:left="1"/>
              <w:jc w:val="center"/>
            </w:pPr>
            <w:r>
              <w:rPr>
                <w:rFonts w:ascii="Arial" w:eastAsia="Arial" w:hAnsi="Arial" w:cs="Arial"/>
                <w:sz w:val="24"/>
              </w:rPr>
              <w:t xml:space="preserve"> </w:t>
            </w:r>
          </w:p>
        </w:tc>
        <w:tc>
          <w:tcPr>
            <w:tcW w:w="3806" w:type="dxa"/>
            <w:tcBorders>
              <w:top w:val="single" w:sz="4" w:space="0" w:color="000000"/>
              <w:left w:val="single" w:sz="4" w:space="0" w:color="000000"/>
              <w:bottom w:val="single" w:sz="4" w:space="0" w:color="000000"/>
              <w:right w:val="single" w:sz="4" w:space="0" w:color="000000"/>
            </w:tcBorders>
          </w:tcPr>
          <w:p w14:paraId="10EEA9E8" w14:textId="77777777" w:rsidR="00392DA1" w:rsidRDefault="00392DA1"/>
        </w:tc>
      </w:tr>
      <w:tr w:rsidR="00392DA1" w14:paraId="5AD9BCA0" w14:textId="77777777">
        <w:trPr>
          <w:trHeight w:val="2691"/>
        </w:trPr>
        <w:tc>
          <w:tcPr>
            <w:tcW w:w="1181" w:type="dxa"/>
            <w:tcBorders>
              <w:top w:val="single" w:sz="4" w:space="0" w:color="000000"/>
              <w:left w:val="single" w:sz="4" w:space="0" w:color="000000"/>
              <w:bottom w:val="single" w:sz="4" w:space="0" w:color="000000"/>
              <w:right w:val="single" w:sz="4" w:space="0" w:color="000000"/>
            </w:tcBorders>
            <w:vAlign w:val="center"/>
          </w:tcPr>
          <w:p w14:paraId="1C5F2E78" w14:textId="77777777" w:rsidR="00392DA1" w:rsidRDefault="00733049">
            <w:pPr>
              <w:ind w:right="65"/>
              <w:jc w:val="center"/>
            </w:pPr>
            <w:r>
              <w:rPr>
                <w:rFonts w:ascii="Arial" w:eastAsia="Arial" w:hAnsi="Arial" w:cs="Arial"/>
                <w:sz w:val="24"/>
              </w:rPr>
              <w:lastRenderedPageBreak/>
              <w:t xml:space="preserve">9.4 </w:t>
            </w:r>
          </w:p>
        </w:tc>
        <w:tc>
          <w:tcPr>
            <w:tcW w:w="3597" w:type="dxa"/>
            <w:tcBorders>
              <w:top w:val="single" w:sz="4" w:space="0" w:color="000000"/>
              <w:left w:val="single" w:sz="4" w:space="0" w:color="000000"/>
              <w:bottom w:val="single" w:sz="4" w:space="0" w:color="000000"/>
              <w:right w:val="single" w:sz="4" w:space="0" w:color="000000"/>
            </w:tcBorders>
          </w:tcPr>
          <w:p w14:paraId="0A867BC7" w14:textId="77777777" w:rsidR="00392DA1" w:rsidRDefault="00733049">
            <w:pPr>
              <w:spacing w:after="2" w:line="233" w:lineRule="auto"/>
            </w:pPr>
            <w:r>
              <w:rPr>
                <w:rFonts w:ascii="Arial" w:eastAsia="Arial" w:hAnsi="Arial" w:cs="Arial"/>
                <w:sz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4472E06" w14:textId="77777777" w:rsidR="00392DA1" w:rsidRDefault="00733049">
            <w:r>
              <w:rPr>
                <w:rFonts w:ascii="Arial" w:eastAsia="Arial" w:hAnsi="Arial" w:cs="Arial"/>
                <w:sz w:val="24"/>
              </w:rPr>
              <w:t xml:space="preserve">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9BD86E1" w14:textId="77777777" w:rsidR="00392DA1" w:rsidRDefault="00733049">
            <w:pPr>
              <w:ind w:right="58"/>
              <w:jc w:val="center"/>
            </w:pPr>
            <w:r>
              <w:rPr>
                <w:rFonts w:ascii="Arial" w:eastAsia="Arial" w:hAnsi="Arial" w:cs="Arial"/>
                <w:sz w:val="24"/>
              </w:rPr>
              <w:t xml:space="preserve">Yes </w:t>
            </w:r>
          </w:p>
        </w:tc>
        <w:tc>
          <w:tcPr>
            <w:tcW w:w="4353" w:type="dxa"/>
            <w:tcBorders>
              <w:top w:val="single" w:sz="4" w:space="0" w:color="000000"/>
              <w:left w:val="single" w:sz="4" w:space="0" w:color="000000"/>
              <w:bottom w:val="single" w:sz="4" w:space="0" w:color="000000"/>
              <w:right w:val="single" w:sz="4" w:space="0" w:color="000000"/>
            </w:tcBorders>
            <w:vAlign w:val="bottom"/>
          </w:tcPr>
          <w:p w14:paraId="7E55F932" w14:textId="4482D5B9" w:rsidR="00392DA1" w:rsidRDefault="00392DA1">
            <w:pPr>
              <w:ind w:left="1"/>
            </w:pPr>
          </w:p>
        </w:tc>
        <w:tc>
          <w:tcPr>
            <w:tcW w:w="3806" w:type="dxa"/>
            <w:tcBorders>
              <w:top w:val="single" w:sz="4" w:space="0" w:color="000000"/>
              <w:left w:val="single" w:sz="4" w:space="0" w:color="000000"/>
              <w:bottom w:val="single" w:sz="4" w:space="0" w:color="000000"/>
              <w:right w:val="single" w:sz="4" w:space="0" w:color="000000"/>
            </w:tcBorders>
            <w:vAlign w:val="center"/>
          </w:tcPr>
          <w:p w14:paraId="4345EF52" w14:textId="77777777" w:rsidR="00392DA1" w:rsidRDefault="00733049">
            <w:pPr>
              <w:ind w:left="4"/>
              <w:jc w:val="center"/>
            </w:pPr>
            <w:r>
              <w:rPr>
                <w:rFonts w:ascii="Arial" w:eastAsia="Arial" w:hAnsi="Arial" w:cs="Arial"/>
                <w:sz w:val="24"/>
              </w:rPr>
              <w:t xml:space="preserve"> </w:t>
            </w:r>
          </w:p>
          <w:p w14:paraId="629578CB" w14:textId="2CFA3F69" w:rsidR="00025B95" w:rsidRPr="0040013A" w:rsidRDefault="0040013A">
            <w:pPr>
              <w:spacing w:line="235" w:lineRule="auto"/>
              <w:rPr>
                <w:rFonts w:ascii="Arial" w:eastAsia="Arial" w:hAnsi="Arial" w:cs="Arial"/>
                <w:sz w:val="24"/>
              </w:rPr>
            </w:pPr>
            <w:r w:rsidRPr="0040013A">
              <w:rPr>
                <w:rFonts w:ascii="Arial" w:eastAsia="Arial" w:hAnsi="Arial" w:cs="Arial"/>
                <w:sz w:val="24"/>
              </w:rPr>
              <w:t>T</w:t>
            </w:r>
            <w:r w:rsidR="00E261A4" w:rsidRPr="0040013A">
              <w:rPr>
                <w:rFonts w:ascii="Arial" w:eastAsia="Arial" w:hAnsi="Arial" w:cs="Arial"/>
                <w:sz w:val="24"/>
              </w:rPr>
              <w:t xml:space="preserve">he Executive Director </w:t>
            </w:r>
            <w:r w:rsidR="00515F52" w:rsidRPr="0040013A">
              <w:rPr>
                <w:rFonts w:ascii="Arial" w:eastAsia="Arial" w:hAnsi="Arial" w:cs="Arial"/>
                <w:sz w:val="24"/>
              </w:rPr>
              <w:t xml:space="preserve">of Customer, People &amp; Engagement is the </w:t>
            </w:r>
            <w:r w:rsidR="00453A74" w:rsidRPr="0040013A">
              <w:rPr>
                <w:rFonts w:ascii="Arial" w:eastAsia="Arial" w:hAnsi="Arial" w:cs="Arial"/>
                <w:sz w:val="24"/>
              </w:rPr>
              <w:t xml:space="preserve">appointed Senior lead person as accountable for complaint handling. </w:t>
            </w:r>
            <w:r w:rsidRPr="0040013A">
              <w:rPr>
                <w:rFonts w:ascii="Arial" w:eastAsia="Arial" w:hAnsi="Arial" w:cs="Arial"/>
                <w:sz w:val="24"/>
              </w:rPr>
              <w:t xml:space="preserve">The Executive </w:t>
            </w:r>
            <w:r w:rsidR="00796524" w:rsidRPr="0040013A">
              <w:rPr>
                <w:rFonts w:ascii="Arial" w:eastAsia="Arial" w:hAnsi="Arial" w:cs="Arial"/>
                <w:sz w:val="24"/>
              </w:rPr>
              <w:t>works closely with the Customer Voice team and assesses themes and trends</w:t>
            </w:r>
            <w:r w:rsidR="00025B95" w:rsidRPr="0040013A">
              <w:rPr>
                <w:rFonts w:ascii="Arial" w:eastAsia="Arial" w:hAnsi="Arial" w:cs="Arial"/>
                <w:sz w:val="24"/>
              </w:rPr>
              <w:t xml:space="preserve"> to identify potential systemic issues, serious risks, or policies and procedures that require revision. </w:t>
            </w:r>
          </w:p>
          <w:p w14:paraId="7A6331FA" w14:textId="77777777" w:rsidR="00C2566A" w:rsidRPr="0040013A" w:rsidRDefault="00C2566A">
            <w:pPr>
              <w:spacing w:line="235" w:lineRule="auto"/>
              <w:rPr>
                <w:rFonts w:ascii="Arial" w:eastAsia="Arial" w:hAnsi="Arial" w:cs="Arial"/>
                <w:sz w:val="24"/>
              </w:rPr>
            </w:pPr>
          </w:p>
          <w:p w14:paraId="4759DEAC" w14:textId="6F988FD0" w:rsidR="00025B95" w:rsidRPr="00025B95" w:rsidRDefault="00025B95">
            <w:pPr>
              <w:spacing w:line="235" w:lineRule="auto"/>
              <w:rPr>
                <w:rFonts w:ascii="Arial" w:eastAsia="Arial" w:hAnsi="Arial" w:cs="Arial"/>
                <w:sz w:val="24"/>
              </w:rPr>
            </w:pPr>
            <w:r w:rsidRPr="0040013A">
              <w:rPr>
                <w:rFonts w:ascii="Arial" w:eastAsia="Arial" w:hAnsi="Arial" w:cs="Arial"/>
                <w:sz w:val="24"/>
              </w:rPr>
              <w:t xml:space="preserve">In addition, all stage 2 response letters are </w:t>
            </w:r>
            <w:r w:rsidR="009E3C4F" w:rsidRPr="0040013A">
              <w:rPr>
                <w:rFonts w:ascii="Arial" w:eastAsia="Arial" w:hAnsi="Arial" w:cs="Arial"/>
                <w:sz w:val="24"/>
              </w:rPr>
              <w:t xml:space="preserve">reviewed by Gentoo’s Executive team </w:t>
            </w:r>
            <w:r w:rsidR="00C2566A" w:rsidRPr="0040013A">
              <w:rPr>
                <w:rFonts w:ascii="Arial" w:eastAsia="Arial" w:hAnsi="Arial" w:cs="Arial"/>
                <w:sz w:val="24"/>
              </w:rPr>
              <w:t>prior to being issued to the customer.</w:t>
            </w:r>
            <w:r w:rsidR="00C2566A">
              <w:rPr>
                <w:rFonts w:ascii="Arial" w:eastAsia="Arial" w:hAnsi="Arial" w:cs="Arial"/>
                <w:sz w:val="24"/>
              </w:rPr>
              <w:t xml:space="preserve"> </w:t>
            </w:r>
          </w:p>
          <w:p w14:paraId="3979B2CB" w14:textId="7327956C" w:rsidR="00392DA1" w:rsidRDefault="00733049" w:rsidP="006859ED">
            <w:r>
              <w:rPr>
                <w:rFonts w:ascii="Arial" w:eastAsia="Arial" w:hAnsi="Arial" w:cs="Arial"/>
                <w:sz w:val="24"/>
              </w:rPr>
              <w:t xml:space="preserve"> </w:t>
            </w:r>
          </w:p>
          <w:p w14:paraId="0CCCE553" w14:textId="77777777" w:rsidR="00392DA1" w:rsidRDefault="00733049">
            <w:pPr>
              <w:ind w:right="5"/>
              <w:jc w:val="center"/>
            </w:pPr>
            <w:r>
              <w:rPr>
                <w:rFonts w:ascii="Segoe UI" w:eastAsia="Segoe UI" w:hAnsi="Segoe UI" w:cs="Segoe UI"/>
                <w:sz w:val="21"/>
              </w:rPr>
              <w:t xml:space="preserve"> </w:t>
            </w:r>
          </w:p>
          <w:p w14:paraId="2B8650E2" w14:textId="77777777" w:rsidR="00392DA1" w:rsidRDefault="00733049">
            <w:pPr>
              <w:ind w:right="5"/>
              <w:jc w:val="center"/>
            </w:pPr>
            <w:r>
              <w:rPr>
                <w:rFonts w:ascii="Segoe UI" w:eastAsia="Segoe UI" w:hAnsi="Segoe UI" w:cs="Segoe UI"/>
                <w:sz w:val="21"/>
              </w:rPr>
              <w:t xml:space="preserve"> </w:t>
            </w:r>
          </w:p>
        </w:tc>
      </w:tr>
      <w:tr w:rsidR="00392DA1" w14:paraId="6AB1F522" w14:textId="77777777">
        <w:trPr>
          <w:trHeight w:val="2842"/>
        </w:trPr>
        <w:tc>
          <w:tcPr>
            <w:tcW w:w="1181" w:type="dxa"/>
            <w:tcBorders>
              <w:top w:val="single" w:sz="4" w:space="0" w:color="000000"/>
              <w:left w:val="single" w:sz="4" w:space="0" w:color="000000"/>
              <w:bottom w:val="single" w:sz="4" w:space="0" w:color="000000"/>
              <w:right w:val="single" w:sz="4" w:space="0" w:color="000000"/>
            </w:tcBorders>
            <w:vAlign w:val="center"/>
          </w:tcPr>
          <w:p w14:paraId="6E262DC0" w14:textId="77777777" w:rsidR="00392DA1" w:rsidRDefault="00733049">
            <w:pPr>
              <w:ind w:right="65"/>
              <w:jc w:val="center"/>
            </w:pPr>
            <w:r>
              <w:rPr>
                <w:rFonts w:ascii="Arial" w:eastAsia="Arial" w:hAnsi="Arial" w:cs="Arial"/>
                <w:sz w:val="24"/>
              </w:rPr>
              <w:t xml:space="preserve">9.5 </w:t>
            </w:r>
          </w:p>
        </w:tc>
        <w:tc>
          <w:tcPr>
            <w:tcW w:w="3597" w:type="dxa"/>
            <w:tcBorders>
              <w:top w:val="single" w:sz="4" w:space="0" w:color="000000"/>
              <w:left w:val="single" w:sz="4" w:space="0" w:color="000000"/>
              <w:bottom w:val="single" w:sz="4" w:space="0" w:color="000000"/>
              <w:right w:val="single" w:sz="4" w:space="0" w:color="000000"/>
            </w:tcBorders>
            <w:vAlign w:val="center"/>
          </w:tcPr>
          <w:p w14:paraId="49B6009B" w14:textId="77777777" w:rsidR="00392DA1" w:rsidRDefault="00733049">
            <w:r>
              <w:rPr>
                <w:rFonts w:ascii="Arial" w:eastAsia="Arial" w:hAnsi="Arial" w:cs="Arial"/>
                <w:sz w:val="24"/>
              </w:rPr>
              <w:t xml:space="preserve">In addition to this a member of the governing body (or equivalent) must be appointed to have lead responsibility for complaints to support a positive complaint handling culture. This person is referred to as the Member Responsible for Complaints (‘the MRC’).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6421CD6" w14:textId="77777777" w:rsidR="00392DA1" w:rsidRDefault="00733049">
            <w:pPr>
              <w:ind w:right="58"/>
              <w:jc w:val="center"/>
            </w:pPr>
            <w:r>
              <w:rPr>
                <w:rFonts w:ascii="Arial" w:eastAsia="Arial" w:hAnsi="Arial" w:cs="Arial"/>
                <w:sz w:val="24"/>
              </w:rPr>
              <w:t xml:space="preserve">Yes </w:t>
            </w:r>
          </w:p>
        </w:tc>
        <w:tc>
          <w:tcPr>
            <w:tcW w:w="4353" w:type="dxa"/>
            <w:tcBorders>
              <w:top w:val="single" w:sz="4" w:space="0" w:color="000000"/>
              <w:left w:val="single" w:sz="4" w:space="0" w:color="000000"/>
              <w:bottom w:val="single" w:sz="4" w:space="0" w:color="000000"/>
              <w:right w:val="single" w:sz="4" w:space="0" w:color="000000"/>
            </w:tcBorders>
            <w:vAlign w:val="bottom"/>
          </w:tcPr>
          <w:p w14:paraId="1159387A" w14:textId="77777777" w:rsidR="00392DA1" w:rsidRDefault="00733049">
            <w:pPr>
              <w:spacing w:after="205" w:line="235" w:lineRule="auto"/>
              <w:ind w:left="1"/>
            </w:pPr>
            <w:hyperlink r:id="rId517">
              <w:r>
                <w:rPr>
                  <w:rFonts w:ascii="Arial" w:eastAsia="Arial" w:hAnsi="Arial" w:cs="Arial"/>
                  <w:color w:val="0563C1"/>
                  <w:sz w:val="24"/>
                  <w:u w:val="single" w:color="0563C1"/>
                </w:rPr>
                <w:t xml:space="preserve">https://www.gentoogroup.com/governa </w:t>
              </w:r>
            </w:hyperlink>
            <w:hyperlink r:id="rId518">
              <w:r>
                <w:rPr>
                  <w:rFonts w:ascii="Arial" w:eastAsia="Arial" w:hAnsi="Arial" w:cs="Arial"/>
                  <w:color w:val="0563C1"/>
                  <w:sz w:val="24"/>
                  <w:u w:val="single" w:color="0563C1"/>
                </w:rPr>
                <w:t>nce/our</w:t>
              </w:r>
            </w:hyperlink>
            <w:hyperlink r:id="rId519">
              <w:r>
                <w:rPr>
                  <w:rFonts w:ascii="Arial" w:eastAsia="Arial" w:hAnsi="Arial" w:cs="Arial"/>
                  <w:color w:val="0563C1"/>
                  <w:sz w:val="24"/>
                  <w:u w:val="single" w:color="0563C1"/>
                </w:rPr>
                <w:t>-</w:t>
              </w:r>
            </w:hyperlink>
            <w:hyperlink r:id="rId520">
              <w:r>
                <w:rPr>
                  <w:rFonts w:ascii="Arial" w:eastAsia="Arial" w:hAnsi="Arial" w:cs="Arial"/>
                  <w:color w:val="0563C1"/>
                  <w:sz w:val="24"/>
                  <w:u w:val="single" w:color="0563C1"/>
                </w:rPr>
                <w:t>board</w:t>
              </w:r>
            </w:hyperlink>
            <w:hyperlink r:id="rId521">
              <w:r>
                <w:rPr>
                  <w:rFonts w:ascii="Arial" w:eastAsia="Arial" w:hAnsi="Arial" w:cs="Arial"/>
                  <w:color w:val="0563C1"/>
                  <w:sz w:val="24"/>
                  <w:u w:val="single" w:color="0563C1"/>
                </w:rPr>
                <w:t>-</w:t>
              </w:r>
            </w:hyperlink>
            <w:hyperlink r:id="rId522">
              <w:r>
                <w:rPr>
                  <w:rFonts w:ascii="Arial" w:eastAsia="Arial" w:hAnsi="Arial" w:cs="Arial"/>
                  <w:color w:val="0563C1"/>
                  <w:sz w:val="24"/>
                  <w:u w:val="single" w:color="0563C1"/>
                </w:rPr>
                <w:t>members</w:t>
              </w:r>
            </w:hyperlink>
            <w:hyperlink r:id="rId523">
              <w:r>
                <w:rPr>
                  <w:rFonts w:ascii="Arial" w:eastAsia="Arial" w:hAnsi="Arial" w:cs="Arial"/>
                  <w:color w:val="0563C1"/>
                  <w:sz w:val="24"/>
                  <w:u w:val="single" w:color="0563C1"/>
                </w:rPr>
                <w:t>-</w:t>
              </w:r>
            </w:hyperlink>
            <w:hyperlink r:id="rId524">
              <w:r>
                <w:rPr>
                  <w:rFonts w:ascii="Arial" w:eastAsia="Arial" w:hAnsi="Arial" w:cs="Arial"/>
                  <w:color w:val="0563C1"/>
                  <w:sz w:val="24"/>
                  <w:u w:val="single" w:color="0563C1"/>
                </w:rPr>
                <w:t>and</w:t>
              </w:r>
            </w:hyperlink>
            <w:hyperlink r:id="rId525">
              <w:r>
                <w:t>https://www.gentoogroup.com/governance/our-board-members-and-customer-committee/</w:t>
              </w:r>
            </w:hyperlink>
            <w:hyperlink r:id="rId526">
              <w:r>
                <w:rPr>
                  <w:rFonts w:ascii="Arial" w:eastAsia="Arial" w:hAnsi="Arial" w:cs="Arial"/>
                  <w:color w:val="0563C1"/>
                  <w:sz w:val="24"/>
                  <w:u w:val="single" w:color="0563C1"/>
                </w:rPr>
                <w:t>customer</w:t>
              </w:r>
            </w:hyperlink>
            <w:hyperlink r:id="rId527">
              <w:r>
                <w:rPr>
                  <w:rFonts w:ascii="Arial" w:eastAsia="Arial" w:hAnsi="Arial" w:cs="Arial"/>
                  <w:color w:val="0563C1"/>
                  <w:sz w:val="24"/>
                  <w:u w:val="single" w:color="0563C1"/>
                </w:rPr>
                <w:t>-</w:t>
              </w:r>
            </w:hyperlink>
            <w:hyperlink r:id="rId528">
              <w:r>
                <w:rPr>
                  <w:rFonts w:ascii="Arial" w:eastAsia="Arial" w:hAnsi="Arial" w:cs="Arial"/>
                  <w:color w:val="0563C1"/>
                  <w:sz w:val="24"/>
                  <w:u w:val="single" w:color="0563C1"/>
                </w:rPr>
                <w:t>committee/</w:t>
              </w:r>
            </w:hyperlink>
            <w:hyperlink r:id="rId529">
              <w:r>
                <w:rPr>
                  <w:rFonts w:ascii="Arial" w:eastAsia="Arial" w:hAnsi="Arial" w:cs="Arial"/>
                  <w:sz w:val="24"/>
                </w:rPr>
                <w:t xml:space="preserve"> </w:t>
              </w:r>
            </w:hyperlink>
          </w:p>
          <w:p w14:paraId="26D86807" w14:textId="77777777" w:rsidR="00392DA1" w:rsidRDefault="00733049">
            <w:pPr>
              <w:ind w:left="1"/>
            </w:pPr>
            <w:r>
              <w:rPr>
                <w:rFonts w:ascii="Arial" w:eastAsia="Arial" w:hAnsi="Arial" w:cs="Arial"/>
                <w:sz w:val="24"/>
              </w:rPr>
              <w:t xml:space="preserve"> </w:t>
            </w:r>
          </w:p>
        </w:tc>
        <w:tc>
          <w:tcPr>
            <w:tcW w:w="3806" w:type="dxa"/>
            <w:tcBorders>
              <w:top w:val="single" w:sz="4" w:space="0" w:color="000000"/>
              <w:left w:val="single" w:sz="4" w:space="0" w:color="000000"/>
              <w:bottom w:val="single" w:sz="4" w:space="0" w:color="000000"/>
              <w:right w:val="single" w:sz="4" w:space="0" w:color="000000"/>
            </w:tcBorders>
          </w:tcPr>
          <w:p w14:paraId="571BA7DD" w14:textId="77777777" w:rsidR="00392DA1" w:rsidRDefault="00733049">
            <w:r>
              <w:rPr>
                <w:rFonts w:ascii="Arial" w:eastAsia="Arial" w:hAnsi="Arial" w:cs="Arial"/>
                <w:sz w:val="24"/>
              </w:rPr>
              <w:t xml:space="preserve"> </w:t>
            </w:r>
          </w:p>
          <w:p w14:paraId="5B03A286" w14:textId="77777777" w:rsidR="00392DA1" w:rsidRDefault="00733049">
            <w:r>
              <w:rPr>
                <w:rFonts w:ascii="Arial" w:eastAsia="Arial" w:hAnsi="Arial" w:cs="Arial"/>
                <w:sz w:val="24"/>
              </w:rPr>
              <w:t xml:space="preserve">The Member Responsible for </w:t>
            </w:r>
          </w:p>
          <w:p w14:paraId="357ED555" w14:textId="77777777" w:rsidR="00392DA1" w:rsidRDefault="00733049">
            <w:pPr>
              <w:spacing w:after="5" w:line="230" w:lineRule="auto"/>
            </w:pPr>
            <w:r>
              <w:rPr>
                <w:rFonts w:ascii="Arial" w:eastAsia="Arial" w:hAnsi="Arial" w:cs="Arial"/>
                <w:sz w:val="24"/>
              </w:rPr>
              <w:t xml:space="preserve">Complaints was appointed at the March 2024 Board meeting.  </w:t>
            </w:r>
          </w:p>
          <w:p w14:paraId="5DCAF1DF" w14:textId="77777777" w:rsidR="00392DA1" w:rsidRDefault="00733049">
            <w:r>
              <w:rPr>
                <w:rFonts w:ascii="Arial" w:eastAsia="Arial" w:hAnsi="Arial" w:cs="Arial"/>
                <w:sz w:val="24"/>
              </w:rPr>
              <w:t xml:space="preserve"> </w:t>
            </w:r>
          </w:p>
          <w:p w14:paraId="4DADE99A" w14:textId="77777777" w:rsidR="00392DA1" w:rsidRDefault="00733049">
            <w:pPr>
              <w:spacing w:after="215" w:line="230" w:lineRule="auto"/>
            </w:pPr>
            <w:r>
              <w:rPr>
                <w:rFonts w:ascii="Arial" w:eastAsia="Arial" w:hAnsi="Arial" w:cs="Arial"/>
                <w:sz w:val="24"/>
              </w:rPr>
              <w:t xml:space="preserve">The MRC is also the Chair of the Group’s People Committee. </w:t>
            </w:r>
          </w:p>
          <w:p w14:paraId="23E7A0DF" w14:textId="77777777" w:rsidR="00392DA1" w:rsidRDefault="00733049">
            <w:pPr>
              <w:spacing w:after="177"/>
            </w:pPr>
            <w:r>
              <w:rPr>
                <w:rFonts w:ascii="Arial" w:eastAsia="Arial" w:hAnsi="Arial" w:cs="Arial"/>
                <w:sz w:val="24"/>
              </w:rPr>
              <w:t xml:space="preserve"> </w:t>
            </w:r>
          </w:p>
          <w:p w14:paraId="08136262" w14:textId="77777777" w:rsidR="00392DA1" w:rsidRDefault="00733049">
            <w:pPr>
              <w:ind w:left="69"/>
              <w:jc w:val="center"/>
            </w:pPr>
            <w:r>
              <w:rPr>
                <w:rFonts w:ascii="Arial" w:eastAsia="Arial" w:hAnsi="Arial" w:cs="Arial"/>
                <w:sz w:val="24"/>
              </w:rPr>
              <w:t xml:space="preserve">  </w:t>
            </w:r>
          </w:p>
        </w:tc>
      </w:tr>
      <w:tr w:rsidR="00392DA1" w14:paraId="31258246" w14:textId="77777777">
        <w:trPr>
          <w:trHeight w:val="2155"/>
        </w:trPr>
        <w:tc>
          <w:tcPr>
            <w:tcW w:w="1181" w:type="dxa"/>
            <w:tcBorders>
              <w:top w:val="single" w:sz="4" w:space="0" w:color="000000"/>
              <w:left w:val="single" w:sz="4" w:space="0" w:color="000000"/>
              <w:bottom w:val="single" w:sz="4" w:space="0" w:color="000000"/>
              <w:right w:val="single" w:sz="4" w:space="0" w:color="000000"/>
            </w:tcBorders>
            <w:vAlign w:val="center"/>
          </w:tcPr>
          <w:p w14:paraId="481607A5" w14:textId="77777777" w:rsidR="00392DA1" w:rsidRDefault="00733049">
            <w:pPr>
              <w:ind w:right="65"/>
              <w:jc w:val="center"/>
            </w:pPr>
            <w:r>
              <w:rPr>
                <w:rFonts w:ascii="Arial" w:eastAsia="Arial" w:hAnsi="Arial" w:cs="Arial"/>
                <w:sz w:val="24"/>
              </w:rPr>
              <w:lastRenderedPageBreak/>
              <w:t xml:space="preserve">9.6 </w:t>
            </w:r>
          </w:p>
        </w:tc>
        <w:tc>
          <w:tcPr>
            <w:tcW w:w="3597" w:type="dxa"/>
            <w:tcBorders>
              <w:top w:val="single" w:sz="4" w:space="0" w:color="000000"/>
              <w:left w:val="single" w:sz="4" w:space="0" w:color="000000"/>
              <w:bottom w:val="single" w:sz="4" w:space="0" w:color="000000"/>
              <w:right w:val="single" w:sz="4" w:space="0" w:color="000000"/>
            </w:tcBorders>
          </w:tcPr>
          <w:p w14:paraId="10302D2B" w14:textId="77777777" w:rsidR="00392DA1" w:rsidRDefault="00733049">
            <w:pPr>
              <w:ind w:right="41"/>
            </w:pPr>
            <w:r>
              <w:rPr>
                <w:rFonts w:ascii="Arial" w:eastAsia="Arial" w:hAnsi="Arial" w:cs="Arial"/>
                <w:sz w:val="24"/>
              </w:rPr>
              <w:t xml:space="preserve">The MRC will be responsible for ensuring the governing body receives regular information on complaints that provides insight on the landlord’s complaint handling performance. This person must have access to suitable information and staff to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3419780" w14:textId="77777777" w:rsidR="00392DA1" w:rsidRDefault="00733049">
            <w:pPr>
              <w:ind w:right="58"/>
              <w:jc w:val="center"/>
            </w:pPr>
            <w:r>
              <w:rPr>
                <w:rFonts w:ascii="Arial" w:eastAsia="Arial" w:hAnsi="Arial" w:cs="Arial"/>
                <w:sz w:val="24"/>
              </w:rPr>
              <w:t xml:space="preserve">Yes </w:t>
            </w:r>
          </w:p>
        </w:tc>
        <w:tc>
          <w:tcPr>
            <w:tcW w:w="4353" w:type="dxa"/>
            <w:tcBorders>
              <w:top w:val="single" w:sz="4" w:space="0" w:color="000000"/>
              <w:left w:val="single" w:sz="4" w:space="0" w:color="000000"/>
              <w:bottom w:val="single" w:sz="4" w:space="0" w:color="000000"/>
              <w:right w:val="single" w:sz="4" w:space="0" w:color="000000"/>
            </w:tcBorders>
          </w:tcPr>
          <w:p w14:paraId="265DCAEA" w14:textId="7A3BF3BF" w:rsidR="00392DA1" w:rsidRDefault="00733049">
            <w:pPr>
              <w:spacing w:line="233" w:lineRule="auto"/>
              <w:ind w:left="1" w:right="33"/>
              <w:rPr>
                <w:rFonts w:ascii="Arial" w:eastAsia="Arial" w:hAnsi="Arial" w:cs="Arial"/>
                <w:sz w:val="24"/>
              </w:rPr>
            </w:pPr>
            <w:r>
              <w:rPr>
                <w:rFonts w:ascii="Arial" w:eastAsia="Arial" w:hAnsi="Arial" w:cs="Arial"/>
                <w:sz w:val="24"/>
              </w:rPr>
              <w:t xml:space="preserve">The MRC will receive regular reporting on all suitable information and will be shadowing the Customer Voice Team to gain further insight on complaints handling performance </w:t>
            </w:r>
            <w:proofErr w:type="gramStart"/>
            <w:r>
              <w:rPr>
                <w:rFonts w:ascii="Arial" w:eastAsia="Arial" w:hAnsi="Arial" w:cs="Arial"/>
                <w:sz w:val="24"/>
              </w:rPr>
              <w:t>in order to</w:t>
            </w:r>
            <w:proofErr w:type="gramEnd"/>
            <w:r>
              <w:rPr>
                <w:rFonts w:ascii="Arial" w:eastAsia="Arial" w:hAnsi="Arial" w:cs="Arial"/>
                <w:sz w:val="24"/>
              </w:rPr>
              <w:t xml:space="preserve"> meet the expectations of the role. </w:t>
            </w:r>
          </w:p>
          <w:p w14:paraId="000A6649" w14:textId="77777777" w:rsidR="00E761C3" w:rsidRDefault="00E761C3">
            <w:pPr>
              <w:spacing w:line="233" w:lineRule="auto"/>
              <w:ind w:left="1" w:right="33"/>
            </w:pPr>
          </w:p>
          <w:p w14:paraId="131E92F6" w14:textId="77777777" w:rsidR="000D2D68" w:rsidRDefault="000D2D68" w:rsidP="000D2D68">
            <w:pPr>
              <w:spacing w:line="233" w:lineRule="auto"/>
              <w:ind w:left="1"/>
              <w:rPr>
                <w:rFonts w:ascii="Arial" w:eastAsia="Arial" w:hAnsi="Arial" w:cs="Arial"/>
                <w:sz w:val="24"/>
              </w:rPr>
            </w:pPr>
            <w:r w:rsidRPr="0014178D">
              <w:rPr>
                <w:rFonts w:ascii="Arial" w:eastAsia="Arial" w:hAnsi="Arial" w:cs="Arial"/>
                <w:sz w:val="24"/>
              </w:rPr>
              <w:t>Customer Committee and Gentoo Board are updated quarterly with complaints statistics, themes and trends from complaints and Housing Ombudsman service. The MRC sits on both Customer Committee and Gentoo Board.</w:t>
            </w:r>
          </w:p>
          <w:p w14:paraId="773E3C6F" w14:textId="5D30616B" w:rsidR="00392DA1" w:rsidRDefault="00392DA1" w:rsidP="000D2D68"/>
        </w:tc>
        <w:tc>
          <w:tcPr>
            <w:tcW w:w="3806" w:type="dxa"/>
            <w:tcBorders>
              <w:top w:val="single" w:sz="4" w:space="0" w:color="000000"/>
              <w:left w:val="single" w:sz="4" w:space="0" w:color="000000"/>
              <w:bottom w:val="single" w:sz="4" w:space="0" w:color="000000"/>
              <w:right w:val="single" w:sz="4" w:space="0" w:color="000000"/>
            </w:tcBorders>
            <w:vAlign w:val="center"/>
          </w:tcPr>
          <w:p w14:paraId="29A16ED4" w14:textId="77777777" w:rsidR="00392DA1" w:rsidRDefault="00733049">
            <w:r>
              <w:rPr>
                <w:rFonts w:ascii="Arial" w:eastAsia="Arial" w:hAnsi="Arial" w:cs="Arial"/>
                <w:sz w:val="24"/>
              </w:rPr>
              <w:t xml:space="preserve"> </w:t>
            </w:r>
          </w:p>
        </w:tc>
      </w:tr>
    </w:tbl>
    <w:p w14:paraId="0703874F" w14:textId="77777777" w:rsidR="00392DA1" w:rsidRDefault="00392DA1">
      <w:pPr>
        <w:spacing w:after="0"/>
        <w:ind w:left="-1441" w:right="15122"/>
      </w:pPr>
    </w:p>
    <w:tbl>
      <w:tblPr>
        <w:tblStyle w:val="TableGrid"/>
        <w:tblW w:w="14179" w:type="dxa"/>
        <w:tblInd w:w="-110" w:type="dxa"/>
        <w:tblCellMar>
          <w:top w:w="49" w:type="dxa"/>
          <w:left w:w="105" w:type="dxa"/>
          <w:right w:w="48" w:type="dxa"/>
        </w:tblCellMar>
        <w:tblLook w:val="04A0" w:firstRow="1" w:lastRow="0" w:firstColumn="1" w:lastColumn="0" w:noHBand="0" w:noVBand="1"/>
      </w:tblPr>
      <w:tblGrid>
        <w:gridCol w:w="1180"/>
        <w:gridCol w:w="3597"/>
        <w:gridCol w:w="1243"/>
        <w:gridCol w:w="4353"/>
        <w:gridCol w:w="3806"/>
      </w:tblGrid>
      <w:tr w:rsidR="00392DA1" w14:paraId="328BDD55" w14:textId="77777777">
        <w:trPr>
          <w:trHeight w:val="544"/>
        </w:trPr>
        <w:tc>
          <w:tcPr>
            <w:tcW w:w="1181" w:type="dxa"/>
            <w:tcBorders>
              <w:top w:val="single" w:sz="4" w:space="0" w:color="000000"/>
              <w:left w:val="single" w:sz="4" w:space="0" w:color="000000"/>
              <w:bottom w:val="single" w:sz="4" w:space="0" w:color="000000"/>
              <w:right w:val="single" w:sz="4" w:space="0" w:color="000000"/>
            </w:tcBorders>
          </w:tcPr>
          <w:p w14:paraId="2D6A86F1" w14:textId="77777777" w:rsidR="00392DA1" w:rsidRDefault="00392DA1"/>
        </w:tc>
        <w:tc>
          <w:tcPr>
            <w:tcW w:w="3597" w:type="dxa"/>
            <w:tcBorders>
              <w:top w:val="single" w:sz="4" w:space="0" w:color="000000"/>
              <w:left w:val="single" w:sz="4" w:space="0" w:color="000000"/>
              <w:bottom w:val="single" w:sz="4" w:space="0" w:color="000000"/>
              <w:right w:val="single" w:sz="4" w:space="0" w:color="000000"/>
            </w:tcBorders>
          </w:tcPr>
          <w:p w14:paraId="6AC78997" w14:textId="77777777" w:rsidR="00392DA1" w:rsidRDefault="00733049">
            <w:r>
              <w:rPr>
                <w:rFonts w:ascii="Arial" w:eastAsia="Arial" w:hAnsi="Arial" w:cs="Arial"/>
                <w:sz w:val="24"/>
              </w:rPr>
              <w:t xml:space="preserve">perform this role and report on their findings.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tcPr>
          <w:p w14:paraId="03F64EFC" w14:textId="77777777" w:rsidR="00392DA1" w:rsidRDefault="00392DA1"/>
        </w:tc>
        <w:tc>
          <w:tcPr>
            <w:tcW w:w="4353" w:type="dxa"/>
            <w:tcBorders>
              <w:top w:val="single" w:sz="4" w:space="0" w:color="000000"/>
              <w:left w:val="single" w:sz="4" w:space="0" w:color="000000"/>
              <w:bottom w:val="single" w:sz="4" w:space="0" w:color="000000"/>
              <w:right w:val="single" w:sz="4" w:space="0" w:color="000000"/>
            </w:tcBorders>
          </w:tcPr>
          <w:p w14:paraId="1B40C708" w14:textId="77777777" w:rsidR="00392DA1" w:rsidRDefault="00392DA1"/>
        </w:tc>
        <w:tc>
          <w:tcPr>
            <w:tcW w:w="3806" w:type="dxa"/>
            <w:tcBorders>
              <w:top w:val="single" w:sz="4" w:space="0" w:color="000000"/>
              <w:left w:val="single" w:sz="4" w:space="0" w:color="000000"/>
              <w:bottom w:val="single" w:sz="4" w:space="0" w:color="000000"/>
              <w:right w:val="single" w:sz="4" w:space="0" w:color="000000"/>
            </w:tcBorders>
          </w:tcPr>
          <w:p w14:paraId="1F203B33" w14:textId="77777777" w:rsidR="00392DA1" w:rsidRDefault="00392DA1"/>
        </w:tc>
      </w:tr>
      <w:tr w:rsidR="00392DA1" w14:paraId="3050953A" w14:textId="77777777">
        <w:trPr>
          <w:trHeight w:val="5642"/>
        </w:trPr>
        <w:tc>
          <w:tcPr>
            <w:tcW w:w="1181" w:type="dxa"/>
            <w:tcBorders>
              <w:top w:val="single" w:sz="4" w:space="0" w:color="000000"/>
              <w:left w:val="single" w:sz="4" w:space="0" w:color="000000"/>
              <w:bottom w:val="single" w:sz="4" w:space="0" w:color="000000"/>
              <w:right w:val="single" w:sz="4" w:space="0" w:color="000000"/>
            </w:tcBorders>
            <w:vAlign w:val="center"/>
          </w:tcPr>
          <w:p w14:paraId="3AB6DC7F" w14:textId="77777777" w:rsidR="00392DA1" w:rsidRDefault="00733049">
            <w:pPr>
              <w:ind w:right="50"/>
              <w:jc w:val="center"/>
            </w:pPr>
            <w:r>
              <w:rPr>
                <w:rFonts w:ascii="Arial" w:eastAsia="Arial" w:hAnsi="Arial" w:cs="Arial"/>
                <w:sz w:val="24"/>
              </w:rPr>
              <w:lastRenderedPageBreak/>
              <w:t xml:space="preserve">9.7 </w:t>
            </w:r>
          </w:p>
        </w:tc>
        <w:tc>
          <w:tcPr>
            <w:tcW w:w="3597" w:type="dxa"/>
            <w:tcBorders>
              <w:top w:val="single" w:sz="4" w:space="0" w:color="000000"/>
              <w:left w:val="single" w:sz="4" w:space="0" w:color="000000"/>
              <w:bottom w:val="single" w:sz="4" w:space="0" w:color="000000"/>
              <w:right w:val="single" w:sz="4" w:space="0" w:color="000000"/>
            </w:tcBorders>
          </w:tcPr>
          <w:p w14:paraId="1435CD14" w14:textId="77777777" w:rsidR="00392DA1" w:rsidRDefault="00733049">
            <w:pPr>
              <w:spacing w:after="24" w:line="233" w:lineRule="auto"/>
            </w:pPr>
            <w:r>
              <w:rPr>
                <w:rFonts w:ascii="Arial" w:eastAsia="Arial" w:hAnsi="Arial" w:cs="Arial"/>
                <w:sz w:val="24"/>
              </w:rPr>
              <w:t xml:space="preserve">As a minimum, the MRC and the governing body (or equivalent) must receive:  </w:t>
            </w:r>
          </w:p>
          <w:p w14:paraId="6F09430B" w14:textId="77777777" w:rsidR="00392DA1" w:rsidRDefault="00733049">
            <w:pPr>
              <w:numPr>
                <w:ilvl w:val="0"/>
                <w:numId w:val="4"/>
              </w:numPr>
              <w:spacing w:after="22" w:line="234" w:lineRule="auto"/>
            </w:pPr>
            <w:r>
              <w:rPr>
                <w:rFonts w:ascii="Arial" w:eastAsia="Arial" w:hAnsi="Arial" w:cs="Arial"/>
                <w:sz w:val="24"/>
              </w:rPr>
              <w:t xml:space="preserve">regular updates on the volume, categories and outcomes of complaints, alongside complaint handling performance;  </w:t>
            </w:r>
          </w:p>
          <w:p w14:paraId="515DE179" w14:textId="77777777" w:rsidR="00392DA1" w:rsidRDefault="00733049">
            <w:pPr>
              <w:numPr>
                <w:ilvl w:val="0"/>
                <w:numId w:val="4"/>
              </w:numPr>
            </w:pPr>
            <w:r>
              <w:rPr>
                <w:rFonts w:ascii="Arial" w:eastAsia="Arial" w:hAnsi="Arial" w:cs="Arial"/>
                <w:sz w:val="24"/>
              </w:rPr>
              <w:t xml:space="preserve">regular reviews of issues </w:t>
            </w:r>
          </w:p>
          <w:p w14:paraId="199FCF21" w14:textId="77777777" w:rsidR="00392DA1" w:rsidRDefault="00733049">
            <w:pPr>
              <w:spacing w:after="26" w:line="230" w:lineRule="auto"/>
              <w:jc w:val="both"/>
            </w:pPr>
            <w:r>
              <w:rPr>
                <w:rFonts w:ascii="Arial" w:eastAsia="Arial" w:hAnsi="Arial" w:cs="Arial"/>
                <w:sz w:val="24"/>
              </w:rPr>
              <w:t xml:space="preserve">and trends arising from complaint handling;    </w:t>
            </w:r>
          </w:p>
          <w:p w14:paraId="22D9D53F" w14:textId="77777777" w:rsidR="00392DA1" w:rsidRDefault="00733049">
            <w:pPr>
              <w:numPr>
                <w:ilvl w:val="0"/>
                <w:numId w:val="4"/>
              </w:numPr>
              <w:spacing w:after="16" w:line="235" w:lineRule="auto"/>
            </w:pPr>
            <w:r>
              <w:rPr>
                <w:rFonts w:ascii="Arial" w:eastAsia="Arial" w:hAnsi="Arial" w:cs="Arial"/>
                <w:sz w:val="24"/>
              </w:rPr>
              <w:t xml:space="preserve">regular updates on the outcomes of the Ombudsman’s investigations and progress made in complying with orders related to severe maladministration findings; and    </w:t>
            </w:r>
          </w:p>
          <w:p w14:paraId="19D68477" w14:textId="77777777" w:rsidR="00392DA1" w:rsidRDefault="00733049">
            <w:pPr>
              <w:numPr>
                <w:ilvl w:val="0"/>
                <w:numId w:val="4"/>
              </w:numPr>
            </w:pPr>
            <w:r>
              <w:rPr>
                <w:rFonts w:ascii="Arial" w:eastAsia="Arial" w:hAnsi="Arial" w:cs="Arial"/>
                <w:sz w:val="24"/>
              </w:rPr>
              <w:t xml:space="preserve">annual complaints performance and service improvement report.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5A49402" w14:textId="77777777" w:rsidR="00392DA1" w:rsidRDefault="00733049">
            <w:pPr>
              <w:ind w:right="43"/>
              <w:jc w:val="center"/>
            </w:pPr>
            <w:r>
              <w:rPr>
                <w:rFonts w:ascii="Arial" w:eastAsia="Arial" w:hAnsi="Arial" w:cs="Arial"/>
                <w:sz w:val="24"/>
              </w:rPr>
              <w:t xml:space="preserve">Yes </w:t>
            </w:r>
          </w:p>
        </w:tc>
        <w:tc>
          <w:tcPr>
            <w:tcW w:w="4353" w:type="dxa"/>
            <w:tcBorders>
              <w:top w:val="single" w:sz="4" w:space="0" w:color="000000"/>
              <w:left w:val="single" w:sz="4" w:space="0" w:color="000000"/>
              <w:bottom w:val="single" w:sz="4" w:space="0" w:color="000000"/>
              <w:right w:val="single" w:sz="4" w:space="0" w:color="000000"/>
            </w:tcBorders>
            <w:vAlign w:val="center"/>
          </w:tcPr>
          <w:p w14:paraId="5B99050C" w14:textId="0F5B2619" w:rsidR="007D4BA5" w:rsidRDefault="00496BB1" w:rsidP="00D853D1">
            <w:pPr>
              <w:spacing w:line="233" w:lineRule="auto"/>
              <w:ind w:left="1"/>
              <w:rPr>
                <w:rFonts w:ascii="Arial" w:eastAsia="Arial" w:hAnsi="Arial" w:cs="Arial"/>
                <w:sz w:val="24"/>
              </w:rPr>
            </w:pPr>
            <w:r w:rsidRPr="0014178D">
              <w:rPr>
                <w:rFonts w:ascii="Arial" w:eastAsia="Arial" w:hAnsi="Arial" w:cs="Arial"/>
                <w:sz w:val="24"/>
              </w:rPr>
              <w:t xml:space="preserve">Customer Committee and Gentoo Board are updated </w:t>
            </w:r>
            <w:r w:rsidR="007D4BA5" w:rsidRPr="0014178D">
              <w:rPr>
                <w:rFonts w:ascii="Arial" w:eastAsia="Arial" w:hAnsi="Arial" w:cs="Arial"/>
                <w:sz w:val="24"/>
              </w:rPr>
              <w:t xml:space="preserve">quarterly with </w:t>
            </w:r>
            <w:r w:rsidR="00E309BB" w:rsidRPr="0014178D">
              <w:rPr>
                <w:rFonts w:ascii="Arial" w:eastAsia="Arial" w:hAnsi="Arial" w:cs="Arial"/>
                <w:sz w:val="24"/>
              </w:rPr>
              <w:t xml:space="preserve">complaints statistics, themes and trends from complaints and </w:t>
            </w:r>
            <w:r w:rsidR="007D328A" w:rsidRPr="0014178D">
              <w:rPr>
                <w:rFonts w:ascii="Arial" w:eastAsia="Arial" w:hAnsi="Arial" w:cs="Arial"/>
                <w:sz w:val="24"/>
              </w:rPr>
              <w:t>Housing Ombudsman service. The MRC sits on both Customer Committee and Gentoo Board.</w:t>
            </w:r>
          </w:p>
          <w:p w14:paraId="3E7B7326" w14:textId="77777777" w:rsidR="007D4BA5" w:rsidRDefault="007D4BA5" w:rsidP="00D853D1">
            <w:pPr>
              <w:spacing w:line="233" w:lineRule="auto"/>
              <w:ind w:left="1"/>
              <w:rPr>
                <w:rFonts w:ascii="Arial" w:eastAsia="Arial" w:hAnsi="Arial" w:cs="Arial"/>
                <w:sz w:val="24"/>
              </w:rPr>
            </w:pPr>
          </w:p>
          <w:p w14:paraId="09B7D738" w14:textId="59184CDD" w:rsidR="00D853D1" w:rsidRDefault="003B0A8A" w:rsidP="00D853D1">
            <w:pPr>
              <w:spacing w:line="233" w:lineRule="auto"/>
              <w:ind w:left="1"/>
              <w:rPr>
                <w:rFonts w:ascii="Arial" w:eastAsia="Arial" w:hAnsi="Arial" w:cs="Arial"/>
                <w:sz w:val="24"/>
              </w:rPr>
            </w:pPr>
            <w:r>
              <w:rPr>
                <w:rFonts w:ascii="Arial" w:eastAsia="Arial" w:hAnsi="Arial" w:cs="Arial"/>
                <w:sz w:val="24"/>
              </w:rPr>
              <w:t xml:space="preserve">Regular face to face meeting </w:t>
            </w:r>
            <w:proofErr w:type="gramStart"/>
            <w:r w:rsidR="008E5347">
              <w:rPr>
                <w:rFonts w:ascii="Arial" w:eastAsia="Arial" w:hAnsi="Arial" w:cs="Arial"/>
                <w:sz w:val="24"/>
              </w:rPr>
              <w:t>are</w:t>
            </w:r>
            <w:proofErr w:type="gramEnd"/>
            <w:r w:rsidR="008E5347">
              <w:rPr>
                <w:rFonts w:ascii="Arial" w:eastAsia="Arial" w:hAnsi="Arial" w:cs="Arial"/>
                <w:sz w:val="24"/>
              </w:rPr>
              <w:t xml:space="preserve"> held with the Executive Director responsible for complaints and the Head of Customer Voice </w:t>
            </w:r>
            <w:r>
              <w:rPr>
                <w:rFonts w:ascii="Arial" w:eastAsia="Arial" w:hAnsi="Arial" w:cs="Arial"/>
                <w:sz w:val="24"/>
              </w:rPr>
              <w:t xml:space="preserve">with </w:t>
            </w:r>
            <w:r w:rsidR="008E5347">
              <w:rPr>
                <w:rFonts w:ascii="Arial" w:eastAsia="Arial" w:hAnsi="Arial" w:cs="Arial"/>
                <w:sz w:val="24"/>
              </w:rPr>
              <w:t>the</w:t>
            </w:r>
            <w:r>
              <w:rPr>
                <w:rFonts w:ascii="Arial" w:eastAsia="Arial" w:hAnsi="Arial" w:cs="Arial"/>
                <w:sz w:val="24"/>
              </w:rPr>
              <w:t xml:space="preserve"> MRC</w:t>
            </w:r>
            <w:r w:rsidR="00E70A5A">
              <w:rPr>
                <w:rFonts w:ascii="Arial" w:eastAsia="Arial" w:hAnsi="Arial" w:cs="Arial"/>
                <w:sz w:val="24"/>
              </w:rPr>
              <w:t>.</w:t>
            </w:r>
            <w:r w:rsidR="00A71888">
              <w:rPr>
                <w:rFonts w:ascii="Arial" w:eastAsia="Arial" w:hAnsi="Arial" w:cs="Arial"/>
                <w:sz w:val="24"/>
              </w:rPr>
              <w:t xml:space="preserve"> </w:t>
            </w:r>
            <w:r w:rsidR="00E70A5A">
              <w:rPr>
                <w:rFonts w:ascii="Arial" w:eastAsia="Arial" w:hAnsi="Arial" w:cs="Arial"/>
                <w:sz w:val="24"/>
              </w:rPr>
              <w:t>U</w:t>
            </w:r>
            <w:r w:rsidR="00A71888">
              <w:rPr>
                <w:rFonts w:ascii="Arial" w:eastAsia="Arial" w:hAnsi="Arial" w:cs="Arial"/>
                <w:sz w:val="24"/>
              </w:rPr>
              <w:t>pdates are provided on volume, categories and outcome of complaints</w:t>
            </w:r>
            <w:r w:rsidR="00857062">
              <w:rPr>
                <w:rFonts w:ascii="Arial" w:eastAsia="Arial" w:hAnsi="Arial" w:cs="Arial"/>
                <w:sz w:val="24"/>
              </w:rPr>
              <w:t xml:space="preserve"> alongside complaint handling performance including regular reviews </w:t>
            </w:r>
            <w:r w:rsidR="00D853D1">
              <w:rPr>
                <w:rFonts w:ascii="Arial" w:eastAsia="Arial" w:hAnsi="Arial" w:cs="Arial"/>
                <w:sz w:val="24"/>
              </w:rPr>
              <w:t xml:space="preserve">of issues and trends arising from complaints handling. </w:t>
            </w:r>
          </w:p>
          <w:p w14:paraId="61B18185" w14:textId="3BE62528" w:rsidR="00D853D1" w:rsidRPr="00D853D1" w:rsidRDefault="00D853D1" w:rsidP="00D853D1">
            <w:pPr>
              <w:spacing w:line="233" w:lineRule="auto"/>
              <w:ind w:left="1"/>
              <w:rPr>
                <w:rFonts w:ascii="Arial" w:eastAsia="Arial" w:hAnsi="Arial" w:cs="Arial"/>
                <w:sz w:val="24"/>
              </w:rPr>
            </w:pPr>
            <w:r>
              <w:rPr>
                <w:rFonts w:ascii="Arial" w:eastAsia="Arial" w:hAnsi="Arial" w:cs="Arial"/>
                <w:sz w:val="24"/>
              </w:rPr>
              <w:t xml:space="preserve">Regular </w:t>
            </w:r>
            <w:r w:rsidR="00E40E16">
              <w:rPr>
                <w:rFonts w:ascii="Arial" w:eastAsia="Arial" w:hAnsi="Arial" w:cs="Arial"/>
                <w:sz w:val="24"/>
              </w:rPr>
              <w:t xml:space="preserve">updates on the outcomes of the Ombudsman’s investigations and progress made in complying with orders </w:t>
            </w:r>
            <w:r w:rsidR="00C84552">
              <w:rPr>
                <w:rFonts w:ascii="Arial" w:eastAsia="Arial" w:hAnsi="Arial" w:cs="Arial"/>
                <w:sz w:val="24"/>
              </w:rPr>
              <w:t xml:space="preserve">related to severe maladministration findings. In addition to the annual complaints and service improvement report. </w:t>
            </w:r>
          </w:p>
          <w:p w14:paraId="0FA1BBFD" w14:textId="77777777" w:rsidR="00392DA1" w:rsidRDefault="00733049">
            <w:pPr>
              <w:ind w:left="16"/>
              <w:jc w:val="center"/>
            </w:pPr>
            <w:r>
              <w:rPr>
                <w:rFonts w:ascii="Arial" w:eastAsia="Arial" w:hAnsi="Arial" w:cs="Arial"/>
                <w:sz w:val="24"/>
              </w:rPr>
              <w:t xml:space="preserve"> </w:t>
            </w:r>
          </w:p>
        </w:tc>
        <w:tc>
          <w:tcPr>
            <w:tcW w:w="3806" w:type="dxa"/>
            <w:tcBorders>
              <w:top w:val="single" w:sz="4" w:space="0" w:color="000000"/>
              <w:left w:val="single" w:sz="4" w:space="0" w:color="000000"/>
              <w:bottom w:val="single" w:sz="4" w:space="0" w:color="000000"/>
              <w:right w:val="single" w:sz="4" w:space="0" w:color="000000"/>
            </w:tcBorders>
            <w:vAlign w:val="center"/>
          </w:tcPr>
          <w:p w14:paraId="4AB58232" w14:textId="77777777" w:rsidR="00392DA1" w:rsidRDefault="00733049">
            <w:r>
              <w:rPr>
                <w:rFonts w:ascii="Arial" w:eastAsia="Arial" w:hAnsi="Arial" w:cs="Arial"/>
                <w:sz w:val="24"/>
              </w:rPr>
              <w:t xml:space="preserve"> </w:t>
            </w:r>
          </w:p>
        </w:tc>
      </w:tr>
      <w:tr w:rsidR="00392DA1" w14:paraId="33217240" w14:textId="77777777">
        <w:trPr>
          <w:trHeight w:val="2695"/>
        </w:trPr>
        <w:tc>
          <w:tcPr>
            <w:tcW w:w="1181" w:type="dxa"/>
            <w:tcBorders>
              <w:top w:val="single" w:sz="4" w:space="0" w:color="000000"/>
              <w:left w:val="single" w:sz="4" w:space="0" w:color="000000"/>
              <w:bottom w:val="single" w:sz="4" w:space="0" w:color="000000"/>
              <w:right w:val="single" w:sz="4" w:space="0" w:color="000000"/>
            </w:tcBorders>
            <w:vAlign w:val="center"/>
          </w:tcPr>
          <w:p w14:paraId="1E799C7A" w14:textId="77777777" w:rsidR="00392DA1" w:rsidRDefault="00733049">
            <w:pPr>
              <w:ind w:right="50"/>
              <w:jc w:val="center"/>
            </w:pPr>
            <w:r>
              <w:rPr>
                <w:rFonts w:ascii="Arial" w:eastAsia="Arial" w:hAnsi="Arial" w:cs="Arial"/>
                <w:sz w:val="24"/>
              </w:rPr>
              <w:lastRenderedPageBreak/>
              <w:t xml:space="preserve">9.8 </w:t>
            </w:r>
          </w:p>
        </w:tc>
        <w:tc>
          <w:tcPr>
            <w:tcW w:w="3597" w:type="dxa"/>
            <w:tcBorders>
              <w:top w:val="single" w:sz="4" w:space="0" w:color="000000"/>
              <w:left w:val="single" w:sz="4" w:space="0" w:color="000000"/>
              <w:bottom w:val="single" w:sz="4" w:space="0" w:color="000000"/>
              <w:right w:val="single" w:sz="4" w:space="0" w:color="000000"/>
            </w:tcBorders>
          </w:tcPr>
          <w:p w14:paraId="3A74B5F5" w14:textId="77777777" w:rsidR="00392DA1" w:rsidRDefault="00733049">
            <w:pPr>
              <w:spacing w:after="23" w:line="233" w:lineRule="auto"/>
              <w:ind w:right="63"/>
            </w:pPr>
            <w:r>
              <w:rPr>
                <w:rFonts w:ascii="Arial" w:eastAsia="Arial" w:hAnsi="Arial" w:cs="Arial"/>
                <w:sz w:val="24"/>
              </w:rPr>
              <w:t xml:space="preserve">Landlords must have a standard objective in relation to complaint handling for all relevant employees or third parties that reflects the need to:  </w:t>
            </w:r>
          </w:p>
          <w:p w14:paraId="2A755657" w14:textId="77777777" w:rsidR="00392DA1" w:rsidRDefault="00733049">
            <w:r>
              <w:rPr>
                <w:rFonts w:ascii="Arial" w:eastAsia="Arial" w:hAnsi="Arial" w:cs="Arial"/>
                <w:sz w:val="24"/>
              </w:rPr>
              <w:t xml:space="preserve">a. </w:t>
            </w:r>
            <w:r>
              <w:rPr>
                <w:rFonts w:ascii="Arial" w:eastAsia="Arial" w:hAnsi="Arial" w:cs="Arial"/>
                <w:sz w:val="24"/>
              </w:rPr>
              <w:tab/>
            </w:r>
            <w:proofErr w:type="gramStart"/>
            <w:r>
              <w:rPr>
                <w:rFonts w:ascii="Arial" w:eastAsia="Arial" w:hAnsi="Arial" w:cs="Arial"/>
                <w:sz w:val="24"/>
              </w:rPr>
              <w:t>have</w:t>
            </w:r>
            <w:proofErr w:type="gramEnd"/>
            <w:r>
              <w:rPr>
                <w:rFonts w:ascii="Arial" w:eastAsia="Arial" w:hAnsi="Arial" w:cs="Arial"/>
                <w:sz w:val="24"/>
              </w:rPr>
              <w:t xml:space="preserve"> a collaborative and co-operative approach towards resolving complaints, working with colleagues across teams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27E1561" w14:textId="77777777" w:rsidR="00392DA1" w:rsidRDefault="00733049">
            <w:pPr>
              <w:ind w:right="43"/>
              <w:jc w:val="center"/>
            </w:pPr>
            <w:r>
              <w:rPr>
                <w:rFonts w:ascii="Arial" w:eastAsia="Arial" w:hAnsi="Arial" w:cs="Arial"/>
                <w:sz w:val="24"/>
              </w:rPr>
              <w:t xml:space="preserve">Yes </w:t>
            </w:r>
          </w:p>
        </w:tc>
        <w:tc>
          <w:tcPr>
            <w:tcW w:w="4353" w:type="dxa"/>
            <w:tcBorders>
              <w:top w:val="single" w:sz="4" w:space="0" w:color="000000"/>
              <w:left w:val="single" w:sz="4" w:space="0" w:color="000000"/>
              <w:bottom w:val="single" w:sz="4" w:space="0" w:color="000000"/>
              <w:right w:val="single" w:sz="4" w:space="0" w:color="000000"/>
            </w:tcBorders>
            <w:vAlign w:val="center"/>
          </w:tcPr>
          <w:p w14:paraId="6A0718E8" w14:textId="727DCE77" w:rsidR="00392DA1" w:rsidRDefault="00C84552" w:rsidP="007448D3">
            <w:pPr>
              <w:spacing w:after="2" w:line="233" w:lineRule="auto"/>
              <w:rPr>
                <w:rFonts w:ascii="Arial" w:eastAsia="Arial" w:hAnsi="Arial" w:cs="Arial"/>
                <w:sz w:val="24"/>
              </w:rPr>
            </w:pPr>
            <w:r>
              <w:rPr>
                <w:rFonts w:ascii="Arial" w:eastAsia="Arial" w:hAnsi="Arial" w:cs="Arial"/>
                <w:sz w:val="24"/>
              </w:rPr>
              <w:t xml:space="preserve">All colleagues have one goal/objective </w:t>
            </w:r>
            <w:r w:rsidR="002D793D">
              <w:rPr>
                <w:rFonts w:ascii="Arial" w:eastAsia="Arial" w:hAnsi="Arial" w:cs="Arial"/>
                <w:sz w:val="24"/>
              </w:rPr>
              <w:t>relating to complaint handling.</w:t>
            </w:r>
          </w:p>
          <w:p w14:paraId="31080986" w14:textId="77777777" w:rsidR="00FA695E" w:rsidRDefault="00FA695E" w:rsidP="007448D3">
            <w:pPr>
              <w:spacing w:after="2" w:line="233" w:lineRule="auto"/>
            </w:pPr>
          </w:p>
          <w:p w14:paraId="41A36E40" w14:textId="77777777" w:rsidR="00392DA1" w:rsidRDefault="00392DA1" w:rsidP="007448D3">
            <w:pPr>
              <w:ind w:left="16"/>
            </w:pPr>
          </w:p>
          <w:p w14:paraId="2D536110" w14:textId="6F2AA636" w:rsidR="00FA695E" w:rsidRDefault="00FA695E" w:rsidP="00FA695E"/>
        </w:tc>
        <w:tc>
          <w:tcPr>
            <w:tcW w:w="3806" w:type="dxa"/>
            <w:tcBorders>
              <w:top w:val="single" w:sz="4" w:space="0" w:color="000000"/>
              <w:left w:val="single" w:sz="4" w:space="0" w:color="000000"/>
              <w:bottom w:val="single" w:sz="4" w:space="0" w:color="000000"/>
              <w:right w:val="single" w:sz="4" w:space="0" w:color="000000"/>
            </w:tcBorders>
            <w:vAlign w:val="center"/>
          </w:tcPr>
          <w:p w14:paraId="2FE5588B" w14:textId="77777777" w:rsidR="00E42B70" w:rsidRDefault="00E42B70">
            <w:pPr>
              <w:ind w:left="19"/>
              <w:jc w:val="center"/>
            </w:pPr>
            <w:r w:rsidRPr="0014178D">
              <w:rPr>
                <w:rFonts w:ascii="Arial" w:hAnsi="Arial" w:cs="Arial"/>
                <w:sz w:val="24"/>
              </w:rPr>
              <w:t>Complaints awareness training and culture roadshows have reinforced Gentoo’s customer-first culture journey and the shared complaint-handling objectives for colleagues and partners.</w:t>
            </w:r>
          </w:p>
          <w:p w14:paraId="72BF620D" w14:textId="26266B09" w:rsidR="00392DA1" w:rsidRDefault="00392DA1">
            <w:pPr>
              <w:ind w:left="19"/>
              <w:jc w:val="center"/>
            </w:pPr>
          </w:p>
        </w:tc>
      </w:tr>
      <w:tr w:rsidR="00392DA1" w14:paraId="6CFACCA5" w14:textId="77777777">
        <w:trPr>
          <w:trHeight w:val="3229"/>
        </w:trPr>
        <w:tc>
          <w:tcPr>
            <w:tcW w:w="1181" w:type="dxa"/>
            <w:tcBorders>
              <w:top w:val="single" w:sz="4" w:space="0" w:color="000000"/>
              <w:left w:val="single" w:sz="4" w:space="0" w:color="000000"/>
              <w:bottom w:val="single" w:sz="4" w:space="0" w:color="000000"/>
              <w:right w:val="single" w:sz="4" w:space="0" w:color="000000"/>
            </w:tcBorders>
          </w:tcPr>
          <w:p w14:paraId="2528DFE3" w14:textId="77777777" w:rsidR="00392DA1" w:rsidRDefault="00392DA1"/>
        </w:tc>
        <w:tc>
          <w:tcPr>
            <w:tcW w:w="3597" w:type="dxa"/>
            <w:tcBorders>
              <w:top w:val="single" w:sz="4" w:space="0" w:color="000000"/>
              <w:left w:val="single" w:sz="4" w:space="0" w:color="000000"/>
              <w:bottom w:val="single" w:sz="4" w:space="0" w:color="000000"/>
              <w:right w:val="single" w:sz="4" w:space="0" w:color="000000"/>
            </w:tcBorders>
          </w:tcPr>
          <w:p w14:paraId="2C21CAC1" w14:textId="77777777" w:rsidR="00392DA1" w:rsidRDefault="00733049">
            <w:r>
              <w:rPr>
                <w:rFonts w:ascii="Arial" w:eastAsia="Arial" w:hAnsi="Arial" w:cs="Arial"/>
                <w:sz w:val="24"/>
              </w:rPr>
              <w:t xml:space="preserve">and departments;  </w:t>
            </w:r>
          </w:p>
          <w:p w14:paraId="276C05F0" w14:textId="77777777" w:rsidR="00392DA1" w:rsidRDefault="00733049">
            <w:pPr>
              <w:numPr>
                <w:ilvl w:val="0"/>
                <w:numId w:val="1"/>
              </w:numPr>
              <w:ind w:right="19"/>
            </w:pPr>
            <w:r>
              <w:rPr>
                <w:rFonts w:ascii="Arial" w:eastAsia="Arial" w:hAnsi="Arial" w:cs="Arial"/>
                <w:sz w:val="24"/>
              </w:rPr>
              <w:t xml:space="preserve">take collective </w:t>
            </w:r>
          </w:p>
          <w:p w14:paraId="762C8806" w14:textId="77777777" w:rsidR="00392DA1" w:rsidRDefault="00733049">
            <w:pPr>
              <w:spacing w:after="18" w:line="234" w:lineRule="auto"/>
              <w:ind w:right="106"/>
            </w:pPr>
            <w:r>
              <w:rPr>
                <w:rFonts w:ascii="Arial" w:eastAsia="Arial" w:hAnsi="Arial" w:cs="Arial"/>
                <w:sz w:val="24"/>
              </w:rPr>
              <w:t xml:space="preserve">responsibility for any shortfalls identified through complaints, rather than blaming others; and  </w:t>
            </w:r>
          </w:p>
          <w:p w14:paraId="256B4518" w14:textId="77777777" w:rsidR="00392DA1" w:rsidRDefault="00733049">
            <w:pPr>
              <w:numPr>
                <w:ilvl w:val="0"/>
                <w:numId w:val="1"/>
              </w:numPr>
              <w:spacing w:line="235" w:lineRule="auto"/>
              <w:ind w:right="19"/>
            </w:pPr>
            <w:r>
              <w:rPr>
                <w:rFonts w:ascii="Arial" w:eastAsia="Arial" w:hAnsi="Arial" w:cs="Arial"/>
                <w:sz w:val="24"/>
              </w:rPr>
              <w:t xml:space="preserve">act within the professional standards for engaging with complaints as set by any relevant professional body.  </w:t>
            </w:r>
          </w:p>
          <w:p w14:paraId="1F466763" w14:textId="77777777" w:rsidR="00392DA1" w:rsidRDefault="00733049">
            <w:r>
              <w:rPr>
                <w:rFonts w:ascii="Arial" w:eastAsia="Arial" w:hAnsi="Arial" w:cs="Arial"/>
                <w:sz w:val="24"/>
              </w:rPr>
              <w:t xml:space="preserve"> </w:t>
            </w:r>
          </w:p>
        </w:tc>
        <w:tc>
          <w:tcPr>
            <w:tcW w:w="1243" w:type="dxa"/>
            <w:tcBorders>
              <w:top w:val="single" w:sz="4" w:space="0" w:color="000000"/>
              <w:left w:val="single" w:sz="4" w:space="0" w:color="000000"/>
              <w:bottom w:val="single" w:sz="4" w:space="0" w:color="000000"/>
              <w:right w:val="single" w:sz="4" w:space="0" w:color="000000"/>
            </w:tcBorders>
            <w:shd w:val="clear" w:color="auto" w:fill="92D050"/>
          </w:tcPr>
          <w:p w14:paraId="6AF9073F" w14:textId="77777777" w:rsidR="00392DA1" w:rsidRDefault="00392DA1"/>
        </w:tc>
        <w:tc>
          <w:tcPr>
            <w:tcW w:w="4353" w:type="dxa"/>
            <w:tcBorders>
              <w:top w:val="single" w:sz="4" w:space="0" w:color="000000"/>
              <w:left w:val="single" w:sz="4" w:space="0" w:color="000000"/>
              <w:bottom w:val="single" w:sz="4" w:space="0" w:color="000000"/>
              <w:right w:val="single" w:sz="4" w:space="0" w:color="000000"/>
            </w:tcBorders>
          </w:tcPr>
          <w:p w14:paraId="6E97E442" w14:textId="77777777" w:rsidR="00392DA1" w:rsidRDefault="00392DA1"/>
        </w:tc>
        <w:tc>
          <w:tcPr>
            <w:tcW w:w="3806" w:type="dxa"/>
            <w:tcBorders>
              <w:top w:val="single" w:sz="4" w:space="0" w:color="000000"/>
              <w:left w:val="single" w:sz="4" w:space="0" w:color="000000"/>
              <w:bottom w:val="single" w:sz="4" w:space="0" w:color="000000"/>
              <w:right w:val="single" w:sz="4" w:space="0" w:color="000000"/>
            </w:tcBorders>
          </w:tcPr>
          <w:p w14:paraId="541CB93A" w14:textId="77777777" w:rsidR="00392DA1" w:rsidRDefault="00392DA1"/>
        </w:tc>
      </w:tr>
    </w:tbl>
    <w:p w14:paraId="6C89C954" w14:textId="77777777" w:rsidR="00392DA1" w:rsidRDefault="00733049">
      <w:pPr>
        <w:spacing w:after="147"/>
        <w:jc w:val="both"/>
      </w:pPr>
      <w:r>
        <w:rPr>
          <w:rFonts w:ascii="Arial" w:eastAsia="Arial" w:hAnsi="Arial" w:cs="Arial"/>
          <w:sz w:val="24"/>
        </w:rPr>
        <w:t xml:space="preserve"> </w:t>
      </w:r>
    </w:p>
    <w:p w14:paraId="7CFD9139" w14:textId="77777777" w:rsidR="00392DA1" w:rsidRDefault="00733049">
      <w:pPr>
        <w:spacing w:after="0"/>
        <w:jc w:val="both"/>
      </w:pPr>
      <w:r>
        <w:rPr>
          <w:rFonts w:ascii="Arial" w:eastAsia="Arial" w:hAnsi="Arial" w:cs="Arial"/>
          <w:sz w:val="24"/>
        </w:rPr>
        <w:t xml:space="preserve"> </w:t>
      </w:r>
    </w:p>
    <w:sectPr w:rsidR="00392DA1">
      <w:pgSz w:w="16840" w:h="11905" w:orient="landscape"/>
      <w:pgMar w:top="1447" w:right="1718" w:bottom="1452"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5459B"/>
    <w:multiLevelType w:val="hybridMultilevel"/>
    <w:tmpl w:val="27A669EA"/>
    <w:lvl w:ilvl="0" w:tplc="C978BB2C">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86E70E">
      <w:start w:val="1"/>
      <w:numFmt w:val="lowerLetter"/>
      <w:lvlText w:val="%2"/>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450D1A8">
      <w:start w:val="1"/>
      <w:numFmt w:val="lowerRoman"/>
      <w:lvlText w:val="%3"/>
      <w:lvlJc w:val="left"/>
      <w:pPr>
        <w:ind w:left="1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68A9E8">
      <w:start w:val="1"/>
      <w:numFmt w:val="decimal"/>
      <w:lvlText w:val="%4"/>
      <w:lvlJc w:val="left"/>
      <w:pPr>
        <w:ind w:left="26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38645E">
      <w:start w:val="1"/>
      <w:numFmt w:val="lowerLetter"/>
      <w:lvlText w:val="%5"/>
      <w:lvlJc w:val="left"/>
      <w:pPr>
        <w:ind w:left="3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8049AE">
      <w:start w:val="1"/>
      <w:numFmt w:val="lowerRoman"/>
      <w:lvlText w:val="%6"/>
      <w:lvlJc w:val="left"/>
      <w:pPr>
        <w:ind w:left="4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8672E8">
      <w:start w:val="1"/>
      <w:numFmt w:val="decimal"/>
      <w:lvlText w:val="%7"/>
      <w:lvlJc w:val="left"/>
      <w:pPr>
        <w:ind w:left="4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9AE1E2">
      <w:start w:val="1"/>
      <w:numFmt w:val="lowerLetter"/>
      <w:lvlText w:val="%8"/>
      <w:lvlJc w:val="left"/>
      <w:pPr>
        <w:ind w:left="5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9E226A">
      <w:start w:val="1"/>
      <w:numFmt w:val="lowerRoman"/>
      <w:lvlText w:val="%9"/>
      <w:lvlJc w:val="left"/>
      <w:pPr>
        <w:ind w:left="6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2D5A7E"/>
    <w:multiLevelType w:val="hybridMultilevel"/>
    <w:tmpl w:val="DDC461D8"/>
    <w:lvl w:ilvl="0" w:tplc="FC444E76">
      <w:start w:val="1"/>
      <w:numFmt w:val="lowerLetter"/>
      <w:lvlText w:val="%1."/>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A61D50">
      <w:start w:val="1"/>
      <w:numFmt w:val="lowerLetter"/>
      <w:lvlText w:val="%2"/>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8E0DDA">
      <w:start w:val="1"/>
      <w:numFmt w:val="lowerRoman"/>
      <w:lvlText w:val="%3"/>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1296B4">
      <w:start w:val="1"/>
      <w:numFmt w:val="decimal"/>
      <w:lvlText w:val="%4"/>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FE38CA">
      <w:start w:val="1"/>
      <w:numFmt w:val="lowerLetter"/>
      <w:lvlText w:val="%5"/>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FCD4E4">
      <w:start w:val="1"/>
      <w:numFmt w:val="lowerRoman"/>
      <w:lvlText w:val="%6"/>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E8EDDBE">
      <w:start w:val="1"/>
      <w:numFmt w:val="decimal"/>
      <w:lvlText w:val="%7"/>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E4CA78">
      <w:start w:val="1"/>
      <w:numFmt w:val="lowerLetter"/>
      <w:lvlText w:val="%8"/>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AEF6EA">
      <w:start w:val="1"/>
      <w:numFmt w:val="lowerRoman"/>
      <w:lvlText w:val="%9"/>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E887B01"/>
    <w:multiLevelType w:val="hybridMultilevel"/>
    <w:tmpl w:val="42A6375C"/>
    <w:lvl w:ilvl="0" w:tplc="1B10BCDA">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E2DE90">
      <w:start w:val="1"/>
      <w:numFmt w:val="lowerLetter"/>
      <w:lvlText w:val="%2"/>
      <w:lvlJc w:val="left"/>
      <w:pPr>
        <w:ind w:left="1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1A4BA4">
      <w:start w:val="1"/>
      <w:numFmt w:val="lowerRoman"/>
      <w:lvlText w:val="%3"/>
      <w:lvlJc w:val="left"/>
      <w:pPr>
        <w:ind w:left="2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8CE276">
      <w:start w:val="1"/>
      <w:numFmt w:val="decimal"/>
      <w:lvlText w:val="%4"/>
      <w:lvlJc w:val="left"/>
      <w:pPr>
        <w:ind w:left="2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324B00">
      <w:start w:val="1"/>
      <w:numFmt w:val="lowerLetter"/>
      <w:lvlText w:val="%5"/>
      <w:lvlJc w:val="left"/>
      <w:pPr>
        <w:ind w:left="3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0488D8">
      <w:start w:val="1"/>
      <w:numFmt w:val="lowerRoman"/>
      <w:lvlText w:val="%6"/>
      <w:lvlJc w:val="left"/>
      <w:pPr>
        <w:ind w:left="4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74D4E0">
      <w:start w:val="1"/>
      <w:numFmt w:val="decimal"/>
      <w:lvlText w:val="%7"/>
      <w:lvlJc w:val="left"/>
      <w:pPr>
        <w:ind w:left="5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3ACCC4">
      <w:start w:val="1"/>
      <w:numFmt w:val="lowerLetter"/>
      <w:lvlText w:val="%8"/>
      <w:lvlJc w:val="left"/>
      <w:pPr>
        <w:ind w:left="5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2987170">
      <w:start w:val="1"/>
      <w:numFmt w:val="lowerRoman"/>
      <w:lvlText w:val="%9"/>
      <w:lvlJc w:val="left"/>
      <w:pPr>
        <w:ind w:left="64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02019E6"/>
    <w:multiLevelType w:val="hybridMultilevel"/>
    <w:tmpl w:val="7DC43D06"/>
    <w:lvl w:ilvl="0" w:tplc="91AC07DE">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04F84A">
      <w:start w:val="1"/>
      <w:numFmt w:val="lowerLetter"/>
      <w:lvlText w:val="%2"/>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EEC9BC">
      <w:start w:val="1"/>
      <w:numFmt w:val="lowerRoman"/>
      <w:lvlText w:val="%3"/>
      <w:lvlJc w:val="left"/>
      <w:pPr>
        <w:ind w:left="1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9EEACA">
      <w:start w:val="1"/>
      <w:numFmt w:val="decimal"/>
      <w:lvlText w:val="%4"/>
      <w:lvlJc w:val="left"/>
      <w:pPr>
        <w:ind w:left="26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009B0A">
      <w:start w:val="1"/>
      <w:numFmt w:val="lowerLetter"/>
      <w:lvlText w:val="%5"/>
      <w:lvlJc w:val="left"/>
      <w:pPr>
        <w:ind w:left="3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BC1C6E">
      <w:start w:val="1"/>
      <w:numFmt w:val="lowerRoman"/>
      <w:lvlText w:val="%6"/>
      <w:lvlJc w:val="left"/>
      <w:pPr>
        <w:ind w:left="4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244E46">
      <w:start w:val="1"/>
      <w:numFmt w:val="decimal"/>
      <w:lvlText w:val="%7"/>
      <w:lvlJc w:val="left"/>
      <w:pPr>
        <w:ind w:left="4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8C2BB0">
      <w:start w:val="1"/>
      <w:numFmt w:val="lowerLetter"/>
      <w:lvlText w:val="%8"/>
      <w:lvlJc w:val="left"/>
      <w:pPr>
        <w:ind w:left="5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AA9C42">
      <w:start w:val="1"/>
      <w:numFmt w:val="lowerRoman"/>
      <w:lvlText w:val="%9"/>
      <w:lvlJc w:val="left"/>
      <w:pPr>
        <w:ind w:left="6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1FC30BE"/>
    <w:multiLevelType w:val="hybridMultilevel"/>
    <w:tmpl w:val="2B26DFD4"/>
    <w:lvl w:ilvl="0" w:tplc="6032B13E">
      <w:start w:val="2"/>
      <w:numFmt w:val="lowerLetter"/>
      <w:lvlText w:val="%1."/>
      <w:lvlJc w:val="left"/>
      <w:pPr>
        <w:ind w:left="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54CAAC">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6CCDA0">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B646202">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AADB00">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C8B8E4">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53E8B36">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860A66">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2CBAD4">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B8E2679"/>
    <w:multiLevelType w:val="hybridMultilevel"/>
    <w:tmpl w:val="68E80090"/>
    <w:lvl w:ilvl="0" w:tplc="E962F1D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B2A832">
      <w:start w:val="1"/>
      <w:numFmt w:val="bullet"/>
      <w:lvlText w:val="o"/>
      <w:lvlJc w:val="left"/>
      <w:pPr>
        <w:ind w:left="11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3A3D2C">
      <w:start w:val="1"/>
      <w:numFmt w:val="bullet"/>
      <w:lvlText w:val="▪"/>
      <w:lvlJc w:val="left"/>
      <w:pPr>
        <w:ind w:left="19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EA524E">
      <w:start w:val="1"/>
      <w:numFmt w:val="bullet"/>
      <w:lvlText w:val="•"/>
      <w:lvlJc w:val="left"/>
      <w:pPr>
        <w:ind w:left="26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C404B8">
      <w:start w:val="1"/>
      <w:numFmt w:val="bullet"/>
      <w:lvlText w:val="o"/>
      <w:lvlJc w:val="left"/>
      <w:pPr>
        <w:ind w:left="33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3C05F6">
      <w:start w:val="1"/>
      <w:numFmt w:val="bullet"/>
      <w:lvlText w:val="▪"/>
      <w:lvlJc w:val="left"/>
      <w:pPr>
        <w:ind w:left="40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326832">
      <w:start w:val="1"/>
      <w:numFmt w:val="bullet"/>
      <w:lvlText w:val="•"/>
      <w:lvlJc w:val="left"/>
      <w:pPr>
        <w:ind w:left="4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3899E0">
      <w:start w:val="1"/>
      <w:numFmt w:val="bullet"/>
      <w:lvlText w:val="o"/>
      <w:lvlJc w:val="left"/>
      <w:pPr>
        <w:ind w:left="5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58237A">
      <w:start w:val="1"/>
      <w:numFmt w:val="bullet"/>
      <w:lvlText w:val="▪"/>
      <w:lvlJc w:val="left"/>
      <w:pPr>
        <w:ind w:left="62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54A1C32"/>
    <w:multiLevelType w:val="hybridMultilevel"/>
    <w:tmpl w:val="D660A6AE"/>
    <w:lvl w:ilvl="0" w:tplc="0DCA6208">
      <w:start w:val="5"/>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84442A">
      <w:start w:val="1"/>
      <w:numFmt w:val="lowerLetter"/>
      <w:lvlText w:val="%2"/>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484A2C">
      <w:start w:val="1"/>
      <w:numFmt w:val="lowerRoman"/>
      <w:lvlText w:val="%3"/>
      <w:lvlJc w:val="left"/>
      <w:pPr>
        <w:ind w:left="1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087D86">
      <w:start w:val="1"/>
      <w:numFmt w:val="decimal"/>
      <w:lvlText w:val="%4"/>
      <w:lvlJc w:val="left"/>
      <w:pPr>
        <w:ind w:left="26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3E9F26">
      <w:start w:val="1"/>
      <w:numFmt w:val="lowerLetter"/>
      <w:lvlText w:val="%5"/>
      <w:lvlJc w:val="left"/>
      <w:pPr>
        <w:ind w:left="3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DB4DA6C">
      <w:start w:val="1"/>
      <w:numFmt w:val="lowerRoman"/>
      <w:lvlText w:val="%6"/>
      <w:lvlJc w:val="left"/>
      <w:pPr>
        <w:ind w:left="4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54774E">
      <w:start w:val="1"/>
      <w:numFmt w:val="decimal"/>
      <w:lvlText w:val="%7"/>
      <w:lvlJc w:val="left"/>
      <w:pPr>
        <w:ind w:left="4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A2E706">
      <w:start w:val="1"/>
      <w:numFmt w:val="lowerLetter"/>
      <w:lvlText w:val="%8"/>
      <w:lvlJc w:val="left"/>
      <w:pPr>
        <w:ind w:left="5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FAC36E">
      <w:start w:val="1"/>
      <w:numFmt w:val="lowerRoman"/>
      <w:lvlText w:val="%9"/>
      <w:lvlJc w:val="left"/>
      <w:pPr>
        <w:ind w:left="6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B2C3ABB"/>
    <w:multiLevelType w:val="hybridMultilevel"/>
    <w:tmpl w:val="A238BE62"/>
    <w:lvl w:ilvl="0" w:tplc="3E129A00">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9AC9E0">
      <w:start w:val="1"/>
      <w:numFmt w:val="lowerLetter"/>
      <w:lvlText w:val="%2"/>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3D858AE">
      <w:start w:val="1"/>
      <w:numFmt w:val="lowerRoman"/>
      <w:lvlText w:val="%3"/>
      <w:lvlJc w:val="left"/>
      <w:pPr>
        <w:ind w:left="1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103954">
      <w:start w:val="1"/>
      <w:numFmt w:val="decimal"/>
      <w:lvlText w:val="%4"/>
      <w:lvlJc w:val="left"/>
      <w:pPr>
        <w:ind w:left="26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B82506">
      <w:start w:val="1"/>
      <w:numFmt w:val="lowerLetter"/>
      <w:lvlText w:val="%5"/>
      <w:lvlJc w:val="left"/>
      <w:pPr>
        <w:ind w:left="3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8681244">
      <w:start w:val="1"/>
      <w:numFmt w:val="lowerRoman"/>
      <w:lvlText w:val="%6"/>
      <w:lvlJc w:val="left"/>
      <w:pPr>
        <w:ind w:left="4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1A4A7A2">
      <w:start w:val="1"/>
      <w:numFmt w:val="decimal"/>
      <w:lvlText w:val="%7"/>
      <w:lvlJc w:val="left"/>
      <w:pPr>
        <w:ind w:left="4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2E6AD4">
      <w:start w:val="1"/>
      <w:numFmt w:val="lowerLetter"/>
      <w:lvlText w:val="%8"/>
      <w:lvlJc w:val="left"/>
      <w:pPr>
        <w:ind w:left="5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101476">
      <w:start w:val="1"/>
      <w:numFmt w:val="lowerRoman"/>
      <w:lvlText w:val="%9"/>
      <w:lvlJc w:val="left"/>
      <w:pPr>
        <w:ind w:left="6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E2E32ED"/>
    <w:multiLevelType w:val="hybridMultilevel"/>
    <w:tmpl w:val="E5743AF8"/>
    <w:lvl w:ilvl="0" w:tplc="C388E8DA">
      <w:start w:val="1"/>
      <w:numFmt w:val="bullet"/>
      <w:lvlText w:val="•"/>
      <w:lvlJc w:val="left"/>
      <w:pPr>
        <w:ind w:left="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280F6C">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F30A95E">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120552C">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4CE8F8">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981DC0">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F4EEE4">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602774">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1A0977C">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02E668F"/>
    <w:multiLevelType w:val="hybridMultilevel"/>
    <w:tmpl w:val="8D7A1D52"/>
    <w:lvl w:ilvl="0" w:tplc="5060CD3E">
      <w:start w:val="1"/>
      <w:numFmt w:val="bullet"/>
      <w:lvlText w:val="•"/>
      <w:lvlJc w:val="left"/>
      <w:pPr>
        <w:ind w:left="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4215E6">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71A61A6">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70CF666">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E87A4A">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DAA2B18">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FDE5666">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4A6DEE">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35CBCC6">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026832222">
    <w:abstractNumId w:val="3"/>
  </w:num>
  <w:num w:numId="2" w16cid:durableId="1082723328">
    <w:abstractNumId w:val="8"/>
  </w:num>
  <w:num w:numId="3" w16cid:durableId="109210536">
    <w:abstractNumId w:val="6"/>
  </w:num>
  <w:num w:numId="4" w16cid:durableId="1239435229">
    <w:abstractNumId w:val="7"/>
  </w:num>
  <w:num w:numId="5" w16cid:durableId="1718435791">
    <w:abstractNumId w:val="2"/>
  </w:num>
  <w:num w:numId="6" w16cid:durableId="2133284950">
    <w:abstractNumId w:val="1"/>
  </w:num>
  <w:num w:numId="7" w16cid:durableId="535966700">
    <w:abstractNumId w:val="4"/>
  </w:num>
  <w:num w:numId="8" w16cid:durableId="551693259">
    <w:abstractNumId w:val="5"/>
  </w:num>
  <w:num w:numId="9" w16cid:durableId="844981282">
    <w:abstractNumId w:val="9"/>
  </w:num>
  <w:num w:numId="10" w16cid:durableId="939918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DA1"/>
    <w:rsid w:val="00025B95"/>
    <w:rsid w:val="00027D4C"/>
    <w:rsid w:val="0003772D"/>
    <w:rsid w:val="00042F39"/>
    <w:rsid w:val="000D2D68"/>
    <w:rsid w:val="000F130B"/>
    <w:rsid w:val="00113313"/>
    <w:rsid w:val="00132E6E"/>
    <w:rsid w:val="0014178D"/>
    <w:rsid w:val="001627F1"/>
    <w:rsid w:val="001656A0"/>
    <w:rsid w:val="00236AE4"/>
    <w:rsid w:val="00252761"/>
    <w:rsid w:val="00266018"/>
    <w:rsid w:val="002703AC"/>
    <w:rsid w:val="00275AD1"/>
    <w:rsid w:val="002D793D"/>
    <w:rsid w:val="00374FBB"/>
    <w:rsid w:val="00380382"/>
    <w:rsid w:val="0038059E"/>
    <w:rsid w:val="003919BD"/>
    <w:rsid w:val="00392DA1"/>
    <w:rsid w:val="003B0A8A"/>
    <w:rsid w:val="003B7CAA"/>
    <w:rsid w:val="003C5F33"/>
    <w:rsid w:val="003E39D3"/>
    <w:rsid w:val="0040013A"/>
    <w:rsid w:val="00433BB1"/>
    <w:rsid w:val="004414B3"/>
    <w:rsid w:val="00453A74"/>
    <w:rsid w:val="00462F01"/>
    <w:rsid w:val="004766AC"/>
    <w:rsid w:val="00483348"/>
    <w:rsid w:val="00495D35"/>
    <w:rsid w:val="00496BB1"/>
    <w:rsid w:val="004C2606"/>
    <w:rsid w:val="00501209"/>
    <w:rsid w:val="00515F52"/>
    <w:rsid w:val="00562B9D"/>
    <w:rsid w:val="00576D14"/>
    <w:rsid w:val="00591E6B"/>
    <w:rsid w:val="00597DEF"/>
    <w:rsid w:val="005E188A"/>
    <w:rsid w:val="005E2488"/>
    <w:rsid w:val="00602269"/>
    <w:rsid w:val="006023E8"/>
    <w:rsid w:val="00635751"/>
    <w:rsid w:val="00645A28"/>
    <w:rsid w:val="006859ED"/>
    <w:rsid w:val="006B45E4"/>
    <w:rsid w:val="006D1FBC"/>
    <w:rsid w:val="0070327E"/>
    <w:rsid w:val="00703D3F"/>
    <w:rsid w:val="00704B87"/>
    <w:rsid w:val="00733049"/>
    <w:rsid w:val="007448D3"/>
    <w:rsid w:val="00761DFD"/>
    <w:rsid w:val="0077756B"/>
    <w:rsid w:val="00796524"/>
    <w:rsid w:val="007A2562"/>
    <w:rsid w:val="007D31AE"/>
    <w:rsid w:val="007D328A"/>
    <w:rsid w:val="007D4BA5"/>
    <w:rsid w:val="00857062"/>
    <w:rsid w:val="0089641A"/>
    <w:rsid w:val="008B259D"/>
    <w:rsid w:val="008E5347"/>
    <w:rsid w:val="009424E6"/>
    <w:rsid w:val="00960C34"/>
    <w:rsid w:val="0098335D"/>
    <w:rsid w:val="009C2F8A"/>
    <w:rsid w:val="009D098E"/>
    <w:rsid w:val="009D64DD"/>
    <w:rsid w:val="009E0E3D"/>
    <w:rsid w:val="009E3C4F"/>
    <w:rsid w:val="00A14F47"/>
    <w:rsid w:val="00A5097D"/>
    <w:rsid w:val="00A52284"/>
    <w:rsid w:val="00A71888"/>
    <w:rsid w:val="00A77B75"/>
    <w:rsid w:val="00AA6C53"/>
    <w:rsid w:val="00AB2D03"/>
    <w:rsid w:val="00AB48F9"/>
    <w:rsid w:val="00AC4286"/>
    <w:rsid w:val="00AC5859"/>
    <w:rsid w:val="00AD4E3A"/>
    <w:rsid w:val="00AD4F5D"/>
    <w:rsid w:val="00B75FA0"/>
    <w:rsid w:val="00B978D5"/>
    <w:rsid w:val="00C2309E"/>
    <w:rsid w:val="00C2566A"/>
    <w:rsid w:val="00C27930"/>
    <w:rsid w:val="00C4659A"/>
    <w:rsid w:val="00C77FF9"/>
    <w:rsid w:val="00C84552"/>
    <w:rsid w:val="00C879F9"/>
    <w:rsid w:val="00C945EC"/>
    <w:rsid w:val="00CB66EC"/>
    <w:rsid w:val="00CD420F"/>
    <w:rsid w:val="00D31193"/>
    <w:rsid w:val="00D3533A"/>
    <w:rsid w:val="00D62673"/>
    <w:rsid w:val="00D72F22"/>
    <w:rsid w:val="00D853D1"/>
    <w:rsid w:val="00D87578"/>
    <w:rsid w:val="00DA47F0"/>
    <w:rsid w:val="00DB62AE"/>
    <w:rsid w:val="00DE655A"/>
    <w:rsid w:val="00E261A4"/>
    <w:rsid w:val="00E309BB"/>
    <w:rsid w:val="00E368F6"/>
    <w:rsid w:val="00E40E16"/>
    <w:rsid w:val="00E42B70"/>
    <w:rsid w:val="00E6086F"/>
    <w:rsid w:val="00E70A5A"/>
    <w:rsid w:val="00E761C3"/>
    <w:rsid w:val="00E811E9"/>
    <w:rsid w:val="00E86F34"/>
    <w:rsid w:val="00EA509A"/>
    <w:rsid w:val="00EB01F2"/>
    <w:rsid w:val="00EE2ACA"/>
    <w:rsid w:val="00EF5A6E"/>
    <w:rsid w:val="00F46493"/>
    <w:rsid w:val="00F57889"/>
    <w:rsid w:val="00F90406"/>
    <w:rsid w:val="00FA695E"/>
    <w:rsid w:val="00FE011B"/>
    <w:rsid w:val="00FE0C11"/>
    <w:rsid w:val="67C48C4A"/>
    <w:rsid w:val="6E5359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2D8DE"/>
  <w15:docId w15:val="{F8A813C9-BEC7-4330-B5E2-793DC56F8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9F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9FDA"/>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gentoogroup.com/documents-and-policies/" TargetMode="External"/><Relationship Id="rId21" Type="http://schemas.openxmlformats.org/officeDocument/2006/relationships/hyperlink" Target="https://www.gentoogroup.com/documents-and-policies/" TargetMode="External"/><Relationship Id="rId324" Type="http://schemas.openxmlformats.org/officeDocument/2006/relationships/hyperlink" Target="https://www.gentoogroup.com/documents-and-policies/" TargetMode="External"/><Relationship Id="rId531" Type="http://schemas.openxmlformats.org/officeDocument/2006/relationships/theme" Target="theme/theme1.xml"/><Relationship Id="rId170" Type="http://schemas.openxmlformats.org/officeDocument/2006/relationships/hyperlink" Target="https://www.gentoogroup.com/contact/complaints-procedure/" TargetMode="External"/><Relationship Id="rId268" Type="http://schemas.openxmlformats.org/officeDocument/2006/relationships/hyperlink" Target="https://www.gentoogroup.com/documents-and-policies/" TargetMode="External"/><Relationship Id="rId475" Type="http://schemas.openxmlformats.org/officeDocument/2006/relationships/hyperlink" Target="https://www.gentoogroup.com/contact/complaints-procedure/" TargetMode="External"/><Relationship Id="rId32" Type="http://schemas.openxmlformats.org/officeDocument/2006/relationships/hyperlink" Target="https://www.gentoogroup.com/documents-and-policies/" TargetMode="External"/><Relationship Id="rId128" Type="http://schemas.openxmlformats.org/officeDocument/2006/relationships/hyperlink" Target="https://www.gentoogroup.com/equality-diversity-and-inclusion/" TargetMode="External"/><Relationship Id="rId335" Type="http://schemas.openxmlformats.org/officeDocument/2006/relationships/hyperlink" Target="https://www.gentoogroup.com/media/jjxhktgo/community-safety-and-asb-policy-v23.pdf" TargetMode="External"/><Relationship Id="rId5" Type="http://schemas.openxmlformats.org/officeDocument/2006/relationships/hyperlink" Target="https://www.gentoogroup.com/contact/complaints-procedure/" TargetMode="External"/><Relationship Id="rId181" Type="http://schemas.openxmlformats.org/officeDocument/2006/relationships/hyperlink" Target="https://www.gentoogroup.com/contact/complaints-procedure/" TargetMode="External"/><Relationship Id="rId237" Type="http://schemas.openxmlformats.org/officeDocument/2006/relationships/hyperlink" Target="https://www.gentoogroup.com/contact/complaints-procedure/" TargetMode="External"/><Relationship Id="rId402" Type="http://schemas.openxmlformats.org/officeDocument/2006/relationships/hyperlink" Target="https://www.gentoogroup.com/documents-and-policies/" TargetMode="External"/><Relationship Id="rId279" Type="http://schemas.openxmlformats.org/officeDocument/2006/relationships/hyperlink" Target="https://www.gentoogroup.com/documents-and-policies/" TargetMode="External"/><Relationship Id="rId444" Type="http://schemas.openxmlformats.org/officeDocument/2006/relationships/hyperlink" Target="https://www.gentoogroup.com/contact/complaints-procedure/" TargetMode="External"/><Relationship Id="rId486" Type="http://schemas.openxmlformats.org/officeDocument/2006/relationships/hyperlink" Target="https://www.gentoogroup.com/contact/complaints-procedure/" TargetMode="External"/><Relationship Id="rId43" Type="http://schemas.openxmlformats.org/officeDocument/2006/relationships/hyperlink" Target="https://www.gentoogroup.com/contact/complaints-procedure/" TargetMode="External"/><Relationship Id="rId139" Type="http://schemas.openxmlformats.org/officeDocument/2006/relationships/hyperlink" Target="https://www.gentoogroup.com/documents-and-policies/" TargetMode="External"/><Relationship Id="rId290" Type="http://schemas.openxmlformats.org/officeDocument/2006/relationships/hyperlink" Target="https://www.gentoogroup.com/documents-and-policies/" TargetMode="External"/><Relationship Id="rId304" Type="http://schemas.openxmlformats.org/officeDocument/2006/relationships/hyperlink" Target="https://www.gentoogroup.com/documents-and-policies/" TargetMode="External"/><Relationship Id="rId346" Type="http://schemas.openxmlformats.org/officeDocument/2006/relationships/hyperlink" Target="https://www.gentoogroup.com/documents-and-policies/" TargetMode="External"/><Relationship Id="rId388" Type="http://schemas.openxmlformats.org/officeDocument/2006/relationships/hyperlink" Target="https://www.gentoogroup.com/documents-and-policies/" TargetMode="External"/><Relationship Id="rId511" Type="http://schemas.openxmlformats.org/officeDocument/2006/relationships/hyperlink" Target="https://www.gentoogroup.com/documents-and-policies/" TargetMode="External"/><Relationship Id="rId85" Type="http://schemas.openxmlformats.org/officeDocument/2006/relationships/hyperlink" Target="https://www.gentoogroup.com/contact/complaints-procedure/" TargetMode="External"/><Relationship Id="rId150" Type="http://schemas.openxmlformats.org/officeDocument/2006/relationships/hyperlink" Target="https://www.gentoogroup.com/documents-and-policies/" TargetMode="External"/><Relationship Id="rId192" Type="http://schemas.openxmlformats.org/officeDocument/2006/relationships/hyperlink" Target="https://www.gentoogroup.com/contact/complaints-procedure/" TargetMode="External"/><Relationship Id="rId206" Type="http://schemas.openxmlformats.org/officeDocument/2006/relationships/hyperlink" Target="https://www.gentoogroup.com/documents-and-policies/" TargetMode="External"/><Relationship Id="rId413" Type="http://schemas.openxmlformats.org/officeDocument/2006/relationships/hyperlink" Target="https://www.gentoogroup.com/contact/complaints-procedure/" TargetMode="External"/><Relationship Id="rId248" Type="http://schemas.openxmlformats.org/officeDocument/2006/relationships/hyperlink" Target="https://www.gentoogroup.com/contact/complaints-procedure/" TargetMode="External"/><Relationship Id="rId455" Type="http://schemas.openxmlformats.org/officeDocument/2006/relationships/hyperlink" Target="https://www.gentoogroup.com/contact/complaints-procedure/" TargetMode="External"/><Relationship Id="rId497" Type="http://schemas.openxmlformats.org/officeDocument/2006/relationships/hyperlink" Target="https://www.gentoogroup.com/contact/complaints-procedure/" TargetMode="External"/><Relationship Id="rId12" Type="http://schemas.openxmlformats.org/officeDocument/2006/relationships/hyperlink" Target="https://www.gentoogroup.com/documents-and-policies/" TargetMode="External"/><Relationship Id="rId108" Type="http://schemas.openxmlformats.org/officeDocument/2006/relationships/hyperlink" Target="https://www.gentoogroup.com/documents-and-policies/" TargetMode="External"/><Relationship Id="rId315" Type="http://schemas.openxmlformats.org/officeDocument/2006/relationships/hyperlink" Target="https://www.gentoogroup.com/contact/complaints-procedure/" TargetMode="External"/><Relationship Id="rId357" Type="http://schemas.openxmlformats.org/officeDocument/2006/relationships/hyperlink" Target="https://www.gentoogroup.com/media/jjxhktgo/community-safety-and-asb-policy-v23.pdf" TargetMode="External"/><Relationship Id="rId522" Type="http://schemas.openxmlformats.org/officeDocument/2006/relationships/hyperlink" Target="https://www.gentoogroup.com/governance/our-board-members-and-customer-committee/" TargetMode="External"/><Relationship Id="rId54" Type="http://schemas.openxmlformats.org/officeDocument/2006/relationships/hyperlink" Target="https://www.gentoogroup.com/documents-and-policies/" TargetMode="External"/><Relationship Id="rId96" Type="http://schemas.openxmlformats.org/officeDocument/2006/relationships/hyperlink" Target="https://www.gentoogroup.com/documents-and-policies/" TargetMode="External"/><Relationship Id="rId161" Type="http://schemas.openxmlformats.org/officeDocument/2006/relationships/hyperlink" Target="https://www.gentoogroup.com/documents-and-policies/" TargetMode="External"/><Relationship Id="rId217" Type="http://schemas.openxmlformats.org/officeDocument/2006/relationships/hyperlink" Target="https://www.gentoogroup.com/documents-and-policies/" TargetMode="External"/><Relationship Id="rId399" Type="http://schemas.openxmlformats.org/officeDocument/2006/relationships/hyperlink" Target="https://www.gentoogroup.com/documents-and-policies/" TargetMode="External"/><Relationship Id="rId259" Type="http://schemas.openxmlformats.org/officeDocument/2006/relationships/hyperlink" Target="https://www.gentoogroup.com/documents-and-policies/" TargetMode="External"/><Relationship Id="rId424" Type="http://schemas.openxmlformats.org/officeDocument/2006/relationships/hyperlink" Target="https://www.gentoogroup.com/contact/complaints-procedure/" TargetMode="External"/><Relationship Id="rId466" Type="http://schemas.openxmlformats.org/officeDocument/2006/relationships/hyperlink" Target="https://www.gentoogroup.com/contact/complaints-procedure/" TargetMode="External"/><Relationship Id="rId23" Type="http://schemas.openxmlformats.org/officeDocument/2006/relationships/hyperlink" Target="https://www.gentoogroup.com/documents-and-policies/" TargetMode="External"/><Relationship Id="rId119" Type="http://schemas.openxmlformats.org/officeDocument/2006/relationships/hyperlink" Target="https://www.gentoogroup.com/documents-and-policies/" TargetMode="External"/><Relationship Id="rId270" Type="http://schemas.openxmlformats.org/officeDocument/2006/relationships/hyperlink" Target="https://www.gentoogroup.com/documents-and-policies/" TargetMode="External"/><Relationship Id="rId326" Type="http://schemas.openxmlformats.org/officeDocument/2006/relationships/hyperlink" Target="https://www.gentoogroup.com/media/jjxhktgo/community-safety-and-asb-policy-v23.pdf" TargetMode="External"/><Relationship Id="rId65" Type="http://schemas.openxmlformats.org/officeDocument/2006/relationships/hyperlink" Target="https://www.gentoogroup.com/contact/complaints-procedure/" TargetMode="External"/><Relationship Id="rId130" Type="http://schemas.openxmlformats.org/officeDocument/2006/relationships/hyperlink" Target="https://www.gentoogroup.com/contact/complaints-procedure/" TargetMode="External"/><Relationship Id="rId368" Type="http://schemas.openxmlformats.org/officeDocument/2006/relationships/hyperlink" Target="https://www.gentoogroup.com/documents-and-policies/" TargetMode="External"/><Relationship Id="rId172" Type="http://schemas.openxmlformats.org/officeDocument/2006/relationships/hyperlink" Target="https://www.gentoogroup.com/documents-and-policies/" TargetMode="External"/><Relationship Id="rId228" Type="http://schemas.openxmlformats.org/officeDocument/2006/relationships/hyperlink" Target="https://www.gentoogroup.com/contact/complaints-procedure/" TargetMode="External"/><Relationship Id="rId435" Type="http://schemas.openxmlformats.org/officeDocument/2006/relationships/hyperlink" Target="https://www.gentoogroup.com/contact/complaints-procedure/" TargetMode="External"/><Relationship Id="rId477" Type="http://schemas.openxmlformats.org/officeDocument/2006/relationships/hyperlink" Target="https://www.gentoogroup.com/documents-and-policies/" TargetMode="External"/><Relationship Id="rId281" Type="http://schemas.openxmlformats.org/officeDocument/2006/relationships/hyperlink" Target="https://www.gentoogroup.com/documents-and-policies/" TargetMode="External"/><Relationship Id="rId337" Type="http://schemas.openxmlformats.org/officeDocument/2006/relationships/hyperlink" Target="https://www.gentoogroup.com/media/jjxhktgo/community-safety-and-asb-policy-v23.pdf" TargetMode="External"/><Relationship Id="rId502" Type="http://schemas.openxmlformats.org/officeDocument/2006/relationships/hyperlink" Target="https://www.gentoogroup.com/documents-and-policies/" TargetMode="External"/><Relationship Id="rId34" Type="http://schemas.openxmlformats.org/officeDocument/2006/relationships/hyperlink" Target="https://www.gentoogroup.com/documents-and-policies/" TargetMode="External"/><Relationship Id="rId76" Type="http://schemas.openxmlformats.org/officeDocument/2006/relationships/hyperlink" Target="https://www.gentoogroup.com/contact/complaints-procedure/" TargetMode="External"/><Relationship Id="rId141" Type="http://schemas.openxmlformats.org/officeDocument/2006/relationships/hyperlink" Target="https://www.gentoogroup.com/documents-and-policies/" TargetMode="External"/><Relationship Id="rId379" Type="http://schemas.openxmlformats.org/officeDocument/2006/relationships/hyperlink" Target="https://www.gentoogroup.com/documents-and-policies/" TargetMode="External"/><Relationship Id="rId7" Type="http://schemas.openxmlformats.org/officeDocument/2006/relationships/hyperlink" Target="https://www.gentoogroup.com/contact/complaints-procedure/" TargetMode="External"/><Relationship Id="rId183" Type="http://schemas.openxmlformats.org/officeDocument/2006/relationships/hyperlink" Target="https://www.gentoogroup.com/documents-and-policies/" TargetMode="External"/><Relationship Id="rId239" Type="http://schemas.openxmlformats.org/officeDocument/2006/relationships/hyperlink" Target="https://www.gentoogroup.com/contact/complaints-procedure/" TargetMode="External"/><Relationship Id="rId390" Type="http://schemas.openxmlformats.org/officeDocument/2006/relationships/hyperlink" Target="https://www.gentoogroup.com/documents-and-policies/" TargetMode="External"/><Relationship Id="rId404" Type="http://schemas.openxmlformats.org/officeDocument/2006/relationships/hyperlink" Target="https://www.gentoogroup.com/contact/complaints-procedure/" TargetMode="External"/><Relationship Id="rId446" Type="http://schemas.openxmlformats.org/officeDocument/2006/relationships/hyperlink" Target="https://www.gentoogroup.com/contact/complaints-procedure/" TargetMode="External"/><Relationship Id="rId250" Type="http://schemas.openxmlformats.org/officeDocument/2006/relationships/hyperlink" Target="https://www.gentoogroup.com/contact/complaints-procedure/" TargetMode="External"/><Relationship Id="rId292" Type="http://schemas.openxmlformats.org/officeDocument/2006/relationships/hyperlink" Target="https://www.gentoogroup.com/documents-and-policies/" TargetMode="External"/><Relationship Id="rId306" Type="http://schemas.openxmlformats.org/officeDocument/2006/relationships/hyperlink" Target="https://www.gentoogroup.com/documents-and-policies/" TargetMode="External"/><Relationship Id="rId488" Type="http://schemas.openxmlformats.org/officeDocument/2006/relationships/hyperlink" Target="https://www.gentoogroup.com/documents-and-policies/" TargetMode="External"/><Relationship Id="rId45" Type="http://schemas.openxmlformats.org/officeDocument/2006/relationships/hyperlink" Target="https://www.gentoogroup.com/contact/complaints-procedure/" TargetMode="External"/><Relationship Id="rId87" Type="http://schemas.openxmlformats.org/officeDocument/2006/relationships/hyperlink" Target="https://www.gentoogroup.com/contact/complaints-procedure/" TargetMode="External"/><Relationship Id="rId110" Type="http://schemas.openxmlformats.org/officeDocument/2006/relationships/hyperlink" Target="https://www.gentoogroup.com/contact/complaints-procedure/" TargetMode="External"/><Relationship Id="rId348" Type="http://schemas.openxmlformats.org/officeDocument/2006/relationships/hyperlink" Target="https://www.gentoogroup.com/documents-and-policies/" TargetMode="External"/><Relationship Id="rId513" Type="http://schemas.openxmlformats.org/officeDocument/2006/relationships/hyperlink" Target="https://www.gentoogroup.com/documents-and-policies/" TargetMode="External"/><Relationship Id="rId152" Type="http://schemas.openxmlformats.org/officeDocument/2006/relationships/hyperlink" Target="https://www.gentoogroup.com/documents-and-policies/" TargetMode="External"/><Relationship Id="rId194" Type="http://schemas.openxmlformats.org/officeDocument/2006/relationships/hyperlink" Target="https://www.gentoogroup.com/documents-and-policies/" TargetMode="External"/><Relationship Id="rId208" Type="http://schemas.openxmlformats.org/officeDocument/2006/relationships/hyperlink" Target="https://www.gentoogroup.com/documents-and-policies/" TargetMode="External"/><Relationship Id="rId415" Type="http://schemas.openxmlformats.org/officeDocument/2006/relationships/hyperlink" Target="https://www.gentoogroup.com/contact/complaints-procedure/" TargetMode="External"/><Relationship Id="rId457" Type="http://schemas.openxmlformats.org/officeDocument/2006/relationships/hyperlink" Target="https://www.gentoogroup.com/documents-and-policies/" TargetMode="External"/><Relationship Id="rId261" Type="http://schemas.openxmlformats.org/officeDocument/2006/relationships/hyperlink" Target="https://www.gentoogroup.com/contact/complaints-procedure/" TargetMode="External"/><Relationship Id="rId499" Type="http://schemas.openxmlformats.org/officeDocument/2006/relationships/hyperlink" Target="https://www.gentoogroup.com/documents-and-policies/" TargetMode="External"/><Relationship Id="rId14" Type="http://schemas.openxmlformats.org/officeDocument/2006/relationships/hyperlink" Target="https://www.gentoogroup.com/documents-and-policies/" TargetMode="External"/><Relationship Id="rId56" Type="http://schemas.openxmlformats.org/officeDocument/2006/relationships/hyperlink" Target="https://www.gentoogroup.com/documents-and-policies/" TargetMode="External"/><Relationship Id="rId317" Type="http://schemas.openxmlformats.org/officeDocument/2006/relationships/hyperlink" Target="https://www.gentoogroup.com/contact/complaints-procedure/" TargetMode="External"/><Relationship Id="rId359" Type="http://schemas.openxmlformats.org/officeDocument/2006/relationships/hyperlink" Target="https://www.gentoogroup.com/media/jjxhktgo/community-safety-and-asb-policy-v23.pdf" TargetMode="External"/><Relationship Id="rId524" Type="http://schemas.openxmlformats.org/officeDocument/2006/relationships/hyperlink" Target="https://www.gentoogroup.com/governance/our-board-members-and-customer-committee/" TargetMode="External"/><Relationship Id="rId98" Type="http://schemas.openxmlformats.org/officeDocument/2006/relationships/hyperlink" Target="https://www.gentoogroup.com/contact/complaints-procedure/" TargetMode="External"/><Relationship Id="rId121" Type="http://schemas.openxmlformats.org/officeDocument/2006/relationships/hyperlink" Target="https://www.gentoogroup.com/equality-diversity-and-inclusion/" TargetMode="External"/><Relationship Id="rId163" Type="http://schemas.openxmlformats.org/officeDocument/2006/relationships/hyperlink" Target="https://www.gentoogroup.com/documents-and-policies/" TargetMode="External"/><Relationship Id="rId219" Type="http://schemas.openxmlformats.org/officeDocument/2006/relationships/hyperlink" Target="https://www.gentoogroup.com/documents-and-policies/" TargetMode="External"/><Relationship Id="rId370" Type="http://schemas.openxmlformats.org/officeDocument/2006/relationships/hyperlink" Target="https://www.gentoogroup.com/documents-and-policies/" TargetMode="External"/><Relationship Id="rId426" Type="http://schemas.openxmlformats.org/officeDocument/2006/relationships/hyperlink" Target="https://www.gentoogroup.com/contact/complaints-procedure/" TargetMode="External"/><Relationship Id="rId230" Type="http://schemas.openxmlformats.org/officeDocument/2006/relationships/hyperlink" Target="https://www.gentoogroup.com/documents-and-policies/" TargetMode="External"/><Relationship Id="rId468" Type="http://schemas.openxmlformats.org/officeDocument/2006/relationships/hyperlink" Target="https://www.gentoogroup.com/documents-and-policies/" TargetMode="External"/><Relationship Id="rId25" Type="http://schemas.openxmlformats.org/officeDocument/2006/relationships/hyperlink" Target="https://www.gentoogroup.com/documents-and-policies/" TargetMode="External"/><Relationship Id="rId67" Type="http://schemas.openxmlformats.org/officeDocument/2006/relationships/hyperlink" Target="https://www.gentoogroup.com/documents-and-policies/" TargetMode="External"/><Relationship Id="rId272" Type="http://schemas.openxmlformats.org/officeDocument/2006/relationships/hyperlink" Target="https://www.gentoogroup.com/contact/complaints-procedure/" TargetMode="External"/><Relationship Id="rId328" Type="http://schemas.openxmlformats.org/officeDocument/2006/relationships/hyperlink" Target="https://www.gentoogroup.com/media/jjxhktgo/community-safety-and-asb-policy-v23.pdf" TargetMode="External"/><Relationship Id="rId132" Type="http://schemas.openxmlformats.org/officeDocument/2006/relationships/hyperlink" Target="https://www.gentoogroup.com/contact/complaints-procedure/" TargetMode="External"/><Relationship Id="rId174" Type="http://schemas.openxmlformats.org/officeDocument/2006/relationships/hyperlink" Target="https://www.gentoogroup.com/documents-and-policies/" TargetMode="External"/><Relationship Id="rId381" Type="http://schemas.openxmlformats.org/officeDocument/2006/relationships/hyperlink" Target="https://www.gentoogroup.com/documents-and-policies/" TargetMode="External"/><Relationship Id="rId241" Type="http://schemas.openxmlformats.org/officeDocument/2006/relationships/hyperlink" Target="https://www.gentoogroup.com/documents-and-policies/" TargetMode="External"/><Relationship Id="rId437" Type="http://schemas.openxmlformats.org/officeDocument/2006/relationships/hyperlink" Target="https://www.gentoogroup.com/documents-and-policies/" TargetMode="External"/><Relationship Id="rId479" Type="http://schemas.openxmlformats.org/officeDocument/2006/relationships/hyperlink" Target="https://www.gentoogroup.com/documents-and-policies/" TargetMode="External"/><Relationship Id="rId36" Type="http://schemas.openxmlformats.org/officeDocument/2006/relationships/hyperlink" Target="https://www.gentoogroup.com/documents-and-policies/" TargetMode="External"/><Relationship Id="rId283" Type="http://schemas.openxmlformats.org/officeDocument/2006/relationships/hyperlink" Target="https://www.gentoogroup.com/documents-and-policies/" TargetMode="External"/><Relationship Id="rId339" Type="http://schemas.openxmlformats.org/officeDocument/2006/relationships/hyperlink" Target="https://www.gentoogroup.com/contact/complaints-procedure/" TargetMode="External"/><Relationship Id="rId490" Type="http://schemas.openxmlformats.org/officeDocument/2006/relationships/hyperlink" Target="https://www.gentoogroup.com/documents-and-policies/" TargetMode="External"/><Relationship Id="rId504" Type="http://schemas.openxmlformats.org/officeDocument/2006/relationships/hyperlink" Target="https://www.gentoogroup.com/documents-and-policies/" TargetMode="External"/><Relationship Id="rId78" Type="http://schemas.openxmlformats.org/officeDocument/2006/relationships/hyperlink" Target="https://www.gentoogroup.com/documents-and-policies/" TargetMode="External"/><Relationship Id="rId101" Type="http://schemas.openxmlformats.org/officeDocument/2006/relationships/hyperlink" Target="https://www.gentoogroup.com/contact/complaints-procedure/" TargetMode="External"/><Relationship Id="rId143" Type="http://schemas.openxmlformats.org/officeDocument/2006/relationships/hyperlink" Target="https://www.gentoogroup.com/contact/complaints-procedure/" TargetMode="External"/><Relationship Id="rId185" Type="http://schemas.openxmlformats.org/officeDocument/2006/relationships/hyperlink" Target="https://www.gentoogroup.com/documents-and-policies/" TargetMode="External"/><Relationship Id="rId350" Type="http://schemas.openxmlformats.org/officeDocument/2006/relationships/hyperlink" Target="https://www.gentoogroup.com/media/jjxhktgo/community-safety-and-asb-policy-v23.pdf" TargetMode="External"/><Relationship Id="rId406" Type="http://schemas.openxmlformats.org/officeDocument/2006/relationships/hyperlink" Target="https://www.gentoogroup.com/contact/complaints-procedure/" TargetMode="External"/><Relationship Id="rId9" Type="http://schemas.openxmlformats.org/officeDocument/2006/relationships/hyperlink" Target="https://www.gentoogroup.com/documents-and-policies/" TargetMode="External"/><Relationship Id="rId210" Type="http://schemas.openxmlformats.org/officeDocument/2006/relationships/hyperlink" Target="https://www.gentoogroup.com/documents-and-policies/" TargetMode="External"/><Relationship Id="rId392" Type="http://schemas.openxmlformats.org/officeDocument/2006/relationships/hyperlink" Target="https://www.gentoogroup.com/documents-and-policies/" TargetMode="External"/><Relationship Id="rId448" Type="http://schemas.openxmlformats.org/officeDocument/2006/relationships/hyperlink" Target="https://www.gentoogroup.com/documents-and-policies/" TargetMode="External"/><Relationship Id="rId252" Type="http://schemas.openxmlformats.org/officeDocument/2006/relationships/hyperlink" Target="https://www.gentoogroup.com/contact/complaints-procedure/" TargetMode="External"/><Relationship Id="rId294" Type="http://schemas.openxmlformats.org/officeDocument/2006/relationships/hyperlink" Target="https://www.gentoogroup.com/documents-and-policies/" TargetMode="External"/><Relationship Id="rId308" Type="http://schemas.openxmlformats.org/officeDocument/2006/relationships/hyperlink" Target="https://www.gentoogroup.com/contact/complaints-procedure/" TargetMode="External"/><Relationship Id="rId515" Type="http://schemas.openxmlformats.org/officeDocument/2006/relationships/hyperlink" Target="https://www.gentoogroup.com/documents-and-policies/" TargetMode="External"/><Relationship Id="rId47" Type="http://schemas.openxmlformats.org/officeDocument/2006/relationships/hyperlink" Target="https://www.gentoogroup.com/contact/complaints-procedure/" TargetMode="External"/><Relationship Id="rId89" Type="http://schemas.openxmlformats.org/officeDocument/2006/relationships/hyperlink" Target="https://www.gentoogroup.com/contact/complaints-procedure/" TargetMode="External"/><Relationship Id="rId112" Type="http://schemas.openxmlformats.org/officeDocument/2006/relationships/hyperlink" Target="https://www.gentoogroup.com/contact/complaints-procedure/" TargetMode="External"/><Relationship Id="rId154" Type="http://schemas.openxmlformats.org/officeDocument/2006/relationships/hyperlink" Target="https://www.gentoogroup.com/contact/complaints-procedure/" TargetMode="External"/><Relationship Id="rId361" Type="http://schemas.openxmlformats.org/officeDocument/2006/relationships/hyperlink" Target="https://www.gentoogroup.com/media/jjxhktgo/community-safety-and-asb-policy-v23.pdf" TargetMode="External"/><Relationship Id="rId196" Type="http://schemas.openxmlformats.org/officeDocument/2006/relationships/hyperlink" Target="https://www.gentoogroup.com/documents-and-policies/" TargetMode="External"/><Relationship Id="rId417" Type="http://schemas.openxmlformats.org/officeDocument/2006/relationships/hyperlink" Target="https://www.gentoogroup.com/documents-and-policies/" TargetMode="External"/><Relationship Id="rId459" Type="http://schemas.openxmlformats.org/officeDocument/2006/relationships/hyperlink" Target="https://www.gentoogroup.com/documents-and-policies/" TargetMode="External"/><Relationship Id="rId16" Type="http://schemas.openxmlformats.org/officeDocument/2006/relationships/hyperlink" Target="https://www.gentoogroup.com/contact/complaints-procedure/" TargetMode="External"/><Relationship Id="rId221" Type="http://schemas.openxmlformats.org/officeDocument/2006/relationships/hyperlink" Target="https://www.gentoogroup.com/documents-and-policies/" TargetMode="External"/><Relationship Id="rId263" Type="http://schemas.openxmlformats.org/officeDocument/2006/relationships/hyperlink" Target="https://www.gentoogroup.com/contact/complaints-procedure/" TargetMode="External"/><Relationship Id="rId319" Type="http://schemas.openxmlformats.org/officeDocument/2006/relationships/hyperlink" Target="https://www.gentoogroup.com/documents-and-policies/" TargetMode="External"/><Relationship Id="rId470" Type="http://schemas.openxmlformats.org/officeDocument/2006/relationships/hyperlink" Target="https://www.gentoogroup.com/documents-and-policies/" TargetMode="External"/><Relationship Id="rId526" Type="http://schemas.openxmlformats.org/officeDocument/2006/relationships/hyperlink" Target="https://www.gentoogroup.com/governance/our-board-members-and-customer-committee/" TargetMode="External"/><Relationship Id="rId58" Type="http://schemas.openxmlformats.org/officeDocument/2006/relationships/hyperlink" Target="https://www.gentoogroup.com/documents-and-policies/" TargetMode="External"/><Relationship Id="rId123" Type="http://schemas.openxmlformats.org/officeDocument/2006/relationships/hyperlink" Target="https://www.gentoogroup.com/equality-diversity-and-inclusion/" TargetMode="External"/><Relationship Id="rId330" Type="http://schemas.openxmlformats.org/officeDocument/2006/relationships/hyperlink" Target="https://www.gentoogroup.com/media/jjxhktgo/community-safety-and-asb-policy-v23.pdf" TargetMode="External"/><Relationship Id="rId165" Type="http://schemas.openxmlformats.org/officeDocument/2006/relationships/hyperlink" Target="https://www.gentoogroup.com/documents-and-policies/" TargetMode="External"/><Relationship Id="rId372" Type="http://schemas.openxmlformats.org/officeDocument/2006/relationships/hyperlink" Target="https://www.gentoogroup.com/documents-and-policies/" TargetMode="External"/><Relationship Id="rId428" Type="http://schemas.openxmlformats.org/officeDocument/2006/relationships/hyperlink" Target="https://www.gentoogroup.com/documents-and-policies/" TargetMode="External"/><Relationship Id="rId232" Type="http://schemas.openxmlformats.org/officeDocument/2006/relationships/hyperlink" Target="https://www.gentoogroup.com/documents-and-policies/" TargetMode="External"/><Relationship Id="rId274" Type="http://schemas.openxmlformats.org/officeDocument/2006/relationships/hyperlink" Target="https://www.gentoogroup.com/contact/complaints-procedure/" TargetMode="External"/><Relationship Id="rId481" Type="http://schemas.openxmlformats.org/officeDocument/2006/relationships/hyperlink" Target="https://www.gentoogroup.com/documents-and-policies/" TargetMode="External"/><Relationship Id="rId27" Type="http://schemas.openxmlformats.org/officeDocument/2006/relationships/hyperlink" Target="https://www.gentoogroup.com/contact/complaints-procedure/" TargetMode="External"/><Relationship Id="rId69" Type="http://schemas.openxmlformats.org/officeDocument/2006/relationships/hyperlink" Target="https://www.gentoogroup.com/documents-and-policies/" TargetMode="External"/><Relationship Id="rId134" Type="http://schemas.openxmlformats.org/officeDocument/2006/relationships/hyperlink" Target="https://www.gentoogroup.com/contact/complaints-procedure/" TargetMode="External"/><Relationship Id="rId80" Type="http://schemas.openxmlformats.org/officeDocument/2006/relationships/hyperlink" Target="https://www.gentoogroup.com/documents-and-policies/" TargetMode="External"/><Relationship Id="rId176" Type="http://schemas.openxmlformats.org/officeDocument/2006/relationships/hyperlink" Target="https://www.gentoogroup.com/documents-and-policies/" TargetMode="External"/><Relationship Id="rId341" Type="http://schemas.openxmlformats.org/officeDocument/2006/relationships/hyperlink" Target="https://www.gentoogroup.com/contact/complaints-procedure/" TargetMode="External"/><Relationship Id="rId383" Type="http://schemas.openxmlformats.org/officeDocument/2006/relationships/hyperlink" Target="https://www.gentoogroup.com/contact/complaints-procedure/" TargetMode="External"/><Relationship Id="rId439" Type="http://schemas.openxmlformats.org/officeDocument/2006/relationships/hyperlink" Target="https://www.gentoogroup.com/documents-and-policies/" TargetMode="External"/><Relationship Id="rId201" Type="http://schemas.openxmlformats.org/officeDocument/2006/relationships/hyperlink" Target="https://www.gentoogroup.com/contact/complaints-procedure/" TargetMode="External"/><Relationship Id="rId243" Type="http://schemas.openxmlformats.org/officeDocument/2006/relationships/hyperlink" Target="https://www.gentoogroup.com/documents-and-policies/" TargetMode="External"/><Relationship Id="rId285" Type="http://schemas.openxmlformats.org/officeDocument/2006/relationships/hyperlink" Target="https://www.gentoogroup.com/contact/complaints-procedure/" TargetMode="External"/><Relationship Id="rId450" Type="http://schemas.openxmlformats.org/officeDocument/2006/relationships/hyperlink" Target="https://www.gentoogroup.com/documents-and-policies/" TargetMode="External"/><Relationship Id="rId506" Type="http://schemas.openxmlformats.org/officeDocument/2006/relationships/hyperlink" Target="https://www.gentoogroup.com/contact/complaints-procedure/" TargetMode="External"/><Relationship Id="rId38" Type="http://schemas.openxmlformats.org/officeDocument/2006/relationships/hyperlink" Target="https://www.gentoogroup.com/documents-and-policies/" TargetMode="External"/><Relationship Id="rId103" Type="http://schemas.openxmlformats.org/officeDocument/2006/relationships/hyperlink" Target="https://www.gentoogroup.com/documents-and-policies/" TargetMode="External"/><Relationship Id="rId310" Type="http://schemas.openxmlformats.org/officeDocument/2006/relationships/hyperlink" Target="https://www.gentoogroup.com/contact/complaints-procedure/" TargetMode="External"/><Relationship Id="rId492" Type="http://schemas.openxmlformats.org/officeDocument/2006/relationships/hyperlink" Target="https://www.gentoogroup.com/documents-and-policies/" TargetMode="External"/><Relationship Id="rId91" Type="http://schemas.openxmlformats.org/officeDocument/2006/relationships/hyperlink" Target="https://www.gentoogroup.com/documents-and-policies/" TargetMode="External"/><Relationship Id="rId145" Type="http://schemas.openxmlformats.org/officeDocument/2006/relationships/hyperlink" Target="https://www.gentoogroup.com/contact/complaints-procedure/" TargetMode="External"/><Relationship Id="rId187" Type="http://schemas.openxmlformats.org/officeDocument/2006/relationships/hyperlink" Target="https://www.gentoogroup.com/documents-and-policies/" TargetMode="External"/><Relationship Id="rId352" Type="http://schemas.openxmlformats.org/officeDocument/2006/relationships/hyperlink" Target="https://www.gentoogroup.com/media/jjxhktgo/community-safety-and-asb-policy-v23.pdf" TargetMode="External"/><Relationship Id="rId394" Type="http://schemas.openxmlformats.org/officeDocument/2006/relationships/hyperlink" Target="https://www.gentoogroup.com/contact/complaints-procedure/" TargetMode="External"/><Relationship Id="rId408" Type="http://schemas.openxmlformats.org/officeDocument/2006/relationships/hyperlink" Target="https://www.gentoogroup.com/documents-and-policies/" TargetMode="External"/><Relationship Id="rId212" Type="http://schemas.openxmlformats.org/officeDocument/2006/relationships/hyperlink" Target="https://www.gentoogroup.com/contact/complaints-procedure/" TargetMode="External"/><Relationship Id="rId254" Type="http://schemas.openxmlformats.org/officeDocument/2006/relationships/hyperlink" Target="https://www.gentoogroup.com/documents-and-policies/" TargetMode="External"/><Relationship Id="rId49" Type="http://schemas.openxmlformats.org/officeDocument/2006/relationships/hyperlink" Target="https://www.gentoogroup.com/contact/complaints-procedure/" TargetMode="External"/><Relationship Id="rId114" Type="http://schemas.openxmlformats.org/officeDocument/2006/relationships/hyperlink" Target="https://www.gentoogroup.com/documents-and-policies/" TargetMode="External"/><Relationship Id="rId296" Type="http://schemas.openxmlformats.org/officeDocument/2006/relationships/hyperlink" Target="https://www.gentoogroup.com/contact/complaints-procedure/" TargetMode="External"/><Relationship Id="rId461" Type="http://schemas.openxmlformats.org/officeDocument/2006/relationships/hyperlink" Target="https://www.gentoogroup.com/documents-and-policies/" TargetMode="External"/><Relationship Id="rId517" Type="http://schemas.openxmlformats.org/officeDocument/2006/relationships/hyperlink" Target="https://www.gentoogroup.com/governance/our-board-members-and-customer-committee/" TargetMode="External"/><Relationship Id="rId60" Type="http://schemas.openxmlformats.org/officeDocument/2006/relationships/hyperlink" Target="https://www.gentoogroup.com/documents-and-policies/" TargetMode="External"/><Relationship Id="rId156" Type="http://schemas.openxmlformats.org/officeDocument/2006/relationships/hyperlink" Target="https://www.gentoogroup.com/contact/complaints-procedure/" TargetMode="External"/><Relationship Id="rId198" Type="http://schemas.openxmlformats.org/officeDocument/2006/relationships/hyperlink" Target="https://www.gentoogroup.com/documents-and-policies/" TargetMode="External"/><Relationship Id="rId321" Type="http://schemas.openxmlformats.org/officeDocument/2006/relationships/hyperlink" Target="https://www.gentoogroup.com/documents-and-policies/" TargetMode="External"/><Relationship Id="rId363" Type="http://schemas.openxmlformats.org/officeDocument/2006/relationships/hyperlink" Target="https://www.gentoogroup.com/contact/complaints-procedure/" TargetMode="External"/><Relationship Id="rId419" Type="http://schemas.openxmlformats.org/officeDocument/2006/relationships/hyperlink" Target="https://www.gentoogroup.com/documents-and-policies/" TargetMode="External"/><Relationship Id="rId223" Type="http://schemas.openxmlformats.org/officeDocument/2006/relationships/hyperlink" Target="https://www.gentoogroup.com/documents-and-policies/" TargetMode="External"/><Relationship Id="rId430" Type="http://schemas.openxmlformats.org/officeDocument/2006/relationships/hyperlink" Target="https://www.gentoogroup.com/documents-and-policies/" TargetMode="External"/><Relationship Id="rId18" Type="http://schemas.openxmlformats.org/officeDocument/2006/relationships/hyperlink" Target="https://www.gentoogroup.com/contact/complaints-procedure/" TargetMode="External"/><Relationship Id="rId265" Type="http://schemas.openxmlformats.org/officeDocument/2006/relationships/hyperlink" Target="https://www.gentoogroup.com/documents-and-policies/" TargetMode="External"/><Relationship Id="rId472" Type="http://schemas.openxmlformats.org/officeDocument/2006/relationships/hyperlink" Target="https://www.gentoogroup.com/documents-and-policies/" TargetMode="External"/><Relationship Id="rId528" Type="http://schemas.openxmlformats.org/officeDocument/2006/relationships/hyperlink" Target="https://www.gentoogroup.com/governance/our-board-members-and-customer-committee/" TargetMode="External"/><Relationship Id="rId125" Type="http://schemas.openxmlformats.org/officeDocument/2006/relationships/hyperlink" Target="https://www.gentoogroup.com/equality-diversity-and-inclusion/" TargetMode="External"/><Relationship Id="rId167" Type="http://schemas.openxmlformats.org/officeDocument/2006/relationships/hyperlink" Target="https://www.gentoogroup.com/contact/complaints-procedure/" TargetMode="External"/><Relationship Id="rId332" Type="http://schemas.openxmlformats.org/officeDocument/2006/relationships/hyperlink" Target="https://www.gentoogroup.com/media/jjxhktgo/community-safety-and-asb-policy-v23.pdf" TargetMode="External"/><Relationship Id="rId374" Type="http://schemas.openxmlformats.org/officeDocument/2006/relationships/hyperlink" Target="https://www.gentoogroup.com/contact/complaints-procedure/" TargetMode="External"/><Relationship Id="rId71" Type="http://schemas.openxmlformats.org/officeDocument/2006/relationships/hyperlink" Target="https://www.gentoogroup.com/documents-and-policies/" TargetMode="External"/><Relationship Id="rId234" Type="http://schemas.openxmlformats.org/officeDocument/2006/relationships/hyperlink" Target="https://www.gentoogroup.com/documents-and-policies/" TargetMode="External"/><Relationship Id="rId2" Type="http://schemas.openxmlformats.org/officeDocument/2006/relationships/styles" Target="styles.xml"/><Relationship Id="rId29" Type="http://schemas.openxmlformats.org/officeDocument/2006/relationships/hyperlink" Target="https://www.gentoogroup.com/contact/complaints-procedure/" TargetMode="External"/><Relationship Id="rId276" Type="http://schemas.openxmlformats.org/officeDocument/2006/relationships/hyperlink" Target="https://www.gentoogroup.com/contact/complaints-procedure/" TargetMode="External"/><Relationship Id="rId441" Type="http://schemas.openxmlformats.org/officeDocument/2006/relationships/hyperlink" Target="https://www.gentoogroup.com/documents-and-policies/" TargetMode="External"/><Relationship Id="rId483" Type="http://schemas.openxmlformats.org/officeDocument/2006/relationships/hyperlink" Target="https://www.gentoogroup.com/contact/complaints-procedure/" TargetMode="External"/><Relationship Id="rId40" Type="http://schemas.openxmlformats.org/officeDocument/2006/relationships/hyperlink" Target="https://www.gentoogroup.com/contact/complaints-procedure/" TargetMode="External"/><Relationship Id="rId136" Type="http://schemas.openxmlformats.org/officeDocument/2006/relationships/hyperlink" Target="https://www.gentoogroup.com/documents-and-policies/" TargetMode="External"/><Relationship Id="rId178" Type="http://schemas.openxmlformats.org/officeDocument/2006/relationships/hyperlink" Target="https://www.gentoogroup.com/contact/complaints-procedure/" TargetMode="External"/><Relationship Id="rId301" Type="http://schemas.openxmlformats.org/officeDocument/2006/relationships/hyperlink" Target="https://www.gentoogroup.com/documents-and-policies/" TargetMode="External"/><Relationship Id="rId343" Type="http://schemas.openxmlformats.org/officeDocument/2006/relationships/hyperlink" Target="https://www.gentoogroup.com/documents-and-policies/" TargetMode="External"/><Relationship Id="rId82" Type="http://schemas.openxmlformats.org/officeDocument/2006/relationships/hyperlink" Target="https://www.gentoogroup.com/documents-and-policies/" TargetMode="External"/><Relationship Id="rId203" Type="http://schemas.openxmlformats.org/officeDocument/2006/relationships/hyperlink" Target="https://www.gentoogroup.com/contact/complaints-procedure/" TargetMode="External"/><Relationship Id="rId385" Type="http://schemas.openxmlformats.org/officeDocument/2006/relationships/hyperlink" Target="https://www.gentoogroup.com/contact/complaints-procedure/" TargetMode="External"/><Relationship Id="rId245" Type="http://schemas.openxmlformats.org/officeDocument/2006/relationships/hyperlink" Target="https://www.gentoogroup.com/documents-and-policies/" TargetMode="External"/><Relationship Id="rId287" Type="http://schemas.openxmlformats.org/officeDocument/2006/relationships/hyperlink" Target="https://www.gentoogroup.com/contact/complaints-procedure/" TargetMode="External"/><Relationship Id="rId410" Type="http://schemas.openxmlformats.org/officeDocument/2006/relationships/hyperlink" Target="https://www.gentoogroup.com/documents-and-policies/" TargetMode="External"/><Relationship Id="rId452" Type="http://schemas.openxmlformats.org/officeDocument/2006/relationships/hyperlink" Target="https://www.gentoogroup.com/documents-and-policies/" TargetMode="External"/><Relationship Id="rId494" Type="http://schemas.openxmlformats.org/officeDocument/2006/relationships/hyperlink" Target="https://www.gentoogroup.com/contact/complaints-procedure/" TargetMode="External"/><Relationship Id="rId508" Type="http://schemas.openxmlformats.org/officeDocument/2006/relationships/hyperlink" Target="https://www.gentoogroup.com/contact/complaints-procedure/" TargetMode="External"/><Relationship Id="rId105" Type="http://schemas.openxmlformats.org/officeDocument/2006/relationships/hyperlink" Target="https://www.gentoogroup.com/documents-and-policies/" TargetMode="External"/><Relationship Id="rId147" Type="http://schemas.openxmlformats.org/officeDocument/2006/relationships/hyperlink" Target="https://www.gentoogroup.com/documents-and-policies/" TargetMode="External"/><Relationship Id="rId312" Type="http://schemas.openxmlformats.org/officeDocument/2006/relationships/hyperlink" Target="https://www.gentoogroup.com/contact/complaints-procedure/" TargetMode="External"/><Relationship Id="rId354" Type="http://schemas.openxmlformats.org/officeDocument/2006/relationships/hyperlink" Target="https://www.gentoogroup.com/media/jjxhktgo/community-safety-and-asb-policy-v23.pdf" TargetMode="External"/><Relationship Id="rId51" Type="http://schemas.openxmlformats.org/officeDocument/2006/relationships/hyperlink" Target="https://www.gentoogroup.com/contact/complaints-procedure/" TargetMode="External"/><Relationship Id="rId93" Type="http://schemas.openxmlformats.org/officeDocument/2006/relationships/hyperlink" Target="https://www.gentoogroup.com/documents-and-policies/" TargetMode="External"/><Relationship Id="rId189" Type="http://schemas.openxmlformats.org/officeDocument/2006/relationships/hyperlink" Target="https://www.gentoogroup.com/documents-and-policies/" TargetMode="External"/><Relationship Id="rId396" Type="http://schemas.openxmlformats.org/officeDocument/2006/relationships/hyperlink" Target="https://www.gentoogroup.com/contact/complaints-procedure/" TargetMode="External"/><Relationship Id="rId214" Type="http://schemas.openxmlformats.org/officeDocument/2006/relationships/hyperlink" Target="https://www.gentoogroup.com/contact/complaints-procedure/" TargetMode="External"/><Relationship Id="rId256" Type="http://schemas.openxmlformats.org/officeDocument/2006/relationships/hyperlink" Target="https://www.gentoogroup.com/documents-and-policies/" TargetMode="External"/><Relationship Id="rId298" Type="http://schemas.openxmlformats.org/officeDocument/2006/relationships/hyperlink" Target="https://www.gentoogroup.com/contact/complaints-procedure/" TargetMode="External"/><Relationship Id="rId421" Type="http://schemas.openxmlformats.org/officeDocument/2006/relationships/hyperlink" Target="https://www.gentoogroup.com/documents-and-policies/" TargetMode="External"/><Relationship Id="rId463" Type="http://schemas.openxmlformats.org/officeDocument/2006/relationships/hyperlink" Target="https://www.gentoogroup.com/contact/complaints-procedure/" TargetMode="External"/><Relationship Id="rId519" Type="http://schemas.openxmlformats.org/officeDocument/2006/relationships/hyperlink" Target="https://www.gentoogroup.com/governance/our-board-members-and-customer-committee/" TargetMode="External"/><Relationship Id="rId116" Type="http://schemas.openxmlformats.org/officeDocument/2006/relationships/hyperlink" Target="https://www.gentoogroup.com/documents-and-policies/" TargetMode="External"/><Relationship Id="rId158" Type="http://schemas.openxmlformats.org/officeDocument/2006/relationships/hyperlink" Target="https://www.gentoogroup.com/contact/complaints-procedure/" TargetMode="External"/><Relationship Id="rId323" Type="http://schemas.openxmlformats.org/officeDocument/2006/relationships/hyperlink" Target="https://www.gentoogroup.com/documents-and-policies/" TargetMode="External"/><Relationship Id="rId530" Type="http://schemas.openxmlformats.org/officeDocument/2006/relationships/fontTable" Target="fontTable.xml"/><Relationship Id="rId20" Type="http://schemas.openxmlformats.org/officeDocument/2006/relationships/hyperlink" Target="https://www.gentoogroup.com/documents-and-policies/" TargetMode="External"/><Relationship Id="rId62" Type="http://schemas.openxmlformats.org/officeDocument/2006/relationships/hyperlink" Target="https://www.gentoogroup.com/contact/complaints-procedure/" TargetMode="External"/><Relationship Id="rId365" Type="http://schemas.openxmlformats.org/officeDocument/2006/relationships/hyperlink" Target="https://www.gentoogroup.com/contact/complaints-procedure/" TargetMode="External"/><Relationship Id="rId225" Type="http://schemas.openxmlformats.org/officeDocument/2006/relationships/hyperlink" Target="https://www.gentoogroup.com/contact/complaints-procedure/" TargetMode="External"/><Relationship Id="rId267" Type="http://schemas.openxmlformats.org/officeDocument/2006/relationships/hyperlink" Target="https://www.gentoogroup.com/documents-and-policies/" TargetMode="External"/><Relationship Id="rId432" Type="http://schemas.openxmlformats.org/officeDocument/2006/relationships/hyperlink" Target="https://www.gentoogroup.com/documents-and-policies/" TargetMode="External"/><Relationship Id="rId474" Type="http://schemas.openxmlformats.org/officeDocument/2006/relationships/hyperlink" Target="https://www.gentoogroup.com/contact/complaints-procedure/" TargetMode="External"/><Relationship Id="rId127" Type="http://schemas.openxmlformats.org/officeDocument/2006/relationships/hyperlink" Target="https://www.gentoogroup.com/equality-diversity-and-inclusion/" TargetMode="External"/><Relationship Id="rId31" Type="http://schemas.openxmlformats.org/officeDocument/2006/relationships/hyperlink" Target="https://www.gentoogroup.com/contact/complaints-procedure/" TargetMode="External"/><Relationship Id="rId73" Type="http://schemas.openxmlformats.org/officeDocument/2006/relationships/hyperlink" Target="https://www.gentoogroup.com/contact/complaints-procedure/" TargetMode="External"/><Relationship Id="rId169" Type="http://schemas.openxmlformats.org/officeDocument/2006/relationships/hyperlink" Target="https://www.gentoogroup.com/contact/complaints-procedure/" TargetMode="External"/><Relationship Id="rId334" Type="http://schemas.openxmlformats.org/officeDocument/2006/relationships/hyperlink" Target="https://www.gentoogroup.com/media/jjxhktgo/community-safety-and-asb-policy-v23.pdf" TargetMode="External"/><Relationship Id="rId376" Type="http://schemas.openxmlformats.org/officeDocument/2006/relationships/hyperlink" Target="https://www.gentoogroup.com/contact/complaints-procedure/" TargetMode="External"/><Relationship Id="rId4" Type="http://schemas.openxmlformats.org/officeDocument/2006/relationships/webSettings" Target="webSettings.xml"/><Relationship Id="rId180" Type="http://schemas.openxmlformats.org/officeDocument/2006/relationships/hyperlink" Target="https://www.gentoogroup.com/contact/complaints-procedure/" TargetMode="External"/><Relationship Id="rId236" Type="http://schemas.openxmlformats.org/officeDocument/2006/relationships/hyperlink" Target="https://www.gentoogroup.com/contact/complaints-procedure/" TargetMode="External"/><Relationship Id="rId278" Type="http://schemas.openxmlformats.org/officeDocument/2006/relationships/hyperlink" Target="https://www.gentoogroup.com/documents-and-policies/" TargetMode="External"/><Relationship Id="rId401" Type="http://schemas.openxmlformats.org/officeDocument/2006/relationships/hyperlink" Target="https://www.gentoogroup.com/documents-and-policies/" TargetMode="External"/><Relationship Id="rId443" Type="http://schemas.openxmlformats.org/officeDocument/2006/relationships/hyperlink" Target="https://www.gentoogroup.com/contact/complaints-procedure/" TargetMode="External"/><Relationship Id="rId303" Type="http://schemas.openxmlformats.org/officeDocument/2006/relationships/hyperlink" Target="https://www.gentoogroup.com/documents-and-policies/" TargetMode="External"/><Relationship Id="rId485" Type="http://schemas.openxmlformats.org/officeDocument/2006/relationships/hyperlink" Target="https://www.gentoogroup.com/contact/complaints-procedure/" TargetMode="External"/><Relationship Id="rId42" Type="http://schemas.openxmlformats.org/officeDocument/2006/relationships/hyperlink" Target="https://www.gentoogroup.com/contact/complaints-procedure/" TargetMode="External"/><Relationship Id="rId84" Type="http://schemas.openxmlformats.org/officeDocument/2006/relationships/hyperlink" Target="https://www.gentoogroup.com/documents-and-policies/" TargetMode="External"/><Relationship Id="rId138" Type="http://schemas.openxmlformats.org/officeDocument/2006/relationships/hyperlink" Target="https://www.gentoogroup.com/documents-and-policies/" TargetMode="External"/><Relationship Id="rId345" Type="http://schemas.openxmlformats.org/officeDocument/2006/relationships/hyperlink" Target="https://www.gentoogroup.com/documents-and-policies/" TargetMode="External"/><Relationship Id="rId387" Type="http://schemas.openxmlformats.org/officeDocument/2006/relationships/hyperlink" Target="https://www.gentoogroup.com/documents-and-policies/" TargetMode="External"/><Relationship Id="rId510" Type="http://schemas.openxmlformats.org/officeDocument/2006/relationships/hyperlink" Target="https://www.gentoogroup.com/documents-and-policies/" TargetMode="External"/><Relationship Id="rId191" Type="http://schemas.openxmlformats.org/officeDocument/2006/relationships/hyperlink" Target="https://www.gentoogroup.com/contact/complaints-procedure/" TargetMode="External"/><Relationship Id="rId205" Type="http://schemas.openxmlformats.org/officeDocument/2006/relationships/hyperlink" Target="https://www.gentoogroup.com/documents-and-policies/" TargetMode="External"/><Relationship Id="rId247" Type="http://schemas.openxmlformats.org/officeDocument/2006/relationships/hyperlink" Target="https://www.gentoogroup.com/documents-and-policies/" TargetMode="External"/><Relationship Id="rId412" Type="http://schemas.openxmlformats.org/officeDocument/2006/relationships/hyperlink" Target="https://www.gentoogroup.com/documents-and-policies/" TargetMode="External"/><Relationship Id="rId107" Type="http://schemas.openxmlformats.org/officeDocument/2006/relationships/hyperlink" Target="https://www.gentoogroup.com/documents-and-policies/" TargetMode="External"/><Relationship Id="rId289" Type="http://schemas.openxmlformats.org/officeDocument/2006/relationships/hyperlink" Target="https://www.gentoogroup.com/documents-and-policies/" TargetMode="External"/><Relationship Id="rId454" Type="http://schemas.openxmlformats.org/officeDocument/2006/relationships/hyperlink" Target="https://www.gentoogroup.com/contact/complaints-procedure/" TargetMode="External"/><Relationship Id="rId496" Type="http://schemas.openxmlformats.org/officeDocument/2006/relationships/hyperlink" Target="https://www.gentoogroup.com/contact/complaints-procedure/" TargetMode="External"/><Relationship Id="rId11" Type="http://schemas.openxmlformats.org/officeDocument/2006/relationships/hyperlink" Target="https://www.gentoogroup.com/documents-and-policies/" TargetMode="External"/><Relationship Id="rId53" Type="http://schemas.openxmlformats.org/officeDocument/2006/relationships/hyperlink" Target="https://www.gentoogroup.com/contact/complaints-procedure/" TargetMode="External"/><Relationship Id="rId149" Type="http://schemas.openxmlformats.org/officeDocument/2006/relationships/hyperlink" Target="https://www.gentoogroup.com/documents-and-policies/" TargetMode="External"/><Relationship Id="rId314" Type="http://schemas.openxmlformats.org/officeDocument/2006/relationships/hyperlink" Target="https://www.gentoogroup.com/contact/complaints-procedure/" TargetMode="External"/><Relationship Id="rId356" Type="http://schemas.openxmlformats.org/officeDocument/2006/relationships/hyperlink" Target="https://www.gentoogroup.com/media/jjxhktgo/community-safety-and-asb-policy-v23.pdf" TargetMode="External"/><Relationship Id="rId398" Type="http://schemas.openxmlformats.org/officeDocument/2006/relationships/hyperlink" Target="https://www.gentoogroup.com/documents-and-policies/" TargetMode="External"/><Relationship Id="rId521" Type="http://schemas.openxmlformats.org/officeDocument/2006/relationships/hyperlink" Target="https://www.gentoogroup.com/governance/our-board-members-and-customer-committee/" TargetMode="External"/><Relationship Id="rId95" Type="http://schemas.openxmlformats.org/officeDocument/2006/relationships/hyperlink" Target="https://www.gentoogroup.com/documents-and-policies/" TargetMode="External"/><Relationship Id="rId160" Type="http://schemas.openxmlformats.org/officeDocument/2006/relationships/hyperlink" Target="https://www.gentoogroup.com/documents-and-policies/" TargetMode="External"/><Relationship Id="rId216" Type="http://schemas.openxmlformats.org/officeDocument/2006/relationships/hyperlink" Target="https://www.gentoogroup.com/contact/complaints-procedure/" TargetMode="External"/><Relationship Id="rId423" Type="http://schemas.openxmlformats.org/officeDocument/2006/relationships/hyperlink" Target="https://www.gentoogroup.com/contact/complaints-procedure/" TargetMode="External"/><Relationship Id="rId258" Type="http://schemas.openxmlformats.org/officeDocument/2006/relationships/hyperlink" Target="https://www.gentoogroup.com/documents-and-policies/" TargetMode="External"/><Relationship Id="rId465" Type="http://schemas.openxmlformats.org/officeDocument/2006/relationships/hyperlink" Target="https://www.gentoogroup.com/contact/complaints-procedure/" TargetMode="External"/><Relationship Id="rId22" Type="http://schemas.openxmlformats.org/officeDocument/2006/relationships/hyperlink" Target="https://www.gentoogroup.com/documents-and-policies/" TargetMode="External"/><Relationship Id="rId64" Type="http://schemas.openxmlformats.org/officeDocument/2006/relationships/hyperlink" Target="https://www.gentoogroup.com/contact/complaints-procedure/" TargetMode="External"/><Relationship Id="rId118" Type="http://schemas.openxmlformats.org/officeDocument/2006/relationships/hyperlink" Target="https://www.gentoogroup.com/documents-and-policies/" TargetMode="External"/><Relationship Id="rId325" Type="http://schemas.openxmlformats.org/officeDocument/2006/relationships/hyperlink" Target="https://www.gentoogroup.com/media/jjxhktgo/community-safety-and-asb-policy-v23.pdf" TargetMode="External"/><Relationship Id="rId367" Type="http://schemas.openxmlformats.org/officeDocument/2006/relationships/hyperlink" Target="https://www.gentoogroup.com/documents-and-policies/" TargetMode="External"/><Relationship Id="rId171" Type="http://schemas.openxmlformats.org/officeDocument/2006/relationships/hyperlink" Target="https://www.gentoogroup.com/documents-and-policies/" TargetMode="External"/><Relationship Id="rId227" Type="http://schemas.openxmlformats.org/officeDocument/2006/relationships/hyperlink" Target="https://www.gentoogroup.com/contact/complaints-procedure/" TargetMode="External"/><Relationship Id="rId269" Type="http://schemas.openxmlformats.org/officeDocument/2006/relationships/hyperlink" Target="https://www.gentoogroup.com/documents-and-policies/" TargetMode="External"/><Relationship Id="rId434" Type="http://schemas.openxmlformats.org/officeDocument/2006/relationships/hyperlink" Target="https://www.gentoogroup.com/contact/complaints-procedure/" TargetMode="External"/><Relationship Id="rId476" Type="http://schemas.openxmlformats.org/officeDocument/2006/relationships/hyperlink" Target="https://www.gentoogroup.com/contact/complaints-procedure/" TargetMode="External"/><Relationship Id="rId33" Type="http://schemas.openxmlformats.org/officeDocument/2006/relationships/hyperlink" Target="https://www.gentoogroup.com/documents-and-policies/" TargetMode="External"/><Relationship Id="rId129" Type="http://schemas.openxmlformats.org/officeDocument/2006/relationships/hyperlink" Target="https://www.gentoogroup.com/equality-diversity-and-inclusion/" TargetMode="External"/><Relationship Id="rId280" Type="http://schemas.openxmlformats.org/officeDocument/2006/relationships/hyperlink" Target="https://www.gentoogroup.com/documents-and-policies/" TargetMode="External"/><Relationship Id="rId336" Type="http://schemas.openxmlformats.org/officeDocument/2006/relationships/hyperlink" Target="https://www.gentoogroup.com/media/jjxhktgo/community-safety-and-asb-policy-v23.pdf" TargetMode="External"/><Relationship Id="rId501" Type="http://schemas.openxmlformats.org/officeDocument/2006/relationships/hyperlink" Target="https://www.gentoogroup.com/documents-and-policies/" TargetMode="External"/><Relationship Id="rId75" Type="http://schemas.openxmlformats.org/officeDocument/2006/relationships/hyperlink" Target="https://www.gentoogroup.com/contact/complaints-procedure/" TargetMode="External"/><Relationship Id="rId140" Type="http://schemas.openxmlformats.org/officeDocument/2006/relationships/hyperlink" Target="https://www.gentoogroup.com/documents-and-policies/" TargetMode="External"/><Relationship Id="rId182" Type="http://schemas.openxmlformats.org/officeDocument/2006/relationships/hyperlink" Target="https://www.gentoogroup.com/contact/complaints-procedure/" TargetMode="External"/><Relationship Id="rId378" Type="http://schemas.openxmlformats.org/officeDocument/2006/relationships/hyperlink" Target="https://www.gentoogroup.com/documents-and-policies/" TargetMode="External"/><Relationship Id="rId403" Type="http://schemas.openxmlformats.org/officeDocument/2006/relationships/hyperlink" Target="https://www.gentoogroup.com/contact/complaints-procedure/" TargetMode="External"/><Relationship Id="rId6" Type="http://schemas.openxmlformats.org/officeDocument/2006/relationships/hyperlink" Target="https://www.gentoogroup.com/contact/complaints-procedure/" TargetMode="External"/><Relationship Id="rId238" Type="http://schemas.openxmlformats.org/officeDocument/2006/relationships/hyperlink" Target="https://www.gentoogroup.com/contact/complaints-procedure/" TargetMode="External"/><Relationship Id="rId445" Type="http://schemas.openxmlformats.org/officeDocument/2006/relationships/hyperlink" Target="https://www.gentoogroup.com/contact/complaints-procedure/" TargetMode="External"/><Relationship Id="rId487" Type="http://schemas.openxmlformats.org/officeDocument/2006/relationships/hyperlink" Target="https://www.gentoogroup.com/documents-and-policies/" TargetMode="External"/><Relationship Id="rId291" Type="http://schemas.openxmlformats.org/officeDocument/2006/relationships/hyperlink" Target="https://www.gentoogroup.com/documents-and-policies/" TargetMode="External"/><Relationship Id="rId305" Type="http://schemas.openxmlformats.org/officeDocument/2006/relationships/hyperlink" Target="https://www.gentoogroup.com/documents-and-policies/" TargetMode="External"/><Relationship Id="rId347" Type="http://schemas.openxmlformats.org/officeDocument/2006/relationships/hyperlink" Target="https://www.gentoogroup.com/documents-and-policies/" TargetMode="External"/><Relationship Id="rId512" Type="http://schemas.openxmlformats.org/officeDocument/2006/relationships/hyperlink" Target="https://www.gentoogroup.com/documents-and-policies/" TargetMode="External"/><Relationship Id="rId44" Type="http://schemas.openxmlformats.org/officeDocument/2006/relationships/hyperlink" Target="https://www.gentoogroup.com/contact/complaints-procedure/" TargetMode="External"/><Relationship Id="rId86" Type="http://schemas.openxmlformats.org/officeDocument/2006/relationships/hyperlink" Target="https://www.gentoogroup.com/contact/complaints-procedure/" TargetMode="External"/><Relationship Id="rId151" Type="http://schemas.openxmlformats.org/officeDocument/2006/relationships/hyperlink" Target="https://www.gentoogroup.com/documents-and-policies/" TargetMode="External"/><Relationship Id="rId389" Type="http://schemas.openxmlformats.org/officeDocument/2006/relationships/hyperlink" Target="https://www.gentoogroup.com/documents-and-policies/" TargetMode="External"/><Relationship Id="rId193" Type="http://schemas.openxmlformats.org/officeDocument/2006/relationships/hyperlink" Target="https://www.gentoogroup.com/contact/complaints-procedure/" TargetMode="External"/><Relationship Id="rId207" Type="http://schemas.openxmlformats.org/officeDocument/2006/relationships/hyperlink" Target="https://www.gentoogroup.com/documents-and-policies/" TargetMode="External"/><Relationship Id="rId249" Type="http://schemas.openxmlformats.org/officeDocument/2006/relationships/hyperlink" Target="https://www.gentoogroup.com/contact/complaints-procedure/" TargetMode="External"/><Relationship Id="rId414" Type="http://schemas.openxmlformats.org/officeDocument/2006/relationships/hyperlink" Target="https://www.gentoogroup.com/contact/complaints-procedure/" TargetMode="External"/><Relationship Id="rId456" Type="http://schemas.openxmlformats.org/officeDocument/2006/relationships/hyperlink" Target="https://www.gentoogroup.com/contact/complaints-procedure/" TargetMode="External"/><Relationship Id="rId498" Type="http://schemas.openxmlformats.org/officeDocument/2006/relationships/hyperlink" Target="https://www.gentoogroup.com/documents-and-policies/" TargetMode="External"/><Relationship Id="rId13" Type="http://schemas.openxmlformats.org/officeDocument/2006/relationships/hyperlink" Target="https://www.gentoogroup.com/documents-and-policies/" TargetMode="External"/><Relationship Id="rId109" Type="http://schemas.openxmlformats.org/officeDocument/2006/relationships/hyperlink" Target="https://www.gentoogroup.com/contact/complaints-procedure/" TargetMode="External"/><Relationship Id="rId260" Type="http://schemas.openxmlformats.org/officeDocument/2006/relationships/hyperlink" Target="https://www.gentoogroup.com/contact/complaints-procedure/" TargetMode="External"/><Relationship Id="rId316" Type="http://schemas.openxmlformats.org/officeDocument/2006/relationships/hyperlink" Target="https://www.gentoogroup.com/contact/complaints-procedure/" TargetMode="External"/><Relationship Id="rId523" Type="http://schemas.openxmlformats.org/officeDocument/2006/relationships/hyperlink" Target="https://www.gentoogroup.com/governance/our-board-members-and-customer-committee/" TargetMode="External"/><Relationship Id="rId55" Type="http://schemas.openxmlformats.org/officeDocument/2006/relationships/hyperlink" Target="https://www.gentoogroup.com/documents-and-policies/" TargetMode="External"/><Relationship Id="rId97" Type="http://schemas.openxmlformats.org/officeDocument/2006/relationships/hyperlink" Target="https://www.gentoogroup.com/contact/complaints-procedure/" TargetMode="External"/><Relationship Id="rId120" Type="http://schemas.openxmlformats.org/officeDocument/2006/relationships/hyperlink" Target="https://www.gentoogroup.com/documents-and-policies/" TargetMode="External"/><Relationship Id="rId358" Type="http://schemas.openxmlformats.org/officeDocument/2006/relationships/hyperlink" Target="https://www.gentoogroup.com/media/jjxhktgo/community-safety-and-asb-policy-v23.pdf" TargetMode="External"/><Relationship Id="rId162" Type="http://schemas.openxmlformats.org/officeDocument/2006/relationships/hyperlink" Target="https://www.gentoogroup.com/documents-and-policies/" TargetMode="External"/><Relationship Id="rId218" Type="http://schemas.openxmlformats.org/officeDocument/2006/relationships/hyperlink" Target="https://www.gentoogroup.com/documents-and-policies/" TargetMode="External"/><Relationship Id="rId425" Type="http://schemas.openxmlformats.org/officeDocument/2006/relationships/hyperlink" Target="https://www.gentoogroup.com/contact/complaints-procedure/" TargetMode="External"/><Relationship Id="rId467" Type="http://schemas.openxmlformats.org/officeDocument/2006/relationships/hyperlink" Target="https://www.gentoogroup.com/documents-and-policies/" TargetMode="External"/><Relationship Id="rId271" Type="http://schemas.openxmlformats.org/officeDocument/2006/relationships/hyperlink" Target="https://www.gentoogroup.com/documents-and-policies/" TargetMode="External"/><Relationship Id="rId24" Type="http://schemas.openxmlformats.org/officeDocument/2006/relationships/hyperlink" Target="https://www.gentoogroup.com/documents-and-policies/" TargetMode="External"/><Relationship Id="rId66" Type="http://schemas.openxmlformats.org/officeDocument/2006/relationships/hyperlink" Target="https://www.gentoogroup.com/documents-and-policies/" TargetMode="External"/><Relationship Id="rId131" Type="http://schemas.openxmlformats.org/officeDocument/2006/relationships/hyperlink" Target="https://www.gentoogroup.com/contact/complaints-procedure/" TargetMode="External"/><Relationship Id="rId327" Type="http://schemas.openxmlformats.org/officeDocument/2006/relationships/hyperlink" Target="https://www.gentoogroup.com/media/jjxhktgo/community-safety-and-asb-policy-v23.pdf" TargetMode="External"/><Relationship Id="rId369" Type="http://schemas.openxmlformats.org/officeDocument/2006/relationships/hyperlink" Target="https://www.gentoogroup.com/documents-and-policies/" TargetMode="External"/><Relationship Id="rId173" Type="http://schemas.openxmlformats.org/officeDocument/2006/relationships/hyperlink" Target="https://www.gentoogroup.com/documents-and-policies/" TargetMode="External"/><Relationship Id="rId229" Type="http://schemas.openxmlformats.org/officeDocument/2006/relationships/hyperlink" Target="https://www.gentoogroup.com/documents-and-policies/" TargetMode="External"/><Relationship Id="rId380" Type="http://schemas.openxmlformats.org/officeDocument/2006/relationships/hyperlink" Target="https://www.gentoogroup.com/documents-and-policies/" TargetMode="External"/><Relationship Id="rId436" Type="http://schemas.openxmlformats.org/officeDocument/2006/relationships/hyperlink" Target="https://www.gentoogroup.com/contact/complaints-procedure/" TargetMode="External"/><Relationship Id="rId240" Type="http://schemas.openxmlformats.org/officeDocument/2006/relationships/hyperlink" Target="https://www.gentoogroup.com/contact/complaints-procedure/" TargetMode="External"/><Relationship Id="rId478" Type="http://schemas.openxmlformats.org/officeDocument/2006/relationships/hyperlink" Target="https://www.gentoogroup.com/documents-and-policies/" TargetMode="External"/><Relationship Id="rId35" Type="http://schemas.openxmlformats.org/officeDocument/2006/relationships/hyperlink" Target="https://www.gentoogroup.com/documents-and-policies/" TargetMode="External"/><Relationship Id="rId77" Type="http://schemas.openxmlformats.org/officeDocument/2006/relationships/hyperlink" Target="https://www.gentoogroup.com/contact/complaints-procedure/" TargetMode="External"/><Relationship Id="rId100" Type="http://schemas.openxmlformats.org/officeDocument/2006/relationships/hyperlink" Target="https://www.gentoogroup.com/contact/complaints-procedure/" TargetMode="External"/><Relationship Id="rId282" Type="http://schemas.openxmlformats.org/officeDocument/2006/relationships/hyperlink" Target="https://www.gentoogroup.com/documents-and-policies/" TargetMode="External"/><Relationship Id="rId338" Type="http://schemas.openxmlformats.org/officeDocument/2006/relationships/hyperlink" Target="https://www.gentoogroup.com/contact/complaints-procedure/" TargetMode="External"/><Relationship Id="rId503" Type="http://schemas.openxmlformats.org/officeDocument/2006/relationships/hyperlink" Target="https://www.gentoogroup.com/documents-and-policies/" TargetMode="External"/><Relationship Id="rId8" Type="http://schemas.openxmlformats.org/officeDocument/2006/relationships/hyperlink" Target="https://www.gentoogroup.com/contact/complaints-procedure/" TargetMode="External"/><Relationship Id="rId142" Type="http://schemas.openxmlformats.org/officeDocument/2006/relationships/hyperlink" Target="https://www.gentoogroup.com/contact/complaints-procedure/" TargetMode="External"/><Relationship Id="rId184" Type="http://schemas.openxmlformats.org/officeDocument/2006/relationships/hyperlink" Target="https://www.gentoogroup.com/documents-and-policies/" TargetMode="External"/><Relationship Id="rId391" Type="http://schemas.openxmlformats.org/officeDocument/2006/relationships/hyperlink" Target="https://www.gentoogroup.com/documents-and-policies/" TargetMode="External"/><Relationship Id="rId405" Type="http://schemas.openxmlformats.org/officeDocument/2006/relationships/hyperlink" Target="https://www.gentoogroup.com/contact/complaints-procedure/" TargetMode="External"/><Relationship Id="rId447" Type="http://schemas.openxmlformats.org/officeDocument/2006/relationships/hyperlink" Target="https://www.gentoogroup.com/documents-and-policies/" TargetMode="External"/><Relationship Id="rId251" Type="http://schemas.openxmlformats.org/officeDocument/2006/relationships/hyperlink" Target="https://www.gentoogroup.com/contact/complaints-procedure/" TargetMode="External"/><Relationship Id="rId489" Type="http://schemas.openxmlformats.org/officeDocument/2006/relationships/hyperlink" Target="https://www.gentoogroup.com/documents-and-policies/" TargetMode="External"/><Relationship Id="rId46" Type="http://schemas.openxmlformats.org/officeDocument/2006/relationships/hyperlink" Target="https://www.gentoogroup.com/contact/complaints-procedure/" TargetMode="External"/><Relationship Id="rId293" Type="http://schemas.openxmlformats.org/officeDocument/2006/relationships/hyperlink" Target="https://www.gentoogroup.com/documents-and-policies/" TargetMode="External"/><Relationship Id="rId307" Type="http://schemas.openxmlformats.org/officeDocument/2006/relationships/hyperlink" Target="https://www.gentoogroup.com/documents-and-policies/" TargetMode="External"/><Relationship Id="rId349" Type="http://schemas.openxmlformats.org/officeDocument/2006/relationships/hyperlink" Target="https://www.gentoogroup.com/documents-and-policies/" TargetMode="External"/><Relationship Id="rId514" Type="http://schemas.openxmlformats.org/officeDocument/2006/relationships/hyperlink" Target="https://www.gentoogroup.com/documents-and-policies/" TargetMode="External"/><Relationship Id="rId88" Type="http://schemas.openxmlformats.org/officeDocument/2006/relationships/hyperlink" Target="https://www.gentoogroup.com/contact/complaints-procedure/" TargetMode="External"/><Relationship Id="rId111" Type="http://schemas.openxmlformats.org/officeDocument/2006/relationships/hyperlink" Target="https://www.gentoogroup.com/contact/complaints-procedure/" TargetMode="External"/><Relationship Id="rId153" Type="http://schemas.openxmlformats.org/officeDocument/2006/relationships/hyperlink" Target="https://www.gentoogroup.com/documents-and-policies/" TargetMode="External"/><Relationship Id="rId195" Type="http://schemas.openxmlformats.org/officeDocument/2006/relationships/hyperlink" Target="https://www.gentoogroup.com/documents-and-policies/" TargetMode="External"/><Relationship Id="rId209" Type="http://schemas.openxmlformats.org/officeDocument/2006/relationships/hyperlink" Target="https://www.gentoogroup.com/documents-and-policies/" TargetMode="External"/><Relationship Id="rId360" Type="http://schemas.openxmlformats.org/officeDocument/2006/relationships/hyperlink" Target="https://www.gentoogroup.com/media/jjxhktgo/community-safety-and-asb-policy-v23.pdf" TargetMode="External"/><Relationship Id="rId416" Type="http://schemas.openxmlformats.org/officeDocument/2006/relationships/hyperlink" Target="https://www.gentoogroup.com/contact/complaints-procedure/" TargetMode="External"/><Relationship Id="rId220" Type="http://schemas.openxmlformats.org/officeDocument/2006/relationships/hyperlink" Target="https://www.gentoogroup.com/documents-and-policies/" TargetMode="External"/><Relationship Id="rId458" Type="http://schemas.openxmlformats.org/officeDocument/2006/relationships/hyperlink" Target="https://www.gentoogroup.com/documents-and-policies/" TargetMode="External"/><Relationship Id="rId15" Type="http://schemas.openxmlformats.org/officeDocument/2006/relationships/hyperlink" Target="https://www.gentoogroup.com/contact/complaints-procedure/" TargetMode="External"/><Relationship Id="rId57" Type="http://schemas.openxmlformats.org/officeDocument/2006/relationships/hyperlink" Target="https://www.gentoogroup.com/documents-and-policies/" TargetMode="External"/><Relationship Id="rId262" Type="http://schemas.openxmlformats.org/officeDocument/2006/relationships/hyperlink" Target="https://www.gentoogroup.com/contact/complaints-procedure/" TargetMode="External"/><Relationship Id="rId318" Type="http://schemas.openxmlformats.org/officeDocument/2006/relationships/hyperlink" Target="https://www.gentoogroup.com/documents-and-policies/" TargetMode="External"/><Relationship Id="rId525" Type="http://schemas.openxmlformats.org/officeDocument/2006/relationships/hyperlink" Target="https://www.gentoogroup.com/governance/our-board-members-and-customer-committee/" TargetMode="External"/><Relationship Id="rId99" Type="http://schemas.openxmlformats.org/officeDocument/2006/relationships/hyperlink" Target="https://www.gentoogroup.com/contact/complaints-procedure/" TargetMode="External"/><Relationship Id="rId122" Type="http://schemas.openxmlformats.org/officeDocument/2006/relationships/hyperlink" Target="https://www.gentoogroup.com/equality-diversity-and-inclusion/" TargetMode="External"/><Relationship Id="rId164" Type="http://schemas.openxmlformats.org/officeDocument/2006/relationships/hyperlink" Target="https://www.gentoogroup.com/documents-and-policies/" TargetMode="External"/><Relationship Id="rId371" Type="http://schemas.openxmlformats.org/officeDocument/2006/relationships/hyperlink" Target="https://www.gentoogroup.com/documents-and-policies/" TargetMode="External"/><Relationship Id="rId427" Type="http://schemas.openxmlformats.org/officeDocument/2006/relationships/hyperlink" Target="https://www.gentoogroup.com/documents-and-policies/" TargetMode="External"/><Relationship Id="rId469" Type="http://schemas.openxmlformats.org/officeDocument/2006/relationships/hyperlink" Target="https://www.gentoogroup.com/documents-and-policies/" TargetMode="External"/><Relationship Id="rId26" Type="http://schemas.openxmlformats.org/officeDocument/2006/relationships/hyperlink" Target="https://www.gentoogroup.com/documents-and-policies/" TargetMode="External"/><Relationship Id="rId231" Type="http://schemas.openxmlformats.org/officeDocument/2006/relationships/hyperlink" Target="https://www.gentoogroup.com/documents-and-policies/" TargetMode="External"/><Relationship Id="rId273" Type="http://schemas.openxmlformats.org/officeDocument/2006/relationships/hyperlink" Target="https://www.gentoogroup.com/contact/complaints-procedure/" TargetMode="External"/><Relationship Id="rId329" Type="http://schemas.openxmlformats.org/officeDocument/2006/relationships/hyperlink" Target="https://www.gentoogroup.com/media/jjxhktgo/community-safety-and-asb-policy-v23.pdf" TargetMode="External"/><Relationship Id="rId480" Type="http://schemas.openxmlformats.org/officeDocument/2006/relationships/hyperlink" Target="https://www.gentoogroup.com/documents-and-policies/" TargetMode="External"/><Relationship Id="rId68" Type="http://schemas.openxmlformats.org/officeDocument/2006/relationships/hyperlink" Target="https://www.gentoogroup.com/documents-and-policies/" TargetMode="External"/><Relationship Id="rId133" Type="http://schemas.openxmlformats.org/officeDocument/2006/relationships/hyperlink" Target="https://www.gentoogroup.com/contact/complaints-procedure/" TargetMode="External"/><Relationship Id="rId175" Type="http://schemas.openxmlformats.org/officeDocument/2006/relationships/hyperlink" Target="https://www.gentoogroup.com/documents-and-policies/" TargetMode="External"/><Relationship Id="rId340" Type="http://schemas.openxmlformats.org/officeDocument/2006/relationships/hyperlink" Target="https://www.gentoogroup.com/contact/complaints-procedure/" TargetMode="External"/><Relationship Id="rId200" Type="http://schemas.openxmlformats.org/officeDocument/2006/relationships/hyperlink" Target="https://www.gentoogroup.com/contact/complaints-procedure/" TargetMode="External"/><Relationship Id="rId382" Type="http://schemas.openxmlformats.org/officeDocument/2006/relationships/hyperlink" Target="https://www.gentoogroup.com/documents-and-policies/" TargetMode="External"/><Relationship Id="rId438" Type="http://schemas.openxmlformats.org/officeDocument/2006/relationships/hyperlink" Target="https://www.gentoogroup.com/documents-and-policies/" TargetMode="External"/><Relationship Id="rId242" Type="http://schemas.openxmlformats.org/officeDocument/2006/relationships/hyperlink" Target="https://www.gentoogroup.com/documents-and-policies/" TargetMode="External"/><Relationship Id="rId284" Type="http://schemas.openxmlformats.org/officeDocument/2006/relationships/hyperlink" Target="https://www.gentoogroup.com/contact/complaints-procedure/" TargetMode="External"/><Relationship Id="rId491" Type="http://schemas.openxmlformats.org/officeDocument/2006/relationships/hyperlink" Target="https://www.gentoogroup.com/documents-and-policies/" TargetMode="External"/><Relationship Id="rId505" Type="http://schemas.openxmlformats.org/officeDocument/2006/relationships/hyperlink" Target="https://www.gentoogroup.com/contact/complaints-procedure/" TargetMode="External"/><Relationship Id="rId37" Type="http://schemas.openxmlformats.org/officeDocument/2006/relationships/hyperlink" Target="https://www.gentoogroup.com/documents-and-policies/" TargetMode="External"/><Relationship Id="rId79" Type="http://schemas.openxmlformats.org/officeDocument/2006/relationships/hyperlink" Target="https://www.gentoogroup.com/documents-and-policies/" TargetMode="External"/><Relationship Id="rId102" Type="http://schemas.openxmlformats.org/officeDocument/2006/relationships/hyperlink" Target="https://www.gentoogroup.com/documents-and-policies/" TargetMode="External"/><Relationship Id="rId144" Type="http://schemas.openxmlformats.org/officeDocument/2006/relationships/hyperlink" Target="https://www.gentoogroup.com/contact/complaints-procedure/" TargetMode="External"/><Relationship Id="rId90" Type="http://schemas.openxmlformats.org/officeDocument/2006/relationships/hyperlink" Target="https://www.gentoogroup.com/documents-and-policies/" TargetMode="External"/><Relationship Id="rId186" Type="http://schemas.openxmlformats.org/officeDocument/2006/relationships/hyperlink" Target="https://www.gentoogroup.com/documents-and-policies/" TargetMode="External"/><Relationship Id="rId351" Type="http://schemas.openxmlformats.org/officeDocument/2006/relationships/hyperlink" Target="https://www.gentoogroup.com/media/jjxhktgo/community-safety-and-asb-policy-v23.pdf" TargetMode="External"/><Relationship Id="rId393" Type="http://schemas.openxmlformats.org/officeDocument/2006/relationships/hyperlink" Target="https://www.gentoogroup.com/contact/complaints-procedure/" TargetMode="External"/><Relationship Id="rId407" Type="http://schemas.openxmlformats.org/officeDocument/2006/relationships/hyperlink" Target="https://www.gentoogroup.com/documents-and-policies/" TargetMode="External"/><Relationship Id="rId449" Type="http://schemas.openxmlformats.org/officeDocument/2006/relationships/hyperlink" Target="https://www.gentoogroup.com/documents-and-policies/" TargetMode="External"/><Relationship Id="rId211" Type="http://schemas.openxmlformats.org/officeDocument/2006/relationships/hyperlink" Target="https://www.gentoogroup.com/documents-and-policies/" TargetMode="External"/><Relationship Id="rId253" Type="http://schemas.openxmlformats.org/officeDocument/2006/relationships/hyperlink" Target="https://www.gentoogroup.com/documents-and-policies/" TargetMode="External"/><Relationship Id="rId295" Type="http://schemas.openxmlformats.org/officeDocument/2006/relationships/hyperlink" Target="https://www.gentoogroup.com/documents-and-policies/" TargetMode="External"/><Relationship Id="rId309" Type="http://schemas.openxmlformats.org/officeDocument/2006/relationships/hyperlink" Target="https://www.gentoogroup.com/contact/complaints-procedure/" TargetMode="External"/><Relationship Id="rId460" Type="http://schemas.openxmlformats.org/officeDocument/2006/relationships/hyperlink" Target="https://www.gentoogroup.com/documents-and-policies/" TargetMode="External"/><Relationship Id="rId516" Type="http://schemas.openxmlformats.org/officeDocument/2006/relationships/hyperlink" Target="https://www.gentoogroup.com/documents-and-policies/" TargetMode="External"/><Relationship Id="rId48" Type="http://schemas.openxmlformats.org/officeDocument/2006/relationships/hyperlink" Target="https://www.gentoogroup.com/contact/complaints-procedure/" TargetMode="External"/><Relationship Id="rId113" Type="http://schemas.openxmlformats.org/officeDocument/2006/relationships/hyperlink" Target="https://www.gentoogroup.com/contact/complaints-procedure/" TargetMode="External"/><Relationship Id="rId320" Type="http://schemas.openxmlformats.org/officeDocument/2006/relationships/hyperlink" Target="https://www.gentoogroup.com/documents-and-policies/" TargetMode="External"/><Relationship Id="rId155" Type="http://schemas.openxmlformats.org/officeDocument/2006/relationships/hyperlink" Target="https://www.gentoogroup.com/contact/complaints-procedure/" TargetMode="External"/><Relationship Id="rId197" Type="http://schemas.openxmlformats.org/officeDocument/2006/relationships/hyperlink" Target="https://www.gentoogroup.com/documents-and-policies/" TargetMode="External"/><Relationship Id="rId362" Type="http://schemas.openxmlformats.org/officeDocument/2006/relationships/hyperlink" Target="https://www.gentoogroup.com/media/jjxhktgo/community-safety-and-asb-policy-v23.pdf" TargetMode="External"/><Relationship Id="rId418" Type="http://schemas.openxmlformats.org/officeDocument/2006/relationships/hyperlink" Target="https://www.gentoogroup.com/documents-and-policies/" TargetMode="External"/><Relationship Id="rId222" Type="http://schemas.openxmlformats.org/officeDocument/2006/relationships/hyperlink" Target="https://www.gentoogroup.com/documents-and-policies/" TargetMode="External"/><Relationship Id="rId264" Type="http://schemas.openxmlformats.org/officeDocument/2006/relationships/hyperlink" Target="https://www.gentoogroup.com/contact/complaints-procedure/" TargetMode="External"/><Relationship Id="rId471" Type="http://schemas.openxmlformats.org/officeDocument/2006/relationships/hyperlink" Target="https://www.gentoogroup.com/documents-and-policies/" TargetMode="External"/><Relationship Id="rId17" Type="http://schemas.openxmlformats.org/officeDocument/2006/relationships/hyperlink" Target="https://www.gentoogroup.com/contact/complaints-procedure/" TargetMode="External"/><Relationship Id="rId59" Type="http://schemas.openxmlformats.org/officeDocument/2006/relationships/hyperlink" Target="https://www.gentoogroup.com/documents-and-policies/" TargetMode="External"/><Relationship Id="rId124" Type="http://schemas.openxmlformats.org/officeDocument/2006/relationships/hyperlink" Target="https://www.gentoogroup.com/equality-diversity-and-inclusion/" TargetMode="External"/><Relationship Id="rId527" Type="http://schemas.openxmlformats.org/officeDocument/2006/relationships/hyperlink" Target="https://www.gentoogroup.com/governance/our-board-members-and-customer-committee/" TargetMode="External"/><Relationship Id="rId70" Type="http://schemas.openxmlformats.org/officeDocument/2006/relationships/hyperlink" Target="https://www.gentoogroup.com/documents-and-policies/" TargetMode="External"/><Relationship Id="rId166" Type="http://schemas.openxmlformats.org/officeDocument/2006/relationships/hyperlink" Target="https://www.gentoogroup.com/contact/complaints-procedure/" TargetMode="External"/><Relationship Id="rId331" Type="http://schemas.openxmlformats.org/officeDocument/2006/relationships/hyperlink" Target="https://www.gentoogroup.com/media/jjxhktgo/community-safety-and-asb-policy-v23.pdf" TargetMode="External"/><Relationship Id="rId373" Type="http://schemas.openxmlformats.org/officeDocument/2006/relationships/hyperlink" Target="https://www.gentoogroup.com/contact/complaints-procedure/" TargetMode="External"/><Relationship Id="rId429" Type="http://schemas.openxmlformats.org/officeDocument/2006/relationships/hyperlink" Target="https://www.gentoogroup.com/documents-and-policies/" TargetMode="External"/><Relationship Id="rId1" Type="http://schemas.openxmlformats.org/officeDocument/2006/relationships/numbering" Target="numbering.xml"/><Relationship Id="rId233" Type="http://schemas.openxmlformats.org/officeDocument/2006/relationships/hyperlink" Target="https://www.gentoogroup.com/documents-and-policies/" TargetMode="External"/><Relationship Id="rId440" Type="http://schemas.openxmlformats.org/officeDocument/2006/relationships/hyperlink" Target="https://www.gentoogroup.com/documents-and-policies/" TargetMode="External"/><Relationship Id="rId28" Type="http://schemas.openxmlformats.org/officeDocument/2006/relationships/hyperlink" Target="https://www.gentoogroup.com/contact/complaints-procedure/" TargetMode="External"/><Relationship Id="rId275" Type="http://schemas.openxmlformats.org/officeDocument/2006/relationships/hyperlink" Target="https://www.gentoogroup.com/contact/complaints-procedure/" TargetMode="External"/><Relationship Id="rId300" Type="http://schemas.openxmlformats.org/officeDocument/2006/relationships/hyperlink" Target="https://www.gentoogroup.com/contact/complaints-procedure/" TargetMode="External"/><Relationship Id="rId482" Type="http://schemas.openxmlformats.org/officeDocument/2006/relationships/hyperlink" Target="https://www.gentoogroup.com/documents-and-policies/" TargetMode="External"/><Relationship Id="rId81" Type="http://schemas.openxmlformats.org/officeDocument/2006/relationships/hyperlink" Target="https://www.gentoogroup.com/documents-and-policies/" TargetMode="External"/><Relationship Id="rId135" Type="http://schemas.openxmlformats.org/officeDocument/2006/relationships/hyperlink" Target="https://www.gentoogroup.com/documents-and-policies/" TargetMode="External"/><Relationship Id="rId177" Type="http://schemas.openxmlformats.org/officeDocument/2006/relationships/hyperlink" Target="https://www.gentoogroup.com/documents-and-policies/" TargetMode="External"/><Relationship Id="rId342" Type="http://schemas.openxmlformats.org/officeDocument/2006/relationships/hyperlink" Target="https://www.gentoogroup.com/contact/complaints-procedure/" TargetMode="External"/><Relationship Id="rId384" Type="http://schemas.openxmlformats.org/officeDocument/2006/relationships/hyperlink" Target="https://www.gentoogroup.com/contact/complaints-procedure/" TargetMode="External"/><Relationship Id="rId202" Type="http://schemas.openxmlformats.org/officeDocument/2006/relationships/hyperlink" Target="https://www.gentoogroup.com/contact/complaints-procedure/" TargetMode="External"/><Relationship Id="rId244" Type="http://schemas.openxmlformats.org/officeDocument/2006/relationships/hyperlink" Target="https://www.gentoogroup.com/documents-and-policies/" TargetMode="External"/><Relationship Id="rId39" Type="http://schemas.openxmlformats.org/officeDocument/2006/relationships/hyperlink" Target="https://www.gentoogroup.com/contact/complaints-procedure/" TargetMode="External"/><Relationship Id="rId286" Type="http://schemas.openxmlformats.org/officeDocument/2006/relationships/hyperlink" Target="https://www.gentoogroup.com/contact/complaints-procedure/" TargetMode="External"/><Relationship Id="rId451" Type="http://schemas.openxmlformats.org/officeDocument/2006/relationships/hyperlink" Target="https://www.gentoogroup.com/documents-and-policies/" TargetMode="External"/><Relationship Id="rId493" Type="http://schemas.openxmlformats.org/officeDocument/2006/relationships/hyperlink" Target="https://www.gentoogroup.com/contact/complaints-procedure/" TargetMode="External"/><Relationship Id="rId507" Type="http://schemas.openxmlformats.org/officeDocument/2006/relationships/hyperlink" Target="https://www.gentoogroup.com/contact/complaints-procedure/" TargetMode="External"/><Relationship Id="rId50" Type="http://schemas.openxmlformats.org/officeDocument/2006/relationships/hyperlink" Target="https://www.gentoogroup.com/contact/complaints-procedure/" TargetMode="External"/><Relationship Id="rId104" Type="http://schemas.openxmlformats.org/officeDocument/2006/relationships/hyperlink" Target="https://www.gentoogroup.com/documents-and-policies/" TargetMode="External"/><Relationship Id="rId146" Type="http://schemas.openxmlformats.org/officeDocument/2006/relationships/hyperlink" Target="https://www.gentoogroup.com/contact/complaints-procedure/" TargetMode="External"/><Relationship Id="rId188" Type="http://schemas.openxmlformats.org/officeDocument/2006/relationships/hyperlink" Target="https://www.gentoogroup.com/documents-and-policies/" TargetMode="External"/><Relationship Id="rId311" Type="http://schemas.openxmlformats.org/officeDocument/2006/relationships/hyperlink" Target="https://www.gentoogroup.com/contact/complaints-procedure/" TargetMode="External"/><Relationship Id="rId353" Type="http://schemas.openxmlformats.org/officeDocument/2006/relationships/hyperlink" Target="https://www.gentoogroup.com/media/jjxhktgo/community-safety-and-asb-policy-v23.pdf" TargetMode="External"/><Relationship Id="rId395" Type="http://schemas.openxmlformats.org/officeDocument/2006/relationships/hyperlink" Target="https://www.gentoogroup.com/contact/complaints-procedure/" TargetMode="External"/><Relationship Id="rId409" Type="http://schemas.openxmlformats.org/officeDocument/2006/relationships/hyperlink" Target="https://www.gentoogroup.com/documents-and-policies/" TargetMode="External"/><Relationship Id="rId92" Type="http://schemas.openxmlformats.org/officeDocument/2006/relationships/hyperlink" Target="https://www.gentoogroup.com/documents-and-policies/" TargetMode="External"/><Relationship Id="rId213" Type="http://schemas.openxmlformats.org/officeDocument/2006/relationships/hyperlink" Target="https://www.gentoogroup.com/contact/complaints-procedure/" TargetMode="External"/><Relationship Id="rId420" Type="http://schemas.openxmlformats.org/officeDocument/2006/relationships/hyperlink" Target="https://www.gentoogroup.com/documents-and-policies/" TargetMode="External"/><Relationship Id="rId255" Type="http://schemas.openxmlformats.org/officeDocument/2006/relationships/hyperlink" Target="https://www.gentoogroup.com/documents-and-policies/" TargetMode="External"/><Relationship Id="rId297" Type="http://schemas.openxmlformats.org/officeDocument/2006/relationships/hyperlink" Target="https://www.gentoogroup.com/contact/complaints-procedure/" TargetMode="External"/><Relationship Id="rId462" Type="http://schemas.openxmlformats.org/officeDocument/2006/relationships/hyperlink" Target="https://www.gentoogroup.com/documents-and-policies/" TargetMode="External"/><Relationship Id="rId518" Type="http://schemas.openxmlformats.org/officeDocument/2006/relationships/hyperlink" Target="https://www.gentoogroup.com/governance/our-board-members-and-customer-committee/" TargetMode="External"/><Relationship Id="rId115" Type="http://schemas.openxmlformats.org/officeDocument/2006/relationships/hyperlink" Target="https://www.gentoogroup.com/documents-and-policies/" TargetMode="External"/><Relationship Id="rId157" Type="http://schemas.openxmlformats.org/officeDocument/2006/relationships/hyperlink" Target="https://www.gentoogroup.com/contact/complaints-procedure/" TargetMode="External"/><Relationship Id="rId322" Type="http://schemas.openxmlformats.org/officeDocument/2006/relationships/hyperlink" Target="https://www.gentoogroup.com/documents-and-policies/" TargetMode="External"/><Relationship Id="rId364" Type="http://schemas.openxmlformats.org/officeDocument/2006/relationships/hyperlink" Target="https://www.gentoogroup.com/contact/complaints-procedure/" TargetMode="External"/><Relationship Id="rId61" Type="http://schemas.openxmlformats.org/officeDocument/2006/relationships/hyperlink" Target="https://www.gentoogroup.com/contact/complaints-procedure/" TargetMode="External"/><Relationship Id="rId199" Type="http://schemas.openxmlformats.org/officeDocument/2006/relationships/hyperlink" Target="https://www.gentoogroup.com/documents-and-policies/" TargetMode="External"/><Relationship Id="rId19" Type="http://schemas.openxmlformats.org/officeDocument/2006/relationships/hyperlink" Target="https://www.gentoogroup.com/contact/complaints-procedure/" TargetMode="External"/><Relationship Id="rId224" Type="http://schemas.openxmlformats.org/officeDocument/2006/relationships/hyperlink" Target="https://www.gentoogroup.com/contact/complaints-procedure/" TargetMode="External"/><Relationship Id="rId266" Type="http://schemas.openxmlformats.org/officeDocument/2006/relationships/hyperlink" Target="https://www.gentoogroup.com/documents-and-policies/" TargetMode="External"/><Relationship Id="rId431" Type="http://schemas.openxmlformats.org/officeDocument/2006/relationships/hyperlink" Target="https://www.gentoogroup.com/documents-and-policies/" TargetMode="External"/><Relationship Id="rId473" Type="http://schemas.openxmlformats.org/officeDocument/2006/relationships/hyperlink" Target="https://www.gentoogroup.com/contact/complaints-procedure/" TargetMode="External"/><Relationship Id="rId529" Type="http://schemas.openxmlformats.org/officeDocument/2006/relationships/hyperlink" Target="https://www.gentoogroup.com/governance/our-board-members-and-customer-committee/" TargetMode="External"/><Relationship Id="rId30" Type="http://schemas.openxmlformats.org/officeDocument/2006/relationships/hyperlink" Target="https://www.gentoogroup.com/contact/complaints-procedure/" TargetMode="External"/><Relationship Id="rId126" Type="http://schemas.openxmlformats.org/officeDocument/2006/relationships/hyperlink" Target="https://www.gentoogroup.com/equality-diversity-and-inclusion/" TargetMode="External"/><Relationship Id="rId168" Type="http://schemas.openxmlformats.org/officeDocument/2006/relationships/hyperlink" Target="https://www.gentoogroup.com/contact/complaints-procedure/" TargetMode="External"/><Relationship Id="rId333" Type="http://schemas.openxmlformats.org/officeDocument/2006/relationships/hyperlink" Target="https://www.gentoogroup.com/media/jjxhktgo/community-safety-and-asb-policy-v23.pdf" TargetMode="External"/><Relationship Id="rId72" Type="http://schemas.openxmlformats.org/officeDocument/2006/relationships/hyperlink" Target="https://www.gentoogroup.com/documents-and-policies/" TargetMode="External"/><Relationship Id="rId375" Type="http://schemas.openxmlformats.org/officeDocument/2006/relationships/hyperlink" Target="https://www.gentoogroup.com/contact/complaints-procedure/" TargetMode="External"/><Relationship Id="rId3" Type="http://schemas.openxmlformats.org/officeDocument/2006/relationships/settings" Target="settings.xml"/><Relationship Id="rId235" Type="http://schemas.openxmlformats.org/officeDocument/2006/relationships/hyperlink" Target="https://www.gentoogroup.com/documents-and-policies/" TargetMode="External"/><Relationship Id="rId277" Type="http://schemas.openxmlformats.org/officeDocument/2006/relationships/hyperlink" Target="https://www.gentoogroup.com/documents-and-policies/" TargetMode="External"/><Relationship Id="rId400" Type="http://schemas.openxmlformats.org/officeDocument/2006/relationships/hyperlink" Target="https://www.gentoogroup.com/documents-and-policies/" TargetMode="External"/><Relationship Id="rId442" Type="http://schemas.openxmlformats.org/officeDocument/2006/relationships/hyperlink" Target="https://www.gentoogroup.com/documents-and-policies/" TargetMode="External"/><Relationship Id="rId484" Type="http://schemas.openxmlformats.org/officeDocument/2006/relationships/hyperlink" Target="https://www.gentoogroup.com/contact/complaints-procedure/" TargetMode="External"/><Relationship Id="rId137" Type="http://schemas.openxmlformats.org/officeDocument/2006/relationships/hyperlink" Target="https://www.gentoogroup.com/documents-and-policies/" TargetMode="External"/><Relationship Id="rId302" Type="http://schemas.openxmlformats.org/officeDocument/2006/relationships/hyperlink" Target="https://www.gentoogroup.com/documents-and-policies/" TargetMode="External"/><Relationship Id="rId344" Type="http://schemas.openxmlformats.org/officeDocument/2006/relationships/hyperlink" Target="https://www.gentoogroup.com/documents-and-policies/" TargetMode="External"/><Relationship Id="rId41" Type="http://schemas.openxmlformats.org/officeDocument/2006/relationships/hyperlink" Target="https://www.gentoogroup.com/contact/complaints-procedure/" TargetMode="External"/><Relationship Id="rId83" Type="http://schemas.openxmlformats.org/officeDocument/2006/relationships/hyperlink" Target="https://www.gentoogroup.com/documents-and-policies/" TargetMode="External"/><Relationship Id="rId179" Type="http://schemas.openxmlformats.org/officeDocument/2006/relationships/hyperlink" Target="https://www.gentoogroup.com/contact/complaints-procedure/" TargetMode="External"/><Relationship Id="rId386" Type="http://schemas.openxmlformats.org/officeDocument/2006/relationships/hyperlink" Target="https://www.gentoogroup.com/contact/complaints-procedure/" TargetMode="External"/><Relationship Id="rId190" Type="http://schemas.openxmlformats.org/officeDocument/2006/relationships/hyperlink" Target="https://www.gentoogroup.com/contact/complaints-procedure/" TargetMode="External"/><Relationship Id="rId204" Type="http://schemas.openxmlformats.org/officeDocument/2006/relationships/hyperlink" Target="https://www.gentoogroup.com/contact/complaints-procedure/" TargetMode="External"/><Relationship Id="rId246" Type="http://schemas.openxmlformats.org/officeDocument/2006/relationships/hyperlink" Target="https://www.gentoogroup.com/documents-and-policies/" TargetMode="External"/><Relationship Id="rId288" Type="http://schemas.openxmlformats.org/officeDocument/2006/relationships/hyperlink" Target="https://www.gentoogroup.com/contact/complaints-procedure/" TargetMode="External"/><Relationship Id="rId411" Type="http://schemas.openxmlformats.org/officeDocument/2006/relationships/hyperlink" Target="https://www.gentoogroup.com/documents-and-policies/" TargetMode="External"/><Relationship Id="rId453" Type="http://schemas.openxmlformats.org/officeDocument/2006/relationships/hyperlink" Target="https://www.gentoogroup.com/contact/complaints-procedure/" TargetMode="External"/><Relationship Id="rId509" Type="http://schemas.openxmlformats.org/officeDocument/2006/relationships/hyperlink" Target="https://www.gentoogroup.com/contact/complaints-procedure/" TargetMode="External"/><Relationship Id="rId106" Type="http://schemas.openxmlformats.org/officeDocument/2006/relationships/hyperlink" Target="https://www.gentoogroup.com/documents-and-policies/" TargetMode="External"/><Relationship Id="rId313" Type="http://schemas.openxmlformats.org/officeDocument/2006/relationships/hyperlink" Target="https://www.gentoogroup.com/contact/complaints-procedure/" TargetMode="External"/><Relationship Id="rId495" Type="http://schemas.openxmlformats.org/officeDocument/2006/relationships/hyperlink" Target="https://www.gentoogroup.com/contact/complaints-procedure/" TargetMode="External"/><Relationship Id="rId10" Type="http://schemas.openxmlformats.org/officeDocument/2006/relationships/hyperlink" Target="https://www.gentoogroup.com/documents-and-policies/" TargetMode="External"/><Relationship Id="rId52" Type="http://schemas.openxmlformats.org/officeDocument/2006/relationships/hyperlink" Target="https://www.gentoogroup.com/contact/complaints-procedure/" TargetMode="External"/><Relationship Id="rId94" Type="http://schemas.openxmlformats.org/officeDocument/2006/relationships/hyperlink" Target="https://www.gentoogroup.com/documents-and-policies/" TargetMode="External"/><Relationship Id="rId148" Type="http://schemas.openxmlformats.org/officeDocument/2006/relationships/hyperlink" Target="https://www.gentoogroup.com/documents-and-policies/" TargetMode="External"/><Relationship Id="rId355" Type="http://schemas.openxmlformats.org/officeDocument/2006/relationships/hyperlink" Target="https://www.gentoogroup.com/media/jjxhktgo/community-safety-and-asb-policy-v23.pdf" TargetMode="External"/><Relationship Id="rId397" Type="http://schemas.openxmlformats.org/officeDocument/2006/relationships/hyperlink" Target="https://www.gentoogroup.com/documents-and-policies/" TargetMode="External"/><Relationship Id="rId520" Type="http://schemas.openxmlformats.org/officeDocument/2006/relationships/hyperlink" Target="https://www.gentoogroup.com/governance/our-board-members-and-customer-committee/" TargetMode="External"/><Relationship Id="rId215" Type="http://schemas.openxmlformats.org/officeDocument/2006/relationships/hyperlink" Target="https://www.gentoogroup.com/contact/complaints-procedure/" TargetMode="External"/><Relationship Id="rId257" Type="http://schemas.openxmlformats.org/officeDocument/2006/relationships/hyperlink" Target="https://www.gentoogroup.com/documents-and-policies/" TargetMode="External"/><Relationship Id="rId422" Type="http://schemas.openxmlformats.org/officeDocument/2006/relationships/hyperlink" Target="https://www.gentoogroup.com/documents-and-policies/" TargetMode="External"/><Relationship Id="rId464" Type="http://schemas.openxmlformats.org/officeDocument/2006/relationships/hyperlink" Target="https://www.gentoogroup.com/contact/complaints-procedure/" TargetMode="External"/><Relationship Id="rId299" Type="http://schemas.openxmlformats.org/officeDocument/2006/relationships/hyperlink" Target="https://www.gentoogroup.com/contact/complaints-procedure/" TargetMode="External"/><Relationship Id="rId63" Type="http://schemas.openxmlformats.org/officeDocument/2006/relationships/hyperlink" Target="https://www.gentoogroup.com/contact/complaints-procedure/" TargetMode="External"/><Relationship Id="rId159" Type="http://schemas.openxmlformats.org/officeDocument/2006/relationships/hyperlink" Target="https://www.gentoogroup.com/documents-and-policies/" TargetMode="External"/><Relationship Id="rId366" Type="http://schemas.openxmlformats.org/officeDocument/2006/relationships/hyperlink" Target="https://www.gentoogroup.com/contact/complaints-procedure/" TargetMode="External"/><Relationship Id="rId226" Type="http://schemas.openxmlformats.org/officeDocument/2006/relationships/hyperlink" Target="https://www.gentoogroup.com/contact/complaints-procedure/" TargetMode="External"/><Relationship Id="rId433" Type="http://schemas.openxmlformats.org/officeDocument/2006/relationships/hyperlink" Target="https://www.gentoogroup.com/contact/complaints-procedure/" TargetMode="External"/><Relationship Id="rId74" Type="http://schemas.openxmlformats.org/officeDocument/2006/relationships/hyperlink" Target="https://www.gentoogroup.com/contact/complaints-procedure/" TargetMode="External"/><Relationship Id="rId377" Type="http://schemas.openxmlformats.org/officeDocument/2006/relationships/hyperlink" Target="https://www.gentoogroup.com/documents-and-policies/" TargetMode="External"/><Relationship Id="rId500" Type="http://schemas.openxmlformats.org/officeDocument/2006/relationships/hyperlink" Target="https://www.gentoogroup.com/documents-and-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0d8f26a-4584-466e-9fee-b7a28c4c7cbc}" enabled="0" method="" siteId="{40d8f26a-4584-466e-9fee-b7a28c4c7cbc}" removed="1"/>
</clbl:labelList>
</file>

<file path=docProps/app.xml><?xml version="1.0" encoding="utf-8"?>
<Properties xmlns="http://schemas.openxmlformats.org/officeDocument/2006/extended-properties" xmlns:vt="http://schemas.openxmlformats.org/officeDocument/2006/docPropsVTypes">
  <Template>Normal</Template>
  <TotalTime>1</TotalTime>
  <Pages>57</Pages>
  <Words>12764</Words>
  <Characters>80928</Characters>
  <Application>Microsoft Office Word</Application>
  <DocSecurity>0</DocSecurity>
  <Lines>5058</Lines>
  <Paragraphs>1673</Paragraphs>
  <ScaleCrop>false</ScaleCrop>
  <Company/>
  <LinksUpToDate>false</LinksUpToDate>
  <CharactersWithSpaces>92019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cp:lastModifiedBy>Michael McGuigan</cp:lastModifiedBy>
  <cp:revision>2</cp:revision>
  <dcterms:created xsi:type="dcterms:W3CDTF">2026-07-29T09:07:00Z</dcterms:created>
  <dcterms:modified xsi:type="dcterms:W3CDTF">2026-07-29T09:07:00Z</dcterms:modified>
</cp:coreProperties>
</file>